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013F83" w:rsidRDefault="00512B6C" w:rsidP="00013F83">
      <w:pPr>
        <w:pStyle w:val="Default"/>
        <w:rPr>
          <w:b/>
        </w:rPr>
      </w:pPr>
      <w:r w:rsidRPr="00013F83">
        <w:rPr>
          <w:b/>
        </w:rPr>
        <w:t xml:space="preserve">Problem </w:t>
      </w:r>
      <w:r w:rsidR="00EE4C1A" w:rsidRPr="00013F83">
        <w:rPr>
          <w:b/>
        </w:rPr>
        <w:t>1.</w:t>
      </w:r>
      <w:r w:rsidR="00013F83" w:rsidRPr="00013F83">
        <w:rPr>
          <w:b/>
        </w:rPr>
        <w:t>7</w:t>
      </w:r>
    </w:p>
    <w:p w:rsidR="007B5AC1" w:rsidRPr="00013F83" w:rsidRDefault="007B5AC1" w:rsidP="00013F83">
      <w:pPr>
        <w:pStyle w:val="Default"/>
      </w:pPr>
    </w:p>
    <w:p w:rsidR="00B51B6E" w:rsidRDefault="00013F83" w:rsidP="00013F83">
      <w:pPr>
        <w:pStyle w:val="Default"/>
        <w:rPr>
          <w:color w:val="211D1E"/>
          <w:szCs w:val="18"/>
        </w:rPr>
      </w:pPr>
      <w:r w:rsidRPr="00013F83">
        <w:rPr>
          <w:color w:val="211D1E"/>
          <w:szCs w:val="18"/>
        </w:rPr>
        <w:t xml:space="preserve">For the second-order drag model (Eq. 1.8), compute the velocity of a free-falling parachutist using Euler’s method for the case where </w:t>
      </w:r>
      <w:r w:rsidRPr="00013F83">
        <w:rPr>
          <w:i/>
          <w:iCs/>
          <w:color w:val="211D1E"/>
          <w:szCs w:val="18"/>
        </w:rPr>
        <w:t xml:space="preserve">m </w:t>
      </w:r>
      <w:r w:rsidRPr="00013F83">
        <w:rPr>
          <w:color w:val="211D1E"/>
          <w:szCs w:val="18"/>
        </w:rPr>
        <w:t xml:space="preserve">= 80 kg and </w:t>
      </w:r>
      <w:r w:rsidRPr="00013F83">
        <w:rPr>
          <w:i/>
          <w:iCs/>
          <w:color w:val="211D1E"/>
          <w:szCs w:val="18"/>
        </w:rPr>
        <w:t>c</w:t>
      </w:r>
      <w:r w:rsidRPr="00013F83">
        <w:rPr>
          <w:rStyle w:val="A64"/>
          <w:sz w:val="32"/>
          <w:vertAlign w:val="subscript"/>
        </w:rPr>
        <w:t>d</w:t>
      </w:r>
      <w:r w:rsidRPr="00013F83">
        <w:rPr>
          <w:rStyle w:val="A64"/>
          <w:sz w:val="24"/>
        </w:rPr>
        <w:t xml:space="preserve"> </w:t>
      </w:r>
      <w:r w:rsidRPr="00013F83">
        <w:rPr>
          <w:color w:val="211D1E"/>
          <w:szCs w:val="18"/>
        </w:rPr>
        <w:t xml:space="preserve">= 0.25 kg/m. Perform the calculation from </w:t>
      </w:r>
      <w:r w:rsidRPr="00013F83">
        <w:rPr>
          <w:i/>
          <w:iCs/>
          <w:color w:val="211D1E"/>
          <w:szCs w:val="18"/>
        </w:rPr>
        <w:t xml:space="preserve">t </w:t>
      </w:r>
      <w:r w:rsidRPr="00013F83">
        <w:rPr>
          <w:color w:val="211D1E"/>
          <w:szCs w:val="18"/>
        </w:rPr>
        <w:t>= 0 to 20 s with a step size of 1 s. Use an initial condition that the parachutist has an upward veloc</w:t>
      </w:r>
      <w:r w:rsidRPr="00013F83">
        <w:rPr>
          <w:color w:val="211D1E"/>
          <w:szCs w:val="18"/>
        </w:rPr>
        <w:softHyphen/>
        <w:t xml:space="preserve">ity of 20 m/s at </w:t>
      </w:r>
      <w:r w:rsidRPr="00013F83">
        <w:rPr>
          <w:i/>
          <w:iCs/>
          <w:color w:val="211D1E"/>
          <w:szCs w:val="18"/>
        </w:rPr>
        <w:t xml:space="preserve">t </w:t>
      </w:r>
      <w:r w:rsidRPr="00013F83">
        <w:rPr>
          <w:color w:val="211D1E"/>
          <w:szCs w:val="18"/>
        </w:rPr>
        <w:t xml:space="preserve">= 0. At </w:t>
      </w:r>
      <w:r w:rsidRPr="00013F83">
        <w:rPr>
          <w:i/>
          <w:iCs/>
          <w:color w:val="211D1E"/>
          <w:szCs w:val="18"/>
        </w:rPr>
        <w:t xml:space="preserve">t </w:t>
      </w:r>
      <w:r w:rsidRPr="00013F83">
        <w:rPr>
          <w:color w:val="211D1E"/>
          <w:szCs w:val="18"/>
        </w:rPr>
        <w:t xml:space="preserve">= 10 s, assume that the chute is instantaneously deployed so that the drag coefficient jumps to 1.5 kg/m. </w:t>
      </w:r>
    </w:p>
    <w:p w:rsidR="00013F83" w:rsidRDefault="00013F83" w:rsidP="00013F83">
      <w:pPr>
        <w:pStyle w:val="Default"/>
        <w:rPr>
          <w:color w:val="211D1E"/>
          <w:szCs w:val="18"/>
        </w:rPr>
      </w:pPr>
    </w:p>
    <w:p w:rsidR="00013F83" w:rsidRDefault="00013F83" w:rsidP="00013F83">
      <w:pPr>
        <w:pStyle w:val="Default"/>
        <w:rPr>
          <w:color w:val="211D1E"/>
          <w:szCs w:val="18"/>
        </w:rPr>
      </w:pPr>
      <w:r>
        <w:rPr>
          <w:color w:val="211D1E"/>
          <w:szCs w:val="18"/>
        </w:rPr>
        <w:t>Eq. 1.8:</w:t>
      </w:r>
    </w:p>
    <w:p w:rsidR="00013F83" w:rsidRPr="00013F83" w:rsidRDefault="00013F83" w:rsidP="00013F83">
      <w:pPr>
        <w:pStyle w:val="Default"/>
        <w:jc w:val="center"/>
        <w:rPr>
          <w:rFonts w:eastAsia="Times New Roman"/>
          <w:lang w:bidi="en-US"/>
        </w:rPr>
      </w:pPr>
      <w:r w:rsidRPr="00013F83">
        <w:rPr>
          <w:color w:val="211D1E"/>
          <w:position w:val="-24"/>
          <w:szCs w:val="18"/>
        </w:rPr>
        <w:object w:dxaOrig="14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74.25pt;height:33pt" o:ole="">
            <v:imagedata r:id="rId7" o:title=""/>
          </v:shape>
          <o:OLEObject Type="Embed" ProgID="Equation.DSMT4" ShapeID="_x0000_i1108" DrawAspect="Content" ObjectID="_1550906676" r:id="rId8"/>
        </w:object>
      </w:r>
      <w:r>
        <w:rPr>
          <w:color w:val="211D1E"/>
          <w:szCs w:val="18"/>
        </w:rPr>
        <w:t xml:space="preserve"> </w:t>
      </w:r>
    </w:p>
    <w:sectPr w:rsidR="00013F83" w:rsidRPr="00013F8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2017-03-13T16:37:00Z</dcterms:created>
  <dcterms:modified xsi:type="dcterms:W3CDTF">2017-03-13T16:37:00Z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