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Default="00512B6C" w:rsidP="009139DD">
      <w:pPr>
        <w:pStyle w:val="Default"/>
        <w:rPr>
          <w:b/>
        </w:rPr>
      </w:pPr>
      <w:r w:rsidRPr="009139DD">
        <w:rPr>
          <w:b/>
        </w:rPr>
        <w:t xml:space="preserve">Problem </w:t>
      </w:r>
      <w:r w:rsidR="00EE4C1A" w:rsidRPr="009139DD">
        <w:rPr>
          <w:b/>
        </w:rPr>
        <w:t>1.</w:t>
      </w:r>
      <w:r w:rsidR="00753310">
        <w:rPr>
          <w:b/>
        </w:rPr>
        <w:t>10</w:t>
      </w:r>
    </w:p>
    <w:p w:rsidR="00753310" w:rsidRDefault="00753310" w:rsidP="009139DD">
      <w:pPr>
        <w:pStyle w:val="Default"/>
        <w:rPr>
          <w:b/>
        </w:rPr>
      </w:pPr>
    </w:p>
    <w:p w:rsidR="00753310" w:rsidRDefault="00753310" w:rsidP="00753310">
      <w:pPr>
        <w:spacing w:after="0"/>
        <w:rPr>
          <w:rFonts w:ascii="STIX" w:hAnsi="STIX" w:cs="STIX"/>
          <w:sz w:val="24"/>
          <w:szCs w:val="24"/>
        </w:rPr>
      </w:pPr>
      <w:r w:rsidRPr="00753310">
        <w:rPr>
          <w:rFonts w:ascii="STIX" w:hAnsi="STIX" w:cs="STIX"/>
          <w:sz w:val="24"/>
          <w:szCs w:val="24"/>
        </w:rPr>
        <w:t xml:space="preserve">For the same storage tank described in Prob. 1.9, suppose that the outflow is not constant but rather depends on the depth. For this case, the differential equation for depth can be written as </w:t>
      </w:r>
    </w:p>
    <w:p w:rsidR="00753310" w:rsidRDefault="00753310" w:rsidP="00753310">
      <w:pPr>
        <w:spacing w:after="0"/>
        <w:rPr>
          <w:rFonts w:ascii="STIX" w:hAnsi="STIX" w:cs="STIX"/>
          <w:sz w:val="24"/>
          <w:szCs w:val="24"/>
        </w:rPr>
      </w:pPr>
    </w:p>
    <w:p w:rsidR="00753310" w:rsidRDefault="00753310" w:rsidP="00753310">
      <w:pPr>
        <w:spacing w:after="0"/>
        <w:jc w:val="center"/>
        <w:rPr>
          <w:rFonts w:ascii="STIX" w:hAnsi="STIX" w:cs="STIX"/>
          <w:sz w:val="24"/>
          <w:szCs w:val="24"/>
        </w:rPr>
      </w:pPr>
      <w:r w:rsidRPr="00753310">
        <w:rPr>
          <w:rFonts w:ascii="STIX" w:hAnsi="STIX" w:cs="STIX"/>
          <w:position w:val="-24"/>
          <w:sz w:val="24"/>
          <w:szCs w:val="24"/>
        </w:rPr>
        <w:object w:dxaOrig="2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46.25pt;height:33pt" o:ole="">
            <v:imagedata r:id="rId7" o:title=""/>
          </v:shape>
          <o:OLEObject Type="Embed" ProgID="Equation.DSMT4" ShapeID="_x0000_i1142" DrawAspect="Content" ObjectID="_1550907718" r:id="rId8"/>
        </w:object>
      </w:r>
      <w:r>
        <w:rPr>
          <w:rFonts w:ascii="STIX" w:hAnsi="STIX" w:cs="STIX"/>
          <w:sz w:val="24"/>
          <w:szCs w:val="24"/>
        </w:rPr>
        <w:t xml:space="preserve"> </w:t>
      </w:r>
    </w:p>
    <w:p w:rsidR="00753310" w:rsidRDefault="00753310" w:rsidP="00753310">
      <w:pPr>
        <w:spacing w:after="0"/>
        <w:rPr>
          <w:rFonts w:ascii="STIX" w:eastAsia="Times New Roman" w:hAnsi="STIX" w:cs="STIX"/>
          <w:sz w:val="24"/>
          <w:szCs w:val="24"/>
          <w:lang w:bidi="en-US"/>
        </w:rPr>
      </w:pPr>
      <w:r w:rsidRPr="00753310">
        <w:rPr>
          <w:rFonts w:ascii="STIX" w:hAnsi="STIX" w:cs="STIX"/>
          <w:sz w:val="24"/>
          <w:szCs w:val="24"/>
        </w:rPr>
        <w:t xml:space="preserve">Use Euler’s method to solve for the depth </w:t>
      </w:r>
      <w:r w:rsidRPr="00753310">
        <w:rPr>
          <w:rFonts w:ascii="STIX" w:hAnsi="STIX" w:cs="STIX"/>
          <w:i/>
          <w:iCs/>
          <w:sz w:val="24"/>
          <w:szCs w:val="24"/>
        </w:rPr>
        <w:t xml:space="preserve">y </w:t>
      </w:r>
      <w:r w:rsidRPr="00753310">
        <w:rPr>
          <w:rFonts w:ascii="STIX" w:hAnsi="STIX" w:cs="STIX"/>
          <w:sz w:val="24"/>
          <w:szCs w:val="24"/>
        </w:rPr>
        <w:t xml:space="preserve">from </w:t>
      </w:r>
      <w:r w:rsidRPr="00753310">
        <w:rPr>
          <w:rFonts w:ascii="STIX" w:hAnsi="STIX" w:cs="STIX"/>
          <w:i/>
          <w:iCs/>
          <w:sz w:val="24"/>
          <w:szCs w:val="24"/>
        </w:rPr>
        <w:t xml:space="preserve">t = </w:t>
      </w:r>
      <w:r w:rsidRPr="00753310">
        <w:rPr>
          <w:rFonts w:ascii="STIX" w:hAnsi="STIX" w:cs="STIX"/>
          <w:sz w:val="24"/>
          <w:szCs w:val="24"/>
        </w:rPr>
        <w:t xml:space="preserve">0 to 10 d with a step size of 0.5 d. The parameter values are </w:t>
      </w:r>
      <w:r w:rsidRPr="00753310">
        <w:rPr>
          <w:rFonts w:ascii="STIX" w:hAnsi="STIX" w:cs="STIX"/>
          <w:i/>
          <w:iCs/>
          <w:sz w:val="24"/>
          <w:szCs w:val="24"/>
        </w:rPr>
        <w:t>A = </w:t>
      </w:r>
      <w:r w:rsidRPr="00753310">
        <w:rPr>
          <w:rFonts w:ascii="STIX" w:hAnsi="STIX" w:cs="STIX"/>
          <w:sz w:val="24"/>
          <w:szCs w:val="24"/>
        </w:rPr>
        <w:t>1250 m</w:t>
      </w:r>
      <w:r w:rsidRPr="00753310">
        <w:rPr>
          <w:rFonts w:ascii="STIX" w:hAnsi="STIX" w:cs="STIX"/>
          <w:sz w:val="32"/>
          <w:szCs w:val="24"/>
          <w:vertAlign w:val="superscript"/>
        </w:rPr>
        <w:t>2</w:t>
      </w:r>
      <w:r w:rsidRPr="00753310">
        <w:rPr>
          <w:rFonts w:ascii="STIX" w:hAnsi="STIX" w:cs="STIX"/>
          <w:sz w:val="24"/>
          <w:szCs w:val="24"/>
        </w:rPr>
        <w:t xml:space="preserve">, </w:t>
      </w:r>
      <w:r w:rsidRPr="00753310">
        <w:rPr>
          <w:rFonts w:ascii="STIX" w:hAnsi="STIX" w:cs="STIX"/>
          <w:i/>
          <w:iCs/>
          <w:sz w:val="24"/>
          <w:szCs w:val="24"/>
        </w:rPr>
        <w:t xml:space="preserve">Q = </w:t>
      </w:r>
      <w:r w:rsidRPr="00753310">
        <w:rPr>
          <w:rFonts w:ascii="STIX" w:hAnsi="STIX" w:cs="STIX"/>
          <w:sz w:val="24"/>
          <w:szCs w:val="24"/>
        </w:rPr>
        <w:t>450 m</w:t>
      </w:r>
      <w:r w:rsidRPr="00753310">
        <w:rPr>
          <w:rFonts w:ascii="STIX" w:hAnsi="STIX" w:cs="STIX"/>
          <w:sz w:val="32"/>
          <w:szCs w:val="24"/>
          <w:vertAlign w:val="superscript"/>
        </w:rPr>
        <w:t>3</w:t>
      </w:r>
      <w:r w:rsidRPr="00753310">
        <w:rPr>
          <w:rFonts w:ascii="STIX" w:hAnsi="STIX" w:cs="STIX"/>
          <w:sz w:val="24"/>
          <w:szCs w:val="24"/>
        </w:rPr>
        <w:t xml:space="preserve">/d, and </w:t>
      </w:r>
      <w:r w:rsidRPr="00753310">
        <w:rPr>
          <w:rFonts w:ascii="STIX" w:hAnsi="STIX" w:cs="STIX"/>
          <w:i/>
          <w:iCs/>
          <w:sz w:val="24"/>
          <w:szCs w:val="24"/>
        </w:rPr>
        <w:t>α</w:t>
      </w:r>
      <w:r w:rsidRPr="00753310">
        <w:rPr>
          <w:rFonts w:ascii="STIX" w:hAnsi="STIX" w:cs="STIX"/>
          <w:sz w:val="24"/>
          <w:szCs w:val="24"/>
        </w:rPr>
        <w:t xml:space="preserve"> = 150. Assume that the initial condition is </w:t>
      </w:r>
      <w:r w:rsidRPr="00753310">
        <w:rPr>
          <w:rFonts w:ascii="STIX" w:hAnsi="STIX" w:cs="STIX"/>
          <w:i/>
          <w:iCs/>
          <w:sz w:val="24"/>
          <w:szCs w:val="24"/>
        </w:rPr>
        <w:t xml:space="preserve">y = </w:t>
      </w:r>
      <w:r w:rsidRPr="00753310">
        <w:rPr>
          <w:rFonts w:ascii="STIX" w:hAnsi="STIX" w:cs="STIX"/>
          <w:sz w:val="24"/>
          <w:szCs w:val="24"/>
        </w:rPr>
        <w:t>0.</w:t>
      </w:r>
      <w:r w:rsidRPr="00753310">
        <w:rPr>
          <w:rFonts w:ascii="STIX" w:eastAsia="Times New Roman" w:hAnsi="STIX" w:cs="STIX"/>
          <w:sz w:val="24"/>
          <w:szCs w:val="24"/>
          <w:lang w:bidi="en-US"/>
        </w:rPr>
        <w:t xml:space="preserve"> </w:t>
      </w:r>
    </w:p>
    <w:p w:rsidR="00753310" w:rsidRDefault="00753310" w:rsidP="00753310">
      <w:pPr>
        <w:pStyle w:val="Default"/>
        <w:rPr>
          <w:b/>
        </w:rPr>
      </w:pPr>
    </w:p>
    <w:p w:rsidR="00753310" w:rsidRPr="00753310" w:rsidRDefault="00753310" w:rsidP="00753310">
      <w:pPr>
        <w:pStyle w:val="Default"/>
        <w:rPr>
          <w:b/>
          <w:i/>
        </w:rPr>
      </w:pPr>
      <w:r w:rsidRPr="00753310">
        <w:rPr>
          <w:b/>
          <w:i/>
        </w:rPr>
        <w:t>Problem 1.9</w:t>
      </w:r>
    </w:p>
    <w:p w:rsidR="00753310" w:rsidRPr="00753310" w:rsidRDefault="00753310" w:rsidP="00753310">
      <w:pPr>
        <w:spacing w:after="0"/>
        <w:rPr>
          <w:rFonts w:ascii="STIX" w:eastAsia="Times New Roman" w:hAnsi="STIX" w:cs="STIX"/>
          <w:sz w:val="24"/>
          <w:szCs w:val="24"/>
          <w:lang w:bidi="en-US"/>
        </w:rPr>
      </w:pP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A storage tank </w:t>
      </w:r>
      <w:r>
        <w:rPr>
          <w:rFonts w:ascii="STIX" w:eastAsia="Times New Roman" w:hAnsi="STIX" w:cs="STIX"/>
          <w:sz w:val="24"/>
          <w:szCs w:val="24"/>
          <w:lang w:bidi="en-US"/>
        </w:rPr>
        <w:t xml:space="preserve">(Fig. P1.9) </w:t>
      </w:r>
      <w:r w:rsidRPr="009139DD">
        <w:rPr>
          <w:rFonts w:ascii="STIX" w:eastAsia="Times New Roman" w:hAnsi="STIX" w:cs="STIX"/>
          <w:sz w:val="24"/>
          <w:szCs w:val="24"/>
          <w:lang w:bidi="en-US"/>
        </w:rPr>
        <w:t xml:space="preserve">contains a liquid at depth </w:t>
      </w:r>
      <w:r w:rsidRPr="009139DD">
        <w:rPr>
          <w:rFonts w:ascii="STIX" w:eastAsia="Times New Roman" w:hAnsi="STIX" w:cs="STIX"/>
          <w:i/>
          <w:iCs/>
          <w:sz w:val="24"/>
          <w:szCs w:val="24"/>
          <w:lang w:bidi="en-US"/>
        </w:rPr>
        <w:t>y</w:t>
      </w:r>
      <w:r w:rsidRPr="009139DD">
        <w:rPr>
          <w:rFonts w:ascii="STIX" w:eastAsia="Times New Roman" w:hAnsi="STIX" w:cs="STIX"/>
          <w:sz w:val="24"/>
          <w:szCs w:val="24"/>
          <w:lang w:bidi="en-US"/>
        </w:rPr>
        <w:t xml:space="preserve">, where </w:t>
      </w:r>
      <w:r w:rsidRPr="009139DD">
        <w:rPr>
          <w:rFonts w:ascii="STIX" w:eastAsia="Times New Roman" w:hAnsi="STIX" w:cs="STIX"/>
          <w:i/>
          <w:iCs/>
          <w:sz w:val="24"/>
          <w:szCs w:val="24"/>
          <w:lang w:bidi="en-US"/>
        </w:rPr>
        <w:t xml:space="preserve">y = </w:t>
      </w:r>
      <w:r w:rsidRPr="009139DD">
        <w:rPr>
          <w:rFonts w:ascii="STIX" w:eastAsia="Times New Roman" w:hAnsi="STIX" w:cs="STIX"/>
          <w:sz w:val="24"/>
          <w:szCs w:val="24"/>
          <w:lang w:bidi="en-US"/>
        </w:rPr>
        <w:t xml:space="preserve">0 when the tank is half full. Liquid is withdrawn at a constant flow rate </w:t>
      </w:r>
      <w:r w:rsidRPr="009139DD">
        <w:rPr>
          <w:rFonts w:ascii="STIX" w:eastAsia="Times New Roman" w:hAnsi="STIX" w:cs="STIX"/>
          <w:i/>
          <w:iCs/>
          <w:sz w:val="24"/>
          <w:szCs w:val="24"/>
          <w:lang w:bidi="en-US"/>
        </w:rPr>
        <w:t xml:space="preserve">Q </w:t>
      </w:r>
      <w:r w:rsidRPr="009139DD">
        <w:rPr>
          <w:rFonts w:ascii="STIX" w:eastAsia="Times New Roman" w:hAnsi="STIX" w:cs="STIX"/>
          <w:sz w:val="24"/>
          <w:szCs w:val="24"/>
          <w:lang w:bidi="en-US"/>
        </w:rPr>
        <w:t>to meet demands. The contents are resupplied at a sinusoidal rate 3</w:t>
      </w:r>
      <w:r w:rsidRPr="009139DD">
        <w:rPr>
          <w:rFonts w:ascii="STIX" w:eastAsia="Times New Roman" w:hAnsi="STIX" w:cs="STIX"/>
          <w:i/>
          <w:iCs/>
          <w:sz w:val="24"/>
          <w:szCs w:val="24"/>
          <w:lang w:bidi="en-US"/>
        </w:rPr>
        <w:t xml:space="preserve">Q </w:t>
      </w:r>
      <w:r w:rsidRPr="009139DD">
        <w:rPr>
          <w:rFonts w:ascii="STIX" w:eastAsia="Times New Roman" w:hAnsi="STIX" w:cs="STIX"/>
          <w:sz w:val="24"/>
          <w:szCs w:val="24"/>
          <w:lang w:bidi="en-US"/>
        </w:rPr>
        <w:t>sin</w:t>
      </w:r>
      <w:r w:rsidRPr="009139DD">
        <w:rPr>
          <w:rFonts w:ascii="STIX" w:eastAsia="Times New Roman" w:hAnsi="STIX" w:cs="STIX"/>
          <w:sz w:val="32"/>
          <w:szCs w:val="24"/>
          <w:vertAlign w:val="superscript"/>
          <w:lang w:bidi="en-US"/>
        </w:rPr>
        <w:t>2</w:t>
      </w:r>
      <w:r w:rsidRPr="009139DD">
        <w:rPr>
          <w:rFonts w:ascii="STIX" w:eastAsia="Times New Roman" w:hAnsi="STIX" w:cs="STIX"/>
          <w:sz w:val="24"/>
          <w:szCs w:val="24"/>
          <w:lang w:bidi="en-US"/>
        </w:rPr>
        <w:t>(</w:t>
      </w:r>
      <w:r w:rsidRPr="009139DD">
        <w:rPr>
          <w:rFonts w:ascii="STIX" w:eastAsia="Times New Roman" w:hAnsi="STIX" w:cs="STIX"/>
          <w:i/>
          <w:iCs/>
          <w:sz w:val="24"/>
          <w:szCs w:val="24"/>
          <w:lang w:bidi="en-US"/>
        </w:rPr>
        <w:t>t</w: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jc w:val="center"/>
        <w:rPr>
          <w:rFonts w:ascii="STIX" w:eastAsia="Times New Roman" w:hAnsi="STIX" w:cs="STIX"/>
          <w:sz w:val="24"/>
          <w:szCs w:val="24"/>
          <w:lang w:bidi="en-US"/>
        </w:rPr>
      </w:pPr>
      <w:r>
        <w:rPr>
          <w:rFonts w:ascii="STIX" w:eastAsia="Times New Roman" w:hAnsi="STIX" w:cs="STIX"/>
          <w:noProof/>
          <w:sz w:val="24"/>
          <w:szCs w:val="24"/>
        </w:rPr>
        <w:drawing>
          <wp:inline distT="0" distB="0" distL="0" distR="0">
            <wp:extent cx="3543300" cy="2848128"/>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cstate="print"/>
                    <a:srcRect/>
                    <a:stretch>
                      <a:fillRect/>
                    </a:stretch>
                  </pic:blipFill>
                  <pic:spPr bwMode="auto">
                    <a:xfrm>
                      <a:off x="0" y="0"/>
                      <a:ext cx="3543300" cy="2848128"/>
                    </a:xfrm>
                    <a:prstGeom prst="rect">
                      <a:avLst/>
                    </a:prstGeom>
                    <a:noFill/>
                    <a:ln w="9525">
                      <a:noFill/>
                      <a:miter lim="800000"/>
                      <a:headEnd/>
                      <a:tailEnd/>
                    </a:ln>
                  </pic:spPr>
                </pic:pic>
              </a:graphicData>
            </a:graphic>
          </wp:inline>
        </w:drawing>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rPr>
          <w:rFonts w:ascii="STIX" w:eastAsia="Times New Roman" w:hAnsi="STIX" w:cs="STIX"/>
          <w:sz w:val="24"/>
          <w:szCs w:val="24"/>
          <w:lang w:bidi="en-US"/>
        </w:rPr>
      </w:pPr>
    </w:p>
    <w:p w:rsidR="00753310" w:rsidRPr="00BF660B" w:rsidRDefault="00753310" w:rsidP="00753310">
      <w:pPr>
        <w:rPr>
          <w:rFonts w:ascii="STIX" w:hAnsi="STIX" w:cs="STIX"/>
          <w:sz w:val="24"/>
          <w:szCs w:val="24"/>
        </w:rPr>
      </w:pPr>
      <w:r w:rsidRPr="00BF660B">
        <w:rPr>
          <w:rFonts w:ascii="STIX" w:hAnsi="STIX" w:cs="STIX"/>
          <w:i/>
          <w:sz w:val="24"/>
          <w:szCs w:val="24"/>
        </w:rPr>
        <w:t>Problem continued on next page...</w:t>
      </w:r>
    </w:p>
    <w:p w:rsidR="00753310" w:rsidRDefault="00753310" w:rsidP="009139DD">
      <w:pPr>
        <w:spacing w:after="0"/>
        <w:rPr>
          <w:rFonts w:ascii="STIX" w:eastAsia="Times New Roman" w:hAnsi="STIX" w:cs="STIX"/>
          <w:sz w:val="24"/>
          <w:szCs w:val="24"/>
          <w:lang w:bidi="en-US"/>
        </w:rPr>
        <w:sectPr w:rsidR="00753310" w:rsidSect="00A7256C">
          <w:footerReference w:type="default" r:id="rId10"/>
          <w:pgSz w:w="12240" w:h="15840"/>
          <w:pgMar w:top="1440" w:right="990" w:bottom="1440" w:left="1440" w:header="720" w:footer="720" w:gutter="0"/>
          <w:cols w:space="720"/>
          <w:docGrid w:linePitch="360"/>
        </w:sectPr>
      </w:pP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Equation (1.1</w:t>
      </w:r>
      <w:r>
        <w:rPr>
          <w:rFonts w:ascii="STIX" w:eastAsia="Times New Roman" w:hAnsi="STIX" w:cs="STIX"/>
          <w:sz w:val="24"/>
          <w:szCs w:val="24"/>
          <w:lang w:bidi="en-US"/>
        </w:rPr>
        <w:t>4</w:t>
      </w:r>
      <w:r w:rsidRPr="009139DD">
        <w:rPr>
          <w:rFonts w:ascii="STIX" w:eastAsia="Times New Roman" w:hAnsi="STIX" w:cs="STIX"/>
          <w:sz w:val="24"/>
          <w:szCs w:val="24"/>
          <w:lang w:bidi="en-US"/>
        </w:rPr>
        <w:t xml:space="preserve">) can be written for this system as  </w:t>
      </w:r>
    </w:p>
    <w:p w:rsidR="009139DD" w:rsidRPr="009139DD" w:rsidRDefault="009139DD" w:rsidP="009139DD">
      <w:pPr>
        <w:spacing w:after="0"/>
        <w:rPr>
          <w:rFonts w:ascii="STIX" w:eastAsia="Times New Roman" w:hAnsi="STIX" w:cs="STIX"/>
          <w:sz w:val="24"/>
          <w:szCs w:val="24"/>
          <w:lang w:bidi="en-US"/>
        </w:rPr>
      </w:pPr>
    </w:p>
    <w:p w:rsidR="009139DD" w:rsidRPr="009139DD" w:rsidRDefault="009139DD" w:rsidP="009139DD">
      <w:pPr>
        <w:spacing w:after="0"/>
        <w:jc w:val="center"/>
        <w:rPr>
          <w:rFonts w:ascii="STIX" w:eastAsia="Times New Roman" w:hAnsi="STIX" w:cs="STIX"/>
          <w:sz w:val="24"/>
          <w:szCs w:val="24"/>
          <w:lang w:bidi="en-US"/>
        </w:rPr>
      </w:pPr>
      <w:r w:rsidRPr="009139DD">
        <w:rPr>
          <w:rFonts w:ascii="STIX" w:eastAsia="Times New Roman" w:hAnsi="STIX" w:cs="STIX"/>
          <w:position w:val="-58"/>
          <w:sz w:val="24"/>
          <w:szCs w:val="24"/>
          <w:lang w:bidi="en-US"/>
        </w:rPr>
        <w:object w:dxaOrig="3379" w:dyaOrig="1500">
          <v:shape id="_x0000_i1135" type="#_x0000_t75" style="width:168.75pt;height:75pt" o:ole="">
            <v:imagedata r:id="rId11" o:title=""/>
          </v:shape>
          <o:OLEObject Type="Embed" ProgID="Equation.DSMT4" ShapeID="_x0000_i1135" DrawAspect="Content" ObjectID="_1550907719" r:id="rId12"/>
        </w:objec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or, since the surface area </w:t>
      </w:r>
      <w:r w:rsidRPr="009139DD">
        <w:rPr>
          <w:rFonts w:ascii="STIX" w:eastAsia="Times New Roman" w:hAnsi="STIX" w:cs="STIX"/>
          <w:i/>
          <w:iCs/>
          <w:sz w:val="24"/>
          <w:szCs w:val="24"/>
          <w:lang w:bidi="en-US"/>
        </w:rPr>
        <w:t xml:space="preserve">A </w:t>
      </w:r>
      <w:r w:rsidRPr="009139DD">
        <w:rPr>
          <w:rFonts w:ascii="STIX" w:eastAsia="Times New Roman" w:hAnsi="STIX" w:cs="STIX"/>
          <w:sz w:val="24"/>
          <w:szCs w:val="24"/>
          <w:lang w:bidi="en-US"/>
        </w:rPr>
        <w:t xml:space="preserve">is constant </w:t>
      </w:r>
    </w:p>
    <w:p w:rsidR="009139DD" w:rsidRPr="009139DD" w:rsidRDefault="009139DD" w:rsidP="009139DD">
      <w:pPr>
        <w:spacing w:after="0"/>
        <w:jc w:val="center"/>
        <w:rPr>
          <w:rFonts w:ascii="STIX" w:eastAsia="Times New Roman" w:hAnsi="STIX" w:cs="STIX"/>
          <w:sz w:val="24"/>
          <w:szCs w:val="24"/>
          <w:lang w:bidi="en-US"/>
        </w:rPr>
      </w:pPr>
      <w:r w:rsidRPr="009139DD">
        <w:rPr>
          <w:rFonts w:ascii="STIX" w:eastAsia="Times New Roman" w:hAnsi="STIX" w:cs="STIX"/>
          <w:position w:val="-22"/>
          <w:sz w:val="24"/>
          <w:szCs w:val="24"/>
          <w:lang w:bidi="en-US"/>
        </w:rPr>
        <w:object w:dxaOrig="1860" w:dyaOrig="560">
          <v:shape id="_x0000_i1137" type="#_x0000_t75" style="width:93pt;height:27.75pt" o:ole="">
            <v:imagedata r:id="rId13" o:title=""/>
          </v:shape>
          <o:OLEObject Type="Embed" ProgID="Equation.DSMT4" ShapeID="_x0000_i1137" DrawAspect="Content" ObjectID="_1550907720" r:id="rId14"/>
        </w:object>
      </w:r>
      <w:r w:rsidRPr="009139DD">
        <w:rPr>
          <w:rFonts w:ascii="STIX" w:eastAsia="Times New Roman" w:hAnsi="STIX" w:cs="STIX"/>
          <w:sz w:val="24"/>
          <w:szCs w:val="24"/>
          <w:lang w:bidi="en-US"/>
        </w:rPr>
        <w:t xml:space="preserve"> </w:t>
      </w:r>
    </w:p>
    <w:p w:rsidR="009139DD" w:rsidRPr="009139DD" w:rsidRDefault="009139DD" w:rsidP="009139DD">
      <w:pPr>
        <w:spacing w:after="0"/>
        <w:rPr>
          <w:rFonts w:ascii="STIX" w:eastAsia="Times New Roman" w:hAnsi="STIX" w:cs="STIX"/>
          <w:sz w:val="24"/>
          <w:szCs w:val="24"/>
          <w:lang w:bidi="en-US"/>
        </w:rPr>
      </w:pPr>
      <w:r w:rsidRPr="009139DD">
        <w:rPr>
          <w:rFonts w:ascii="STIX" w:eastAsia="Times New Roman" w:hAnsi="STIX" w:cs="STIX"/>
          <w:sz w:val="24"/>
          <w:szCs w:val="24"/>
          <w:lang w:bidi="en-US"/>
        </w:rPr>
        <w:t xml:space="preserve">Use Euler’s method to solve for the depth </w:t>
      </w:r>
      <w:r w:rsidRPr="009139DD">
        <w:rPr>
          <w:rFonts w:ascii="STIX" w:eastAsia="Times New Roman" w:hAnsi="STIX" w:cs="STIX"/>
          <w:i/>
          <w:iCs/>
          <w:sz w:val="24"/>
          <w:szCs w:val="24"/>
          <w:lang w:bidi="en-US"/>
        </w:rPr>
        <w:t xml:space="preserve">y </w:t>
      </w:r>
      <w:r w:rsidRPr="009139DD">
        <w:rPr>
          <w:rFonts w:ascii="STIX" w:eastAsia="Times New Roman" w:hAnsi="STIX" w:cs="STIX"/>
          <w:sz w:val="24"/>
          <w:szCs w:val="24"/>
          <w:lang w:bidi="en-US"/>
        </w:rPr>
        <w:t xml:space="preserve">from </w:t>
      </w:r>
      <w:r w:rsidRPr="009139DD">
        <w:rPr>
          <w:rFonts w:ascii="STIX" w:eastAsia="Times New Roman" w:hAnsi="STIX" w:cs="STIX"/>
          <w:i/>
          <w:iCs/>
          <w:sz w:val="24"/>
          <w:szCs w:val="24"/>
          <w:lang w:bidi="en-US"/>
        </w:rPr>
        <w:t xml:space="preserve">t = </w:t>
      </w:r>
      <w:r w:rsidRPr="009139DD">
        <w:rPr>
          <w:rFonts w:ascii="STIX" w:eastAsia="Times New Roman" w:hAnsi="STIX" w:cs="STIX"/>
          <w:sz w:val="24"/>
          <w:szCs w:val="24"/>
          <w:lang w:bidi="en-US"/>
        </w:rPr>
        <w:t xml:space="preserve">0 to 10 d with a step size of 0.5 d. The parameter values are </w:t>
      </w:r>
      <w:r w:rsidRPr="009139DD">
        <w:rPr>
          <w:rFonts w:ascii="STIX" w:eastAsia="Times New Roman" w:hAnsi="STIX" w:cs="STIX"/>
          <w:i/>
          <w:iCs/>
          <w:sz w:val="24"/>
          <w:szCs w:val="24"/>
          <w:lang w:bidi="en-US"/>
        </w:rPr>
        <w:t xml:space="preserve">A = </w:t>
      </w:r>
      <w:r w:rsidRPr="009139DD">
        <w:rPr>
          <w:rFonts w:ascii="STIX" w:eastAsia="Times New Roman" w:hAnsi="STIX" w:cs="STIX"/>
          <w:sz w:val="24"/>
          <w:szCs w:val="24"/>
          <w:lang w:bidi="en-US"/>
        </w:rPr>
        <w:t>1250 m</w:t>
      </w:r>
      <w:r w:rsidRPr="009139DD">
        <w:rPr>
          <w:rFonts w:ascii="STIX" w:eastAsia="Times New Roman" w:hAnsi="STIX" w:cs="STIX"/>
          <w:sz w:val="32"/>
          <w:szCs w:val="24"/>
          <w:vertAlign w:val="superscript"/>
          <w:lang w:bidi="en-US"/>
        </w:rPr>
        <w:t>2</w:t>
      </w:r>
      <w:r w:rsidRPr="009139DD">
        <w:rPr>
          <w:rFonts w:ascii="STIX" w:eastAsia="Times New Roman" w:hAnsi="STIX" w:cs="STIX"/>
          <w:sz w:val="24"/>
          <w:szCs w:val="24"/>
          <w:lang w:bidi="en-US"/>
        </w:rPr>
        <w:t xml:space="preserve"> and </w:t>
      </w:r>
      <w:r w:rsidRPr="009139DD">
        <w:rPr>
          <w:rFonts w:ascii="STIX" w:eastAsia="Times New Roman" w:hAnsi="STIX" w:cs="STIX"/>
          <w:i/>
          <w:iCs/>
          <w:sz w:val="24"/>
          <w:szCs w:val="24"/>
          <w:lang w:bidi="en-US"/>
        </w:rPr>
        <w:t xml:space="preserve">Q = </w:t>
      </w:r>
      <w:r w:rsidRPr="009139DD">
        <w:rPr>
          <w:rFonts w:ascii="STIX" w:eastAsia="Times New Roman" w:hAnsi="STIX" w:cs="STIX"/>
          <w:sz w:val="24"/>
          <w:szCs w:val="24"/>
          <w:lang w:bidi="en-US"/>
        </w:rPr>
        <w:t>450 m</w:t>
      </w:r>
      <w:r w:rsidRPr="009139DD">
        <w:rPr>
          <w:rFonts w:ascii="STIX" w:eastAsia="Times New Roman" w:hAnsi="STIX" w:cs="STIX"/>
          <w:sz w:val="32"/>
          <w:szCs w:val="24"/>
          <w:vertAlign w:val="superscript"/>
          <w:lang w:bidi="en-US"/>
        </w:rPr>
        <w:t>3</w:t>
      </w:r>
      <w:r w:rsidRPr="009139DD">
        <w:rPr>
          <w:rFonts w:ascii="STIX" w:eastAsia="Times New Roman" w:hAnsi="STIX" w:cs="STIX"/>
          <w:sz w:val="24"/>
          <w:szCs w:val="24"/>
          <w:lang w:bidi="en-US"/>
        </w:rPr>
        <w:t xml:space="preserve">/d. Assume that the initial condition is </w:t>
      </w:r>
      <w:r w:rsidRPr="009139DD">
        <w:rPr>
          <w:rFonts w:ascii="STIX" w:eastAsia="Times New Roman" w:hAnsi="STIX" w:cs="STIX"/>
          <w:i/>
          <w:iCs/>
          <w:sz w:val="24"/>
          <w:szCs w:val="24"/>
          <w:lang w:bidi="en-US"/>
        </w:rPr>
        <w:t xml:space="preserve">y = </w:t>
      </w:r>
      <w:r w:rsidRPr="009139DD">
        <w:rPr>
          <w:rFonts w:ascii="STIX" w:eastAsia="Times New Roman" w:hAnsi="STIX" w:cs="STIX"/>
          <w:sz w:val="24"/>
          <w:szCs w:val="24"/>
          <w:lang w:bidi="en-US"/>
        </w:rPr>
        <w:t xml:space="preserve">0. </w:t>
      </w:r>
    </w:p>
    <w:sectPr w:rsidR="009139DD" w:rsidRPr="009139DD" w:rsidSect="00A7256C">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2017-03-13T16:54:00Z</dcterms:created>
  <dcterms:modified xsi:type="dcterms:W3CDTF">2017-03-13T16:54:00Z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