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AC1" w:rsidRPr="00D313CE" w:rsidRDefault="00512B6C" w:rsidP="00D313CE">
      <w:pPr>
        <w:pStyle w:val="Default"/>
        <w:rPr>
          <w:b/>
        </w:rPr>
      </w:pPr>
      <w:r w:rsidRPr="00D313CE">
        <w:rPr>
          <w:b/>
        </w:rPr>
        <w:t xml:space="preserve">Problem </w:t>
      </w:r>
      <w:r w:rsidR="00EE4C1A" w:rsidRPr="00D313CE">
        <w:rPr>
          <w:b/>
        </w:rPr>
        <w:t>1.</w:t>
      </w:r>
      <w:r w:rsidR="00D313CE" w:rsidRPr="00D313CE">
        <w:rPr>
          <w:b/>
        </w:rPr>
        <w:t>19</w:t>
      </w:r>
    </w:p>
    <w:p w:rsidR="00D33B67" w:rsidRPr="00D313CE" w:rsidRDefault="00D33B67" w:rsidP="00D313CE">
      <w:pPr>
        <w:pStyle w:val="Default"/>
      </w:pPr>
      <w:r w:rsidRPr="00D313CE">
        <w:rPr>
          <w:b/>
        </w:rPr>
        <w:t xml:space="preserve"> </w:t>
      </w:r>
    </w:p>
    <w:p w:rsidR="00D313CE" w:rsidRPr="00D313CE" w:rsidRDefault="00D313CE" w:rsidP="00D313CE">
      <w:pPr>
        <w:pStyle w:val="Pa57"/>
        <w:rPr>
          <w:color w:val="211D1E"/>
          <w:szCs w:val="18"/>
        </w:rPr>
      </w:pPr>
      <w:r w:rsidRPr="00D313CE">
        <w:rPr>
          <w:color w:val="211D1E"/>
          <w:szCs w:val="18"/>
        </w:rPr>
        <w:t xml:space="preserve">The velocity is equal to the rate of change of distance, </w:t>
      </w:r>
      <w:r w:rsidRPr="00D313CE">
        <w:rPr>
          <w:i/>
          <w:iCs/>
          <w:color w:val="211D1E"/>
          <w:szCs w:val="18"/>
        </w:rPr>
        <w:t xml:space="preserve">x </w:t>
      </w:r>
      <w:r w:rsidRPr="00D313CE">
        <w:rPr>
          <w:color w:val="211D1E"/>
          <w:szCs w:val="18"/>
        </w:rPr>
        <w:t xml:space="preserve">(m): </w:t>
      </w:r>
    </w:p>
    <w:p w:rsidR="00D313CE" w:rsidRDefault="00D313CE" w:rsidP="00D313CE">
      <w:pPr>
        <w:autoSpaceDE w:val="0"/>
        <w:autoSpaceDN w:val="0"/>
        <w:adjustRightInd w:val="0"/>
        <w:spacing w:after="0" w:line="180" w:lineRule="atLeast"/>
        <w:rPr>
          <w:rFonts w:ascii="STIX" w:hAnsi="STIX" w:cs="STIX"/>
          <w:color w:val="211D1E"/>
          <w:sz w:val="24"/>
          <w:szCs w:val="18"/>
        </w:rPr>
      </w:pPr>
    </w:p>
    <w:p w:rsidR="00D313CE" w:rsidRDefault="00D313CE" w:rsidP="00D313CE">
      <w:pPr>
        <w:autoSpaceDE w:val="0"/>
        <w:autoSpaceDN w:val="0"/>
        <w:adjustRightInd w:val="0"/>
        <w:spacing w:after="0" w:line="180" w:lineRule="atLeast"/>
        <w:rPr>
          <w:rFonts w:ascii="STIX" w:hAnsi="STIX" w:cs="STIX"/>
          <w:color w:val="211D1E"/>
          <w:sz w:val="24"/>
          <w:szCs w:val="18"/>
        </w:rPr>
      </w:pPr>
      <w:r>
        <w:rPr>
          <w:rFonts w:ascii="STIX" w:hAnsi="STIX" w:cs="STIX"/>
          <w:color w:val="211D1E"/>
          <w:sz w:val="24"/>
          <w:szCs w:val="18"/>
        </w:rPr>
        <w:t xml:space="preserve">Eq. P1.19:                                     </w:t>
      </w:r>
      <w:r w:rsidRPr="00D313CE">
        <w:rPr>
          <w:rFonts w:ascii="STIX" w:hAnsi="STIX" w:cs="STIX"/>
          <w:color w:val="211D1E"/>
          <w:position w:val="-24"/>
          <w:sz w:val="24"/>
          <w:szCs w:val="18"/>
        </w:rPr>
        <w:object w:dxaOrig="106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4" type="#_x0000_t75" style="width:53.25pt;height:32.25pt" o:ole="">
            <v:imagedata r:id="rId7" o:title=""/>
          </v:shape>
          <o:OLEObject Type="Embed" ProgID="Equation.DSMT4" ShapeID="_x0000_i1244" DrawAspect="Content" ObjectID="_1550910453" r:id="rId8"/>
        </w:object>
      </w:r>
      <w:r>
        <w:rPr>
          <w:rFonts w:ascii="STIX" w:hAnsi="STIX" w:cs="STIX"/>
          <w:color w:val="211D1E"/>
          <w:sz w:val="24"/>
          <w:szCs w:val="18"/>
        </w:rPr>
        <w:t xml:space="preserve">                    </w:t>
      </w:r>
    </w:p>
    <w:p w:rsidR="00D313CE" w:rsidRDefault="00D313CE" w:rsidP="00D313CE">
      <w:pPr>
        <w:autoSpaceDE w:val="0"/>
        <w:autoSpaceDN w:val="0"/>
        <w:adjustRightInd w:val="0"/>
        <w:spacing w:after="0" w:line="180" w:lineRule="atLeast"/>
        <w:rPr>
          <w:rFonts w:ascii="STIX" w:hAnsi="STIX" w:cs="STIX"/>
          <w:color w:val="211D1E"/>
          <w:sz w:val="24"/>
          <w:szCs w:val="18"/>
        </w:rPr>
      </w:pPr>
    </w:p>
    <w:p w:rsidR="0065769E" w:rsidRDefault="00D313CE" w:rsidP="00D313CE">
      <w:pPr>
        <w:autoSpaceDE w:val="0"/>
        <w:autoSpaceDN w:val="0"/>
        <w:adjustRightInd w:val="0"/>
        <w:spacing w:after="0" w:line="180" w:lineRule="atLeast"/>
        <w:rPr>
          <w:rFonts w:ascii="STIX" w:hAnsi="STIX" w:cs="STIX"/>
          <w:color w:val="211D1E"/>
          <w:sz w:val="24"/>
          <w:szCs w:val="18"/>
        </w:rPr>
      </w:pPr>
      <w:r w:rsidRPr="00D313CE">
        <w:rPr>
          <w:rFonts w:ascii="STIX" w:hAnsi="STIX" w:cs="STIX"/>
          <w:color w:val="211D1E"/>
          <w:sz w:val="24"/>
          <w:szCs w:val="18"/>
        </w:rPr>
        <w:t xml:space="preserve">Use Euler’s method to numerically integrate Eqs. (P1.19) and (1.8) in order to determine both the velocity and distance fallen as a function of time for the first 10 seconds of freefall using the same parameters and conditions as in Example 1.2. Develop a plot of your results. </w:t>
      </w:r>
    </w:p>
    <w:p w:rsidR="00D313CE" w:rsidRDefault="00D313CE" w:rsidP="00D313CE">
      <w:pPr>
        <w:autoSpaceDE w:val="0"/>
        <w:autoSpaceDN w:val="0"/>
        <w:adjustRightInd w:val="0"/>
        <w:spacing w:after="0" w:line="180" w:lineRule="atLeast"/>
        <w:rPr>
          <w:rFonts w:ascii="STIX" w:hAnsi="STIX" w:cs="STIX"/>
          <w:color w:val="211D1E"/>
          <w:sz w:val="24"/>
          <w:szCs w:val="18"/>
        </w:rPr>
      </w:pPr>
    </w:p>
    <w:p w:rsidR="00D313CE" w:rsidRDefault="00D313CE" w:rsidP="00D313CE">
      <w:pPr>
        <w:pStyle w:val="Default"/>
        <w:rPr>
          <w:color w:val="211D1E"/>
          <w:szCs w:val="18"/>
        </w:rPr>
      </w:pPr>
      <w:r>
        <w:rPr>
          <w:color w:val="211D1E"/>
          <w:szCs w:val="18"/>
        </w:rPr>
        <w:t>Eq. 1.8:</w:t>
      </w:r>
    </w:p>
    <w:p w:rsidR="00D313CE" w:rsidRDefault="00D313CE" w:rsidP="00D313CE">
      <w:pPr>
        <w:pStyle w:val="Default"/>
        <w:rPr>
          <w:color w:val="211D1E"/>
          <w:szCs w:val="18"/>
        </w:rPr>
      </w:pPr>
      <w:r>
        <w:rPr>
          <w:color w:val="211D1E"/>
          <w:position w:val="-24"/>
          <w:szCs w:val="18"/>
        </w:rPr>
        <w:t xml:space="preserve">                                               </w:t>
      </w:r>
      <w:r w:rsidRPr="00013F83">
        <w:rPr>
          <w:color w:val="211D1E"/>
          <w:position w:val="-24"/>
          <w:szCs w:val="18"/>
        </w:rPr>
        <w:object w:dxaOrig="1480" w:dyaOrig="660">
          <v:shape id="_x0000_i1235" type="#_x0000_t75" style="width:74.25pt;height:33pt" o:ole="">
            <v:imagedata r:id="rId9" o:title=""/>
          </v:shape>
          <o:OLEObject Type="Embed" ProgID="Equation.DSMT4" ShapeID="_x0000_i1235" DrawAspect="Content" ObjectID="_1550910454" r:id="rId10"/>
        </w:object>
      </w:r>
      <w:r>
        <w:rPr>
          <w:color w:val="211D1E"/>
          <w:szCs w:val="18"/>
        </w:rPr>
        <w:t xml:space="preserve"> </w:t>
      </w:r>
    </w:p>
    <w:p w:rsidR="00D313CE" w:rsidRDefault="00D313CE" w:rsidP="00D313CE">
      <w:pPr>
        <w:pStyle w:val="Default"/>
        <w:rPr>
          <w:color w:val="211D1E"/>
          <w:szCs w:val="18"/>
        </w:rPr>
      </w:pPr>
    </w:p>
    <w:p w:rsidR="00D313CE" w:rsidRPr="00B51B6E" w:rsidRDefault="00D313CE" w:rsidP="00D313CE">
      <w:pPr>
        <w:pStyle w:val="Default"/>
        <w:rPr>
          <w:i/>
        </w:rPr>
      </w:pPr>
      <w:r w:rsidRPr="00B51B6E">
        <w:rPr>
          <w:i/>
        </w:rPr>
        <w:t>Problem Statement of Example 1.2:</w:t>
      </w:r>
    </w:p>
    <w:p w:rsidR="00D313CE" w:rsidRPr="00B51B6E" w:rsidRDefault="00D313CE" w:rsidP="00D313CE">
      <w:pPr>
        <w:pStyle w:val="Default"/>
      </w:pPr>
    </w:p>
    <w:p w:rsidR="00D313CE" w:rsidRDefault="00D313CE" w:rsidP="00D313CE">
      <w:pPr>
        <w:pStyle w:val="Default"/>
        <w:rPr>
          <w:color w:val="211D1E"/>
          <w:szCs w:val="20"/>
        </w:rPr>
      </w:pPr>
      <w:r w:rsidRPr="00B51B6E">
        <w:rPr>
          <w:color w:val="211D1E"/>
          <w:szCs w:val="20"/>
        </w:rPr>
        <w:t xml:space="preserve">Perform the same computation as in Example 1.1 but use Eq. (1.12) to compute velocity with Euler’s method. Employ a step size of 2 s for the calculation. </w:t>
      </w:r>
    </w:p>
    <w:p w:rsidR="00D313CE" w:rsidRDefault="00D313CE" w:rsidP="00D313CE">
      <w:pPr>
        <w:pStyle w:val="Default"/>
        <w:rPr>
          <w:color w:val="211D1E"/>
          <w:szCs w:val="20"/>
        </w:rPr>
      </w:pPr>
    </w:p>
    <w:p w:rsidR="00D313CE" w:rsidRDefault="00D313CE" w:rsidP="00D313CE">
      <w:pPr>
        <w:pStyle w:val="Default"/>
        <w:rPr>
          <w:color w:val="211D1E"/>
          <w:szCs w:val="20"/>
        </w:rPr>
      </w:pPr>
      <w:r>
        <w:rPr>
          <w:color w:val="211D1E"/>
          <w:szCs w:val="20"/>
        </w:rPr>
        <w:t>Eq. 1.12:</w:t>
      </w:r>
    </w:p>
    <w:p w:rsidR="00D313CE" w:rsidRDefault="00D313CE" w:rsidP="00D313CE">
      <w:pPr>
        <w:pStyle w:val="Default"/>
        <w:jc w:val="center"/>
        <w:rPr>
          <w:color w:val="211D1E"/>
          <w:szCs w:val="20"/>
        </w:rPr>
      </w:pPr>
      <w:r w:rsidRPr="00B51B6E">
        <w:rPr>
          <w:color w:val="211D1E"/>
          <w:position w:val="-32"/>
          <w:szCs w:val="20"/>
        </w:rPr>
        <w:object w:dxaOrig="4020" w:dyaOrig="760">
          <v:shape id="_x0000_i1245" type="#_x0000_t75" style="width:201pt;height:38.25pt" o:ole="">
            <v:imagedata r:id="rId11" o:title=""/>
          </v:shape>
          <o:OLEObject Type="Embed" ProgID="Equation.DSMT4" ShapeID="_x0000_i1245" DrawAspect="Content" ObjectID="_1550910455" r:id="rId12"/>
        </w:object>
      </w:r>
      <w:r>
        <w:rPr>
          <w:color w:val="211D1E"/>
          <w:szCs w:val="20"/>
        </w:rPr>
        <w:t xml:space="preserve"> </w:t>
      </w:r>
    </w:p>
    <w:p w:rsidR="00D313CE" w:rsidRDefault="00D313CE" w:rsidP="00D313CE">
      <w:pPr>
        <w:pStyle w:val="Default"/>
        <w:tabs>
          <w:tab w:val="left" w:pos="2655"/>
        </w:tabs>
        <w:rPr>
          <w:i/>
          <w:color w:val="211D1E"/>
          <w:szCs w:val="18"/>
        </w:rPr>
      </w:pPr>
    </w:p>
    <w:p w:rsidR="00D313CE" w:rsidRPr="004E0A20" w:rsidRDefault="00D313CE" w:rsidP="00D313CE">
      <w:pPr>
        <w:pStyle w:val="Default"/>
        <w:tabs>
          <w:tab w:val="left" w:pos="2655"/>
        </w:tabs>
        <w:rPr>
          <w:i/>
          <w:color w:val="211D1E"/>
          <w:szCs w:val="18"/>
        </w:rPr>
      </w:pPr>
      <w:r w:rsidRPr="004E0A20">
        <w:rPr>
          <w:i/>
          <w:color w:val="211D1E"/>
          <w:szCs w:val="18"/>
        </w:rPr>
        <w:t>Example 1.1 Problem Statement:</w:t>
      </w:r>
    </w:p>
    <w:p w:rsidR="00D313CE" w:rsidRPr="004E0A20" w:rsidRDefault="00D313CE" w:rsidP="00D313CE">
      <w:pPr>
        <w:pStyle w:val="Default"/>
      </w:pPr>
    </w:p>
    <w:p w:rsidR="00D313CE" w:rsidRDefault="00D313CE" w:rsidP="00D313CE">
      <w:pPr>
        <w:pStyle w:val="Default"/>
        <w:tabs>
          <w:tab w:val="left" w:pos="2655"/>
        </w:tabs>
        <w:rPr>
          <w:color w:val="211D1E"/>
          <w:szCs w:val="20"/>
        </w:rPr>
      </w:pPr>
      <w:r w:rsidRPr="004E0A20">
        <w:rPr>
          <w:color w:val="211D1E"/>
          <w:szCs w:val="20"/>
        </w:rPr>
        <w:t>A bungee jumper with a mass of 68.1 kg leaps from a stationary hot air balloon. Use Eq. (1.9) to compute velocity for the first 12 s of free fall. Also deter</w:t>
      </w:r>
      <w:r w:rsidRPr="004E0A20">
        <w:rPr>
          <w:color w:val="211D1E"/>
          <w:szCs w:val="20"/>
        </w:rPr>
        <w:softHyphen/>
        <w:t xml:space="preserve">mine the terminal velocity that will be attained for an infinitely long cord (or alternatively, the jumpmaster is having a particularly bad day!). Use a drag coefficient of 0.25 kg/m. </w:t>
      </w:r>
    </w:p>
    <w:p w:rsidR="00D313CE" w:rsidRDefault="00D313CE" w:rsidP="00D313CE">
      <w:pPr>
        <w:pStyle w:val="Default"/>
        <w:tabs>
          <w:tab w:val="left" w:pos="2655"/>
        </w:tabs>
        <w:rPr>
          <w:color w:val="211D1E"/>
          <w:szCs w:val="20"/>
        </w:rPr>
      </w:pPr>
    </w:p>
    <w:p w:rsidR="00D313CE" w:rsidRPr="00D313CE" w:rsidRDefault="00D313CE" w:rsidP="00D313CE">
      <w:pPr>
        <w:spacing w:after="0"/>
        <w:ind w:right="720"/>
        <w:rPr>
          <w:rFonts w:ascii="STIX" w:eastAsia="Times New Roman" w:hAnsi="STIX" w:cs="STIX"/>
          <w:sz w:val="24"/>
          <w:szCs w:val="24"/>
          <w:lang w:bidi="en-US"/>
        </w:rPr>
      </w:pPr>
      <w:r w:rsidRPr="001B2705">
        <w:rPr>
          <w:rFonts w:ascii="STIX" w:eastAsia="Times New Roman" w:hAnsi="STIX" w:cs="STIX"/>
          <w:sz w:val="24"/>
          <w:szCs w:val="24"/>
          <w:lang w:bidi="en-US"/>
        </w:rPr>
        <w:t xml:space="preserve">Eq. (1.9)  </w:t>
      </w:r>
      <w:r w:rsidRPr="001B2705">
        <w:rPr>
          <w:rFonts w:ascii="STIX" w:eastAsia="Times New Roman" w:hAnsi="STIX" w:cs="STIX"/>
          <w:sz w:val="24"/>
          <w:szCs w:val="24"/>
          <w:lang w:bidi="en-US"/>
        </w:rPr>
        <w:tab/>
      </w:r>
      <w:r w:rsidRPr="001B2705">
        <w:rPr>
          <w:rFonts w:ascii="STIX" w:eastAsia="Times New Roman" w:hAnsi="STIX" w:cs="STIX"/>
          <w:sz w:val="24"/>
          <w:szCs w:val="24"/>
          <w:lang w:bidi="en-US"/>
        </w:rPr>
        <w:tab/>
      </w:r>
      <w:r>
        <w:rPr>
          <w:rFonts w:ascii="STIX" w:eastAsia="Times New Roman" w:hAnsi="STIX" w:cs="STIX"/>
          <w:sz w:val="24"/>
          <w:szCs w:val="24"/>
          <w:lang w:bidi="en-US"/>
        </w:rPr>
        <w:t xml:space="preserve">                         </w:t>
      </w:r>
      <w:r w:rsidRPr="001B2705">
        <w:rPr>
          <w:rFonts w:ascii="STIX" w:eastAsia="Times New Roman" w:hAnsi="STIX" w:cs="STIX"/>
          <w:sz w:val="24"/>
          <w:szCs w:val="24"/>
          <w:lang w:bidi="en-US"/>
        </w:rPr>
        <w:tab/>
      </w:r>
      <w:r w:rsidRPr="001B2705">
        <w:rPr>
          <w:rFonts w:ascii="STIX" w:eastAsia="Times New Roman" w:hAnsi="STIX" w:cs="STIX"/>
          <w:position w:val="-22"/>
          <w:sz w:val="24"/>
          <w:szCs w:val="24"/>
          <w:lang w:bidi="en-US"/>
        </w:rPr>
        <w:object w:dxaOrig="1200" w:dyaOrig="560">
          <v:shape id="_x0000_i1246" type="#_x0000_t75" style="width:60pt;height:27.75pt" o:ole="">
            <v:imagedata r:id="rId13" o:title=""/>
          </v:shape>
          <o:OLEObject Type="Embed" ProgID="Equation.DSMT4" ShapeID="_x0000_i1246" DrawAspect="Content" ObjectID="_1550910456" r:id="rId14"/>
        </w:object>
      </w:r>
    </w:p>
    <w:p w:rsidR="00D313CE" w:rsidRPr="00D313CE" w:rsidRDefault="00D313CE" w:rsidP="00D313CE">
      <w:pPr>
        <w:autoSpaceDE w:val="0"/>
        <w:autoSpaceDN w:val="0"/>
        <w:adjustRightInd w:val="0"/>
        <w:spacing w:after="0" w:line="180" w:lineRule="atLeast"/>
        <w:rPr>
          <w:rFonts w:ascii="STIX" w:eastAsia="Times New Roman" w:hAnsi="STIX" w:cs="STIX"/>
          <w:sz w:val="24"/>
          <w:szCs w:val="24"/>
          <w:lang w:bidi="en-US"/>
        </w:rPr>
      </w:pPr>
    </w:p>
    <w:sectPr w:rsidR="00D313CE" w:rsidRPr="00D313CE" w:rsidSect="00A7256C">
      <w:footerReference w:type="default" r:id="rId15"/>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181</Words>
  <Characters>1034</Characters>
  <Application>Microsoft Office Word</Application>
  <DocSecurity>0</DocSecurity>
  <Lines>8</Lines>
  <Paragraphs>2</Paragraphs>
  <ScaleCrop>false</ScaleCrop>
  <Company/>
  <LinksUpToDate>false</LinksUpToDate>
  <CharactersWithSpaces>1213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2017-03-13T17:39:00Z</dcterms:created>
  <dcterms:modified xsi:type="dcterms:W3CDTF">2017-03-13T17:39:00Z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