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F54BAD" w:rsidRDefault="00512B6C" w:rsidP="00F54BAD">
      <w:pPr>
        <w:pStyle w:val="Default"/>
        <w:rPr>
          <w:b/>
        </w:rPr>
      </w:pPr>
      <w:r w:rsidRPr="00F54BAD">
        <w:rPr>
          <w:b/>
        </w:rPr>
        <w:t xml:space="preserve">Problem </w:t>
      </w:r>
      <w:r w:rsidR="00EE4C1A" w:rsidRPr="00F54BAD">
        <w:rPr>
          <w:b/>
        </w:rPr>
        <w:t>1.</w:t>
      </w:r>
      <w:r w:rsidR="00F54BAD" w:rsidRPr="00F54BAD">
        <w:rPr>
          <w:b/>
        </w:rPr>
        <w:t>26</w:t>
      </w:r>
    </w:p>
    <w:p w:rsidR="003F7FF0" w:rsidRPr="00F54BAD" w:rsidRDefault="003F7FF0" w:rsidP="00F54BAD">
      <w:pPr>
        <w:pStyle w:val="Default"/>
      </w:pPr>
    </w:p>
    <w:p w:rsidR="00F54BAD" w:rsidRPr="00F54BAD" w:rsidRDefault="00F54BAD" w:rsidP="00F54BAD">
      <w:pPr>
        <w:spacing w:after="0"/>
        <w:rPr>
          <w:rFonts w:ascii="STIX" w:hAnsi="STIX" w:cs="STIX"/>
          <w:sz w:val="24"/>
          <w:szCs w:val="18"/>
        </w:rPr>
      </w:pPr>
      <w:r w:rsidRPr="00F54BAD">
        <w:rPr>
          <w:rFonts w:ascii="STIX" w:hAnsi="STIX" w:cs="STIX"/>
          <w:sz w:val="24"/>
          <w:szCs w:val="18"/>
        </w:rPr>
        <w:t>As depicted in Fig. P1.</w:t>
      </w:r>
      <w:r>
        <w:rPr>
          <w:rFonts w:ascii="STIX" w:hAnsi="STIX" w:cs="STIX"/>
          <w:sz w:val="24"/>
          <w:szCs w:val="18"/>
        </w:rPr>
        <w:t>26</w:t>
      </w:r>
      <w:r w:rsidRPr="00F54BAD">
        <w:rPr>
          <w:rFonts w:ascii="STIX" w:hAnsi="STIX" w:cs="STIX"/>
          <w:sz w:val="24"/>
          <w:szCs w:val="18"/>
        </w:rPr>
        <w:t xml:space="preserve">, an </w:t>
      </w:r>
      <w:r w:rsidRPr="00F54BAD">
        <w:rPr>
          <w:rFonts w:ascii="STIX" w:hAnsi="STIX" w:cs="STIX"/>
          <w:i/>
          <w:iCs/>
          <w:sz w:val="24"/>
          <w:szCs w:val="18"/>
        </w:rPr>
        <w:t xml:space="preserve">RLC circuit </w:t>
      </w:r>
      <w:r w:rsidRPr="00F54BAD">
        <w:rPr>
          <w:rFonts w:ascii="STIX" w:hAnsi="STIX" w:cs="STIX"/>
          <w:sz w:val="24"/>
          <w:szCs w:val="18"/>
        </w:rPr>
        <w:t>consists of three elements: a resistor (R), and inductor (L) and a capacitor (C). The flow of current across each element induces a voltage drop. Kirchhoff’s second voltage law states that the algebraic sum of these voltage drops around a closed circuit is zero,</w:t>
      </w:r>
    </w:p>
    <w:p w:rsidR="00F54BAD" w:rsidRPr="00F54BAD" w:rsidRDefault="00F54BAD" w:rsidP="00F54BAD">
      <w:pPr>
        <w:spacing w:after="0"/>
        <w:rPr>
          <w:rFonts w:ascii="STIX" w:hAnsi="STIX" w:cs="STIX"/>
          <w:sz w:val="24"/>
          <w:szCs w:val="18"/>
        </w:rPr>
      </w:pPr>
    </w:p>
    <w:p w:rsidR="00F54BAD" w:rsidRPr="00F54BAD" w:rsidRDefault="00F54BAD" w:rsidP="00F54BAD">
      <w:pPr>
        <w:spacing w:after="0"/>
        <w:jc w:val="center"/>
        <w:rPr>
          <w:rFonts w:ascii="STIX" w:hAnsi="STIX" w:cs="STIX"/>
          <w:sz w:val="24"/>
          <w:szCs w:val="18"/>
        </w:rPr>
      </w:pPr>
      <w:r w:rsidRPr="00F54BAD">
        <w:rPr>
          <w:rFonts w:ascii="STIX" w:hAnsi="STIX" w:cs="STIX"/>
          <w:i/>
          <w:iCs/>
          <w:position w:val="-24"/>
          <w:sz w:val="24"/>
          <w:szCs w:val="18"/>
        </w:rPr>
        <w:object w:dxaOrig="18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7" type="#_x0000_t75" style="width:90pt;height:32.25pt" o:ole="">
            <v:imagedata r:id="rId7" o:title=""/>
          </v:shape>
          <o:OLEObject Type="Embed" ProgID="Equation.DSMT4" ShapeID="_x0000_i1317" DrawAspect="Content" ObjectID="_1550911812" r:id="rId8"/>
        </w:object>
      </w:r>
      <w:r w:rsidRPr="00F54BAD">
        <w:rPr>
          <w:rFonts w:ascii="STIX" w:hAnsi="STIX" w:cs="STIX"/>
          <w:i/>
          <w:iCs/>
          <w:sz w:val="24"/>
          <w:szCs w:val="18"/>
        </w:rPr>
        <w:t xml:space="preserve"> </w:t>
      </w:r>
    </w:p>
    <w:p w:rsidR="00F54BAD" w:rsidRPr="00F54BAD" w:rsidRDefault="00F54BAD" w:rsidP="00F54BAD">
      <w:pPr>
        <w:spacing w:after="0"/>
        <w:rPr>
          <w:rFonts w:ascii="STIX" w:hAnsi="STIX" w:cs="STIX"/>
          <w:sz w:val="24"/>
          <w:szCs w:val="18"/>
        </w:rPr>
      </w:pPr>
    </w:p>
    <w:p w:rsidR="00F54BAD" w:rsidRPr="00F54BAD" w:rsidRDefault="00F54BAD" w:rsidP="00F54BAD">
      <w:pPr>
        <w:spacing w:after="0"/>
        <w:rPr>
          <w:rFonts w:ascii="STIX" w:hAnsi="STIX" w:cs="STIX"/>
          <w:sz w:val="24"/>
          <w:szCs w:val="18"/>
        </w:rPr>
      </w:pPr>
      <w:r w:rsidRPr="00F54BAD">
        <w:rPr>
          <w:rFonts w:ascii="STIX" w:hAnsi="STIX" w:cs="STIX"/>
          <w:sz w:val="24"/>
          <w:szCs w:val="18"/>
        </w:rPr>
        <w:t xml:space="preserve">where </w:t>
      </w:r>
      <w:r w:rsidRPr="00F54BAD">
        <w:rPr>
          <w:rFonts w:ascii="STIX" w:hAnsi="STIX" w:cs="STIX"/>
          <w:i/>
          <w:iCs/>
          <w:sz w:val="24"/>
          <w:szCs w:val="18"/>
        </w:rPr>
        <w:t xml:space="preserve">i = </w:t>
      </w:r>
      <w:r w:rsidRPr="00F54BAD">
        <w:rPr>
          <w:rFonts w:ascii="STIX" w:hAnsi="STIX" w:cs="STIX"/>
          <w:sz w:val="24"/>
          <w:szCs w:val="18"/>
        </w:rPr>
        <w:t xml:space="preserve">current, </w:t>
      </w:r>
      <w:r w:rsidRPr="00F54BAD">
        <w:rPr>
          <w:rFonts w:ascii="STIX" w:hAnsi="STIX" w:cs="STIX"/>
          <w:i/>
          <w:iCs/>
          <w:sz w:val="24"/>
          <w:szCs w:val="18"/>
        </w:rPr>
        <w:t xml:space="preserve">R = </w:t>
      </w:r>
      <w:r w:rsidRPr="00F54BAD">
        <w:rPr>
          <w:rFonts w:ascii="STIX" w:hAnsi="STIX" w:cs="STIX"/>
          <w:sz w:val="24"/>
          <w:szCs w:val="18"/>
        </w:rPr>
        <w:t xml:space="preserve">resistance, </w:t>
      </w:r>
      <w:r w:rsidRPr="00F54BAD">
        <w:rPr>
          <w:rFonts w:ascii="STIX" w:hAnsi="STIX" w:cs="STIX"/>
          <w:i/>
          <w:iCs/>
          <w:sz w:val="24"/>
          <w:szCs w:val="18"/>
        </w:rPr>
        <w:t xml:space="preserve">L = </w:t>
      </w:r>
      <w:r w:rsidRPr="00F54BAD">
        <w:rPr>
          <w:rFonts w:ascii="STIX" w:hAnsi="STIX" w:cs="STIX"/>
          <w:sz w:val="24"/>
          <w:szCs w:val="18"/>
        </w:rPr>
        <w:t xml:space="preserve">inductance, </w:t>
      </w:r>
      <w:r w:rsidRPr="00F54BAD">
        <w:rPr>
          <w:rFonts w:ascii="STIX" w:hAnsi="STIX" w:cs="STIX"/>
          <w:i/>
          <w:iCs/>
          <w:sz w:val="24"/>
          <w:szCs w:val="18"/>
        </w:rPr>
        <w:t xml:space="preserve">t = </w:t>
      </w:r>
      <w:r w:rsidRPr="00F54BAD">
        <w:rPr>
          <w:rFonts w:ascii="STIX" w:hAnsi="STIX" w:cs="STIX"/>
          <w:sz w:val="24"/>
          <w:szCs w:val="18"/>
        </w:rPr>
        <w:t xml:space="preserve">time, </w:t>
      </w:r>
      <w:r w:rsidRPr="00F54BAD">
        <w:rPr>
          <w:rFonts w:ascii="STIX" w:hAnsi="STIX" w:cs="STIX"/>
          <w:i/>
          <w:iCs/>
          <w:sz w:val="24"/>
          <w:szCs w:val="18"/>
        </w:rPr>
        <w:t xml:space="preserve">q = </w:t>
      </w:r>
      <w:r w:rsidRPr="00F54BAD">
        <w:rPr>
          <w:rFonts w:ascii="STIX" w:hAnsi="STIX" w:cs="STIX"/>
          <w:sz w:val="24"/>
          <w:szCs w:val="18"/>
        </w:rPr>
        <w:t xml:space="preserve">charge, and </w:t>
      </w:r>
      <w:r w:rsidRPr="00F54BAD">
        <w:rPr>
          <w:rFonts w:ascii="STIX" w:hAnsi="STIX" w:cs="STIX"/>
          <w:i/>
          <w:iCs/>
          <w:sz w:val="24"/>
          <w:szCs w:val="18"/>
        </w:rPr>
        <w:t xml:space="preserve">C = </w:t>
      </w:r>
      <w:r w:rsidRPr="00F54BAD">
        <w:rPr>
          <w:rFonts w:ascii="STIX" w:hAnsi="STIX" w:cs="STIX"/>
          <w:sz w:val="24"/>
          <w:szCs w:val="18"/>
        </w:rPr>
        <w:t xml:space="preserve">capacitance. In addition, the current is related to charge as in </w:t>
      </w:r>
    </w:p>
    <w:p w:rsidR="00F54BAD" w:rsidRPr="00F54BAD" w:rsidRDefault="00F54BAD" w:rsidP="00F54BAD">
      <w:pPr>
        <w:spacing w:after="0"/>
        <w:rPr>
          <w:rFonts w:ascii="STIX" w:hAnsi="STIX" w:cs="STIX"/>
          <w:sz w:val="24"/>
          <w:szCs w:val="18"/>
        </w:rPr>
      </w:pPr>
    </w:p>
    <w:p w:rsidR="00F54BAD" w:rsidRPr="00F54BAD" w:rsidRDefault="00F54BAD" w:rsidP="00F54BAD">
      <w:pPr>
        <w:spacing w:after="0"/>
        <w:jc w:val="center"/>
        <w:rPr>
          <w:rFonts w:ascii="STIX" w:hAnsi="STIX" w:cs="STIX"/>
          <w:i/>
          <w:iCs/>
          <w:sz w:val="24"/>
          <w:szCs w:val="18"/>
        </w:rPr>
      </w:pPr>
      <w:r w:rsidRPr="00F54BAD">
        <w:rPr>
          <w:rFonts w:ascii="STIX" w:hAnsi="STIX" w:cs="STIX"/>
          <w:i/>
          <w:iCs/>
          <w:position w:val="-24"/>
          <w:sz w:val="24"/>
          <w:szCs w:val="18"/>
        </w:rPr>
        <w:object w:dxaOrig="700" w:dyaOrig="639">
          <v:shape id="_x0000_i1319" type="#_x0000_t75" style="width:35.25pt;height:32.25pt" o:ole="">
            <v:imagedata r:id="rId9" o:title=""/>
          </v:shape>
          <o:OLEObject Type="Embed" ProgID="Equation.DSMT4" ShapeID="_x0000_i1319" DrawAspect="Content" ObjectID="_1550911813" r:id="rId10"/>
        </w:object>
      </w:r>
      <w:r w:rsidRPr="00F54BAD">
        <w:rPr>
          <w:rFonts w:ascii="STIX" w:hAnsi="STIX" w:cs="STIX"/>
          <w:i/>
          <w:iCs/>
          <w:sz w:val="24"/>
          <w:szCs w:val="18"/>
        </w:rPr>
        <w:t xml:space="preserve"> </w:t>
      </w:r>
    </w:p>
    <w:p w:rsidR="00F54BAD" w:rsidRPr="00F54BAD" w:rsidRDefault="00F54BAD" w:rsidP="00F54BAD">
      <w:pPr>
        <w:spacing w:after="0"/>
        <w:rPr>
          <w:rFonts w:ascii="STIX" w:hAnsi="STIX" w:cs="STIX"/>
          <w:i/>
          <w:iCs/>
          <w:sz w:val="24"/>
          <w:szCs w:val="18"/>
        </w:rPr>
      </w:pPr>
    </w:p>
    <w:p w:rsidR="00F54BAD" w:rsidRPr="00F54BAD" w:rsidRDefault="00F54BAD" w:rsidP="00F54BAD">
      <w:pPr>
        <w:spacing w:after="0"/>
        <w:rPr>
          <w:rFonts w:ascii="STIX" w:hAnsi="STIX" w:cs="STIX"/>
          <w:sz w:val="24"/>
          <w:szCs w:val="18"/>
        </w:rPr>
      </w:pPr>
      <w:r w:rsidRPr="00F54BAD">
        <w:rPr>
          <w:rFonts w:ascii="STIX" w:hAnsi="STIX" w:cs="STIX"/>
          <w:b/>
          <w:bCs/>
          <w:sz w:val="24"/>
          <w:szCs w:val="18"/>
        </w:rPr>
        <w:t xml:space="preserve">(a) </w:t>
      </w:r>
      <w:r w:rsidRPr="00F54BAD">
        <w:rPr>
          <w:rFonts w:ascii="STIX" w:hAnsi="STIX" w:cs="STIX"/>
          <w:sz w:val="24"/>
          <w:szCs w:val="18"/>
        </w:rPr>
        <w:t xml:space="preserve">If the initial values are </w:t>
      </w:r>
      <w:r w:rsidRPr="00F54BAD">
        <w:rPr>
          <w:rFonts w:ascii="STIX" w:hAnsi="STIX" w:cs="STIX"/>
          <w:i/>
          <w:iCs/>
          <w:sz w:val="24"/>
          <w:szCs w:val="18"/>
        </w:rPr>
        <w:t>i</w:t>
      </w:r>
      <w:r w:rsidRPr="00F54BAD">
        <w:rPr>
          <w:rFonts w:ascii="STIX" w:hAnsi="STIX" w:cs="STIX"/>
          <w:sz w:val="24"/>
          <w:szCs w:val="18"/>
        </w:rPr>
        <w:t xml:space="preserve">(0) = 0 and </w:t>
      </w:r>
      <w:r w:rsidRPr="00F54BAD">
        <w:rPr>
          <w:rFonts w:ascii="STIX" w:hAnsi="STIX" w:cs="STIX"/>
          <w:i/>
          <w:iCs/>
          <w:sz w:val="24"/>
          <w:szCs w:val="18"/>
        </w:rPr>
        <w:t>q</w:t>
      </w:r>
      <w:r w:rsidRPr="00F54BAD">
        <w:rPr>
          <w:rFonts w:ascii="STIX" w:hAnsi="STIX" w:cs="STIX"/>
          <w:sz w:val="24"/>
          <w:szCs w:val="18"/>
        </w:rPr>
        <w:t xml:space="preserve">(0) = 1 C, use Euler’s method to solve this pair of differential equations from </w:t>
      </w:r>
      <w:r w:rsidRPr="00F54BAD">
        <w:rPr>
          <w:rFonts w:ascii="STIX" w:hAnsi="STIX" w:cs="STIX"/>
          <w:i/>
          <w:iCs/>
          <w:sz w:val="24"/>
          <w:szCs w:val="18"/>
        </w:rPr>
        <w:t xml:space="preserve">t = </w:t>
      </w:r>
      <w:r w:rsidRPr="00F54BAD">
        <w:rPr>
          <w:rFonts w:ascii="STIX" w:hAnsi="STIX" w:cs="STIX"/>
          <w:sz w:val="24"/>
          <w:szCs w:val="18"/>
        </w:rPr>
        <w:t>0 to 0.1 s using a step size of Δ</w:t>
      </w:r>
      <w:r w:rsidRPr="00F54BAD">
        <w:rPr>
          <w:rFonts w:ascii="STIX" w:hAnsi="STIX" w:cs="STIX"/>
          <w:i/>
          <w:iCs/>
          <w:sz w:val="24"/>
          <w:szCs w:val="18"/>
        </w:rPr>
        <w:t xml:space="preserve">t = </w:t>
      </w:r>
      <w:r w:rsidRPr="00F54BAD">
        <w:rPr>
          <w:rFonts w:ascii="STIX" w:hAnsi="STIX" w:cs="STIX"/>
          <w:sz w:val="24"/>
          <w:szCs w:val="18"/>
        </w:rPr>
        <w:t xml:space="preserve">0.01 s. Employ the following parameters for your calculation: </w:t>
      </w:r>
      <w:r w:rsidRPr="00F54BAD">
        <w:rPr>
          <w:rFonts w:ascii="STIX" w:hAnsi="STIX" w:cs="STIX"/>
          <w:i/>
          <w:iCs/>
          <w:sz w:val="24"/>
          <w:szCs w:val="18"/>
        </w:rPr>
        <w:t xml:space="preserve">R = </w:t>
      </w:r>
      <w:r w:rsidRPr="00F54BAD">
        <w:rPr>
          <w:rFonts w:ascii="STIX" w:hAnsi="STIX" w:cs="STIX"/>
          <w:sz w:val="24"/>
          <w:szCs w:val="18"/>
        </w:rPr>
        <w:t xml:space="preserve">200 Ω, </w:t>
      </w:r>
      <w:r w:rsidRPr="00F54BAD">
        <w:rPr>
          <w:rFonts w:ascii="STIX" w:hAnsi="STIX" w:cs="STIX"/>
          <w:i/>
          <w:iCs/>
          <w:sz w:val="24"/>
          <w:szCs w:val="18"/>
        </w:rPr>
        <w:t xml:space="preserve">L = </w:t>
      </w:r>
      <w:r w:rsidRPr="00F54BAD">
        <w:rPr>
          <w:rFonts w:ascii="STIX" w:hAnsi="STIX" w:cs="STIX"/>
          <w:sz w:val="24"/>
          <w:szCs w:val="18"/>
        </w:rPr>
        <w:t xml:space="preserve">5 H, and </w:t>
      </w:r>
      <w:r w:rsidRPr="00F54BAD">
        <w:rPr>
          <w:rFonts w:ascii="STIX" w:hAnsi="STIX" w:cs="STIX"/>
          <w:i/>
          <w:iCs/>
          <w:sz w:val="24"/>
          <w:szCs w:val="18"/>
        </w:rPr>
        <w:t xml:space="preserve">C = </w:t>
      </w:r>
      <w:r w:rsidRPr="00F54BAD">
        <w:rPr>
          <w:rFonts w:ascii="STIX" w:hAnsi="STIX" w:cs="STIX"/>
          <w:sz w:val="24"/>
          <w:szCs w:val="18"/>
        </w:rPr>
        <w:t>10</w:t>
      </w:r>
      <w:r w:rsidRPr="00F54BAD">
        <w:rPr>
          <w:rFonts w:ascii="STIX" w:hAnsi="STIX" w:cs="STIX"/>
          <w:sz w:val="32"/>
          <w:szCs w:val="12"/>
          <w:vertAlign w:val="superscript"/>
        </w:rPr>
        <w:t>–4</w:t>
      </w:r>
      <w:r w:rsidRPr="00F54BAD">
        <w:rPr>
          <w:rFonts w:ascii="STIX" w:hAnsi="STIX" w:cs="STIX"/>
          <w:sz w:val="24"/>
          <w:szCs w:val="12"/>
        </w:rPr>
        <w:t xml:space="preserve"> </w:t>
      </w:r>
      <w:r w:rsidRPr="00F54BAD">
        <w:rPr>
          <w:rFonts w:ascii="STIX" w:hAnsi="STIX" w:cs="STIX"/>
          <w:sz w:val="24"/>
          <w:szCs w:val="18"/>
        </w:rPr>
        <w:t xml:space="preserve">F. </w:t>
      </w:r>
    </w:p>
    <w:p w:rsidR="00F54BAD" w:rsidRPr="00F54BAD" w:rsidRDefault="00F54BAD" w:rsidP="00F54BAD">
      <w:pPr>
        <w:spacing w:after="0"/>
        <w:rPr>
          <w:rFonts w:ascii="STIX" w:hAnsi="STIX" w:cs="STIX"/>
          <w:sz w:val="24"/>
          <w:szCs w:val="18"/>
        </w:rPr>
      </w:pPr>
    </w:p>
    <w:p w:rsidR="00F54BAD" w:rsidRPr="00F54BAD" w:rsidRDefault="00F54BAD" w:rsidP="00F54BAD">
      <w:pPr>
        <w:spacing w:after="0"/>
        <w:rPr>
          <w:rFonts w:ascii="STIX" w:eastAsia="Times New Roman" w:hAnsi="STIX" w:cs="STIX"/>
          <w:i/>
          <w:sz w:val="24"/>
          <w:szCs w:val="24"/>
          <w:lang w:bidi="en-US"/>
        </w:rPr>
      </w:pPr>
      <w:r w:rsidRPr="00F54BAD">
        <w:rPr>
          <w:rFonts w:ascii="STIX" w:hAnsi="STIX" w:cs="STIX"/>
          <w:b/>
          <w:bCs/>
          <w:sz w:val="24"/>
          <w:szCs w:val="18"/>
        </w:rPr>
        <w:t xml:space="preserve">(b) </w:t>
      </w:r>
      <w:r w:rsidRPr="00F54BAD">
        <w:rPr>
          <w:rFonts w:ascii="STIX" w:hAnsi="STIX" w:cs="STIX"/>
          <w:sz w:val="24"/>
          <w:szCs w:val="18"/>
        </w:rPr>
        <w:t xml:space="preserve">Develop a plot of </w:t>
      </w:r>
      <w:r w:rsidRPr="00F54BAD">
        <w:rPr>
          <w:rFonts w:ascii="STIX" w:hAnsi="STIX" w:cs="STIX"/>
          <w:i/>
          <w:iCs/>
          <w:sz w:val="24"/>
          <w:szCs w:val="18"/>
        </w:rPr>
        <w:t xml:space="preserve">i </w:t>
      </w:r>
      <w:r w:rsidRPr="00F54BAD">
        <w:rPr>
          <w:rFonts w:ascii="STIX" w:hAnsi="STIX" w:cs="STIX"/>
          <w:sz w:val="24"/>
          <w:szCs w:val="18"/>
        </w:rPr>
        <w:t xml:space="preserve">and </w:t>
      </w:r>
      <w:r w:rsidRPr="00F54BAD">
        <w:rPr>
          <w:rFonts w:ascii="STIX" w:hAnsi="STIX" w:cs="STIX"/>
          <w:i/>
          <w:iCs/>
          <w:sz w:val="24"/>
          <w:szCs w:val="18"/>
        </w:rPr>
        <w:t xml:space="preserve">q </w:t>
      </w:r>
      <w:r w:rsidRPr="00F54BAD">
        <w:rPr>
          <w:rFonts w:ascii="STIX" w:hAnsi="STIX" w:cs="STIX"/>
          <w:sz w:val="24"/>
          <w:szCs w:val="18"/>
        </w:rPr>
        <w:t xml:space="preserve">versus </w:t>
      </w:r>
      <w:r w:rsidRPr="00F54BAD">
        <w:rPr>
          <w:rFonts w:ascii="STIX" w:hAnsi="STIX" w:cs="STIX"/>
          <w:i/>
          <w:iCs/>
          <w:sz w:val="24"/>
          <w:szCs w:val="18"/>
        </w:rPr>
        <w:t>t</w:t>
      </w:r>
      <w:r w:rsidRPr="00F54BAD">
        <w:rPr>
          <w:rFonts w:ascii="STIX" w:hAnsi="STIX" w:cs="STIX"/>
          <w:sz w:val="24"/>
          <w:szCs w:val="18"/>
        </w:rPr>
        <w:t>.</w:t>
      </w:r>
      <w:r w:rsidRPr="00F54BAD">
        <w:rPr>
          <w:rFonts w:ascii="STIX" w:eastAsia="Times New Roman" w:hAnsi="STIX" w:cs="STIX"/>
          <w:i/>
          <w:sz w:val="24"/>
          <w:szCs w:val="24"/>
          <w:lang w:bidi="en-US"/>
        </w:rPr>
        <w:t xml:space="preserve"> </w:t>
      </w:r>
    </w:p>
    <w:p w:rsidR="009F7684" w:rsidRPr="00F54BAD" w:rsidRDefault="00F54BAD" w:rsidP="00F54BAD">
      <w:pPr>
        <w:pStyle w:val="Default"/>
        <w:jc w:val="center"/>
        <w:rPr>
          <w:szCs w:val="18"/>
        </w:rPr>
      </w:pPr>
      <w:r>
        <w:rPr>
          <w:noProof/>
          <w:szCs w:val="18"/>
        </w:rPr>
        <w:drawing>
          <wp:inline distT="0" distB="0" distL="0" distR="0">
            <wp:extent cx="3270201" cy="2686050"/>
            <wp:effectExtent l="19050" t="0" r="6399"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1" cstate="print"/>
                    <a:srcRect/>
                    <a:stretch>
                      <a:fillRect/>
                    </a:stretch>
                  </pic:blipFill>
                  <pic:spPr bwMode="auto">
                    <a:xfrm>
                      <a:off x="0" y="0"/>
                      <a:ext cx="3270201" cy="2686050"/>
                    </a:xfrm>
                    <a:prstGeom prst="rect">
                      <a:avLst/>
                    </a:prstGeom>
                    <a:noFill/>
                    <a:ln w="9525">
                      <a:noFill/>
                      <a:miter lim="800000"/>
                      <a:headEnd/>
                      <a:tailEnd/>
                    </a:ln>
                  </pic:spPr>
                </pic:pic>
              </a:graphicData>
            </a:graphic>
          </wp:inline>
        </w:drawing>
      </w:r>
    </w:p>
    <w:sectPr w:rsidR="009F7684" w:rsidRPr="00F54BAD" w:rsidSect="00A725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124</Words>
  <Characters>712</Characters>
  <Application>Microsoft Office Word</Application>
  <DocSecurity>0</DocSecurity>
  <Lines>5</Lines>
  <Paragraphs>1</Paragraphs>
  <ScaleCrop>false</ScaleCrop>
  <Company/>
  <LinksUpToDate>false</LinksUpToDate>
  <CharactersWithSpaces>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2017-03-13T18:01:00Z</dcterms:created>
  <dcterms:modified xsi:type="dcterms:W3CDTF">2017-03-13T18:01:00Z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