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115ECA" w:rsidRDefault="00512B6C" w:rsidP="00115ECA">
      <w:pPr>
        <w:pStyle w:val="Default"/>
        <w:rPr>
          <w:b/>
        </w:rPr>
      </w:pPr>
      <w:r w:rsidRPr="00115ECA">
        <w:rPr>
          <w:b/>
        </w:rPr>
        <w:t xml:space="preserve">Problem </w:t>
      </w:r>
      <w:r w:rsidR="00001A4E" w:rsidRPr="00115ECA">
        <w:rPr>
          <w:b/>
        </w:rPr>
        <w:t>2.</w:t>
      </w:r>
      <w:r w:rsidR="00115ECA" w:rsidRPr="00115ECA">
        <w:rPr>
          <w:b/>
        </w:rPr>
        <w:t>23</w:t>
      </w:r>
    </w:p>
    <w:p w:rsidR="00115ECA" w:rsidRPr="00115ECA" w:rsidRDefault="00115ECA" w:rsidP="00115ECA">
      <w:pPr>
        <w:pStyle w:val="Default"/>
      </w:pPr>
    </w:p>
    <w:p w:rsidR="00115ECA" w:rsidRPr="00115ECA" w:rsidRDefault="00115ECA" w:rsidP="00115ECA">
      <w:pPr>
        <w:pStyle w:val="Pa73"/>
        <w:rPr>
          <w:color w:val="211D1E"/>
          <w:szCs w:val="18"/>
        </w:rPr>
      </w:pPr>
      <w:r w:rsidRPr="00115ECA">
        <w:rPr>
          <w:color w:val="211D1E"/>
          <w:szCs w:val="18"/>
        </w:rPr>
        <w:t>Exactly what will be displayed after the following MATLAB commands are typed?</w:t>
      </w:r>
    </w:p>
    <w:p w:rsidR="00115ECA" w:rsidRDefault="00115ECA" w:rsidP="00115ECA">
      <w:pPr>
        <w:pStyle w:val="Default"/>
        <w:rPr>
          <w:rStyle w:val="A34"/>
          <w:sz w:val="24"/>
        </w:rPr>
      </w:pPr>
      <w:r w:rsidRPr="00115ECA">
        <w:rPr>
          <w:rStyle w:val="A34"/>
          <w:sz w:val="24"/>
        </w:rPr>
        <w:t xml:space="preserve">(a) </w:t>
      </w:r>
    </w:p>
    <w:p w:rsidR="00115ECA" w:rsidRPr="00115ECA" w:rsidRDefault="00115ECA" w:rsidP="00115ECA">
      <w:pPr>
        <w:pStyle w:val="Default"/>
        <w:rPr>
          <w:rFonts w:ascii="Courier" w:hAnsi="Courier"/>
          <w:color w:val="211D1E"/>
          <w:szCs w:val="16"/>
        </w:rPr>
      </w:pPr>
      <w:r w:rsidRPr="00115ECA">
        <w:rPr>
          <w:rStyle w:val="A6"/>
          <w:rFonts w:ascii="Courier" w:hAnsi="Courier" w:cs="STIX"/>
          <w:sz w:val="24"/>
        </w:rPr>
        <w:t xml:space="preserve">&gt;&gt; x = 5; </w:t>
      </w:r>
    </w:p>
    <w:p w:rsidR="00115ECA" w:rsidRPr="00115ECA" w:rsidRDefault="00115ECA" w:rsidP="00115ECA">
      <w:pPr>
        <w:pStyle w:val="Pa77"/>
        <w:ind w:left="300" w:hanging="300"/>
        <w:rPr>
          <w:rFonts w:ascii="Courier" w:hAnsi="Courier"/>
          <w:color w:val="211D1E"/>
          <w:szCs w:val="16"/>
        </w:rPr>
      </w:pPr>
      <w:r w:rsidRPr="00115ECA">
        <w:rPr>
          <w:rStyle w:val="A6"/>
          <w:rFonts w:ascii="Courier" w:hAnsi="Courier" w:cs="STIX"/>
          <w:sz w:val="24"/>
        </w:rPr>
        <w:t xml:space="preserve">&gt;&gt; x ^ 3; </w:t>
      </w:r>
    </w:p>
    <w:p w:rsidR="009C2848" w:rsidRPr="00115ECA" w:rsidRDefault="00115ECA" w:rsidP="00115ECA">
      <w:pPr>
        <w:pStyle w:val="Default"/>
        <w:rPr>
          <w:rStyle w:val="A6"/>
          <w:rFonts w:ascii="Courier" w:hAnsi="Courier" w:cs="STIX"/>
          <w:sz w:val="24"/>
        </w:rPr>
      </w:pPr>
      <w:r w:rsidRPr="00115ECA">
        <w:rPr>
          <w:rStyle w:val="A6"/>
          <w:rFonts w:ascii="Courier" w:hAnsi="Courier" w:cs="STIX"/>
          <w:sz w:val="24"/>
        </w:rPr>
        <w:t xml:space="preserve">&gt;&gt; y = 8 </w:t>
      </w:r>
      <w:r>
        <w:rPr>
          <w:rStyle w:val="A6"/>
          <w:rFonts w:ascii="Courier" w:hAnsi="Courier" w:cs="STIX"/>
          <w:sz w:val="24"/>
        </w:rPr>
        <w:t>-</w:t>
      </w:r>
      <w:r w:rsidRPr="00115ECA">
        <w:rPr>
          <w:rStyle w:val="A6"/>
          <w:rFonts w:ascii="Courier" w:hAnsi="Courier" w:cs="STIX"/>
          <w:sz w:val="24"/>
        </w:rPr>
        <w:t xml:space="preserve"> x </w:t>
      </w:r>
    </w:p>
    <w:p w:rsidR="00115ECA" w:rsidRPr="00115ECA" w:rsidRDefault="00115ECA" w:rsidP="00115ECA">
      <w:pPr>
        <w:pStyle w:val="Default"/>
        <w:rPr>
          <w:color w:val="auto"/>
        </w:rPr>
      </w:pPr>
    </w:p>
    <w:p w:rsidR="00115ECA" w:rsidRDefault="00115ECA" w:rsidP="00115ECA">
      <w:pPr>
        <w:pStyle w:val="Default"/>
        <w:rPr>
          <w:rStyle w:val="A34"/>
          <w:sz w:val="24"/>
        </w:rPr>
      </w:pPr>
      <w:r w:rsidRPr="00115ECA">
        <w:rPr>
          <w:rStyle w:val="A34"/>
          <w:sz w:val="24"/>
        </w:rPr>
        <w:t xml:space="preserve">(b) </w:t>
      </w:r>
    </w:p>
    <w:p w:rsidR="00115ECA" w:rsidRPr="00115ECA" w:rsidRDefault="00115ECA" w:rsidP="00115ECA">
      <w:pPr>
        <w:pStyle w:val="Default"/>
        <w:rPr>
          <w:rStyle w:val="A6"/>
          <w:rFonts w:ascii="Courier" w:hAnsi="Courier" w:cs="STIX"/>
          <w:sz w:val="24"/>
        </w:rPr>
      </w:pPr>
      <w:r w:rsidRPr="00115ECA">
        <w:rPr>
          <w:rStyle w:val="A6"/>
          <w:rFonts w:ascii="Courier" w:hAnsi="Courier" w:cs="STIX"/>
          <w:sz w:val="24"/>
        </w:rPr>
        <w:t xml:space="preserve">&gt;&gt; q = 4:2:12; </w:t>
      </w:r>
    </w:p>
    <w:p w:rsidR="00115ECA" w:rsidRPr="00115ECA" w:rsidRDefault="00115ECA" w:rsidP="00115ECA">
      <w:pPr>
        <w:pStyle w:val="Default"/>
        <w:rPr>
          <w:rFonts w:ascii="Courier" w:hAnsi="Courier"/>
          <w:color w:val="211D1E"/>
          <w:szCs w:val="16"/>
        </w:rPr>
      </w:pPr>
      <w:r w:rsidRPr="00115ECA">
        <w:rPr>
          <w:rStyle w:val="A6"/>
          <w:rFonts w:ascii="Courier" w:hAnsi="Courier" w:cs="STIX"/>
          <w:sz w:val="24"/>
        </w:rPr>
        <w:t xml:space="preserve">&gt;&gt; r = [7 8 4; 3 6 </w:t>
      </w:r>
      <w:r>
        <w:rPr>
          <w:rStyle w:val="A6"/>
          <w:rFonts w:ascii="Courier" w:hAnsi="Courier" w:cs="STIX"/>
          <w:sz w:val="24"/>
        </w:rPr>
        <w:t>-</w:t>
      </w:r>
      <w:r w:rsidRPr="00115ECA">
        <w:rPr>
          <w:rStyle w:val="A6"/>
          <w:rFonts w:ascii="Courier" w:hAnsi="Courier" w:cs="STIX"/>
          <w:sz w:val="24"/>
        </w:rPr>
        <w:t xml:space="preserve">5]; </w:t>
      </w:r>
    </w:p>
    <w:p w:rsidR="00115ECA" w:rsidRPr="00115ECA" w:rsidRDefault="00115ECA" w:rsidP="00115ECA">
      <w:pPr>
        <w:pStyle w:val="Default"/>
        <w:rPr>
          <w:rFonts w:ascii="Courier" w:hAnsi="Courier"/>
          <w:b/>
        </w:rPr>
      </w:pPr>
      <w:r w:rsidRPr="00115ECA">
        <w:rPr>
          <w:rStyle w:val="A6"/>
          <w:rFonts w:ascii="Courier" w:hAnsi="Courier" w:cs="STIX"/>
          <w:sz w:val="24"/>
        </w:rPr>
        <w:t xml:space="preserve">&gt;&gt; sum(q) * r(2, 3) </w:t>
      </w:r>
    </w:p>
    <w:sectPr w:rsidR="00115ECA" w:rsidRPr="00115ECA"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Words>
  <Characters>171</Characters>
  <Application>Microsoft Office Word</Application>
  <DocSecurity>0</DocSecurity>
  <Lines>1</Lines>
  <Paragraphs>1</Paragraphs>
  <ScaleCrop>false</ScaleCrop>
  <Company/>
  <LinksUpToDate>false</LinksUpToDate>
  <CharactersWithSpaces>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2017-03-13T20:15:00Z</dcterms:created>
  <dcterms:modified xsi:type="dcterms:W3CDTF">2017-03-13T20:15:00Z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