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66279" w:rsidRDefault="00512B6C" w:rsidP="00E66279">
      <w:pPr>
        <w:pStyle w:val="Default"/>
        <w:rPr>
          <w:b/>
        </w:rPr>
      </w:pPr>
      <w:r w:rsidRPr="00E66279">
        <w:rPr>
          <w:b/>
        </w:rPr>
        <w:t xml:space="preserve">Problem </w:t>
      </w:r>
      <w:r w:rsidR="00E66279" w:rsidRPr="00E66279">
        <w:rPr>
          <w:b/>
        </w:rPr>
        <w:t>3.3</w:t>
      </w:r>
    </w:p>
    <w:p w:rsidR="001C4AEC" w:rsidRPr="001C4AEC" w:rsidRDefault="001C4AEC" w:rsidP="00E66279">
      <w:pPr>
        <w:autoSpaceDE w:val="0"/>
        <w:autoSpaceDN w:val="0"/>
        <w:adjustRightInd w:val="0"/>
        <w:spacing w:after="0" w:line="240" w:lineRule="auto"/>
        <w:rPr>
          <w:rFonts w:ascii="STIX" w:hAnsi="STIX" w:cs="STIX"/>
          <w:color w:val="000000"/>
          <w:sz w:val="24"/>
          <w:szCs w:val="24"/>
        </w:rPr>
      </w:pPr>
    </w:p>
    <w:p w:rsidR="00E66279" w:rsidRPr="00E66279" w:rsidRDefault="00E66279" w:rsidP="00E66279">
      <w:pPr>
        <w:pStyle w:val="Pa141"/>
        <w:rPr>
          <w:color w:val="211D1E"/>
          <w:szCs w:val="18"/>
        </w:rPr>
      </w:pPr>
      <w:r w:rsidRPr="00E66279">
        <w:rPr>
          <w:color w:val="211D1E"/>
          <w:szCs w:val="18"/>
        </w:rPr>
        <w:t xml:space="preserve">Economic formulas are available to compute annual payments for loans. Suppose that you borrow an amount of money </w:t>
      </w:r>
      <w:r w:rsidRPr="00E66279">
        <w:rPr>
          <w:i/>
          <w:iCs/>
          <w:color w:val="211D1E"/>
          <w:szCs w:val="18"/>
        </w:rPr>
        <w:t xml:space="preserve">P </w:t>
      </w:r>
      <w:r w:rsidRPr="00E66279">
        <w:rPr>
          <w:color w:val="211D1E"/>
          <w:szCs w:val="18"/>
        </w:rPr>
        <w:t xml:space="preserve">and agree to repay it in </w:t>
      </w:r>
      <w:r w:rsidRPr="00E66279">
        <w:rPr>
          <w:i/>
          <w:iCs/>
          <w:color w:val="211D1E"/>
          <w:szCs w:val="18"/>
        </w:rPr>
        <w:t xml:space="preserve">n </w:t>
      </w:r>
      <w:r w:rsidRPr="00E66279">
        <w:rPr>
          <w:color w:val="211D1E"/>
          <w:szCs w:val="18"/>
        </w:rPr>
        <w:t xml:space="preserve">annual payments at an interest rate of </w:t>
      </w:r>
      <w:r w:rsidRPr="00E66279">
        <w:rPr>
          <w:i/>
          <w:iCs/>
          <w:color w:val="211D1E"/>
          <w:szCs w:val="18"/>
        </w:rPr>
        <w:t>i</w:t>
      </w:r>
      <w:r w:rsidRPr="00E66279">
        <w:rPr>
          <w:color w:val="211D1E"/>
          <w:szCs w:val="18"/>
        </w:rPr>
        <w:t xml:space="preserve">. The formula to compute the annual payment </w:t>
      </w:r>
      <w:r w:rsidRPr="00E66279">
        <w:rPr>
          <w:i/>
          <w:iCs/>
          <w:color w:val="211D1E"/>
          <w:szCs w:val="18"/>
        </w:rPr>
        <w:t xml:space="preserve">A </w:t>
      </w:r>
      <w:r w:rsidRPr="00E66279">
        <w:rPr>
          <w:color w:val="211D1E"/>
          <w:szCs w:val="18"/>
        </w:rPr>
        <w:t xml:space="preserve">is </w:t>
      </w:r>
    </w:p>
    <w:p w:rsidR="00E66279" w:rsidRDefault="00E66279" w:rsidP="00E66279">
      <w:pPr>
        <w:pStyle w:val="Pa141"/>
        <w:jc w:val="center"/>
        <w:rPr>
          <w:color w:val="211D1E"/>
          <w:szCs w:val="18"/>
        </w:rPr>
      </w:pPr>
      <w:r w:rsidRPr="00E66279">
        <w:rPr>
          <w:color w:val="211D1E"/>
          <w:position w:val="-28"/>
          <w:szCs w:val="18"/>
        </w:rPr>
        <w:object w:dxaOrig="17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0" type="#_x0000_t75" style="width:84.75pt;height:35.25pt" o:ole="">
            <v:imagedata r:id="rId7" o:title=""/>
          </v:shape>
          <o:OLEObject Type="Embed" ProgID="Equation.DSMT4" ShapeID="_x0000_i1420" DrawAspect="Content" ObjectID="_1550924441" r:id="rId8"/>
        </w:object>
      </w:r>
      <w:r>
        <w:rPr>
          <w:color w:val="211D1E"/>
          <w:szCs w:val="18"/>
        </w:rPr>
        <w:t xml:space="preserve"> </w:t>
      </w:r>
    </w:p>
    <w:p w:rsidR="00E66279" w:rsidRDefault="00E66279" w:rsidP="00E66279">
      <w:pPr>
        <w:pStyle w:val="Pa141"/>
        <w:rPr>
          <w:color w:val="211D1E"/>
          <w:szCs w:val="18"/>
        </w:rPr>
      </w:pPr>
    </w:p>
    <w:p w:rsidR="00E66279" w:rsidRPr="00E66279" w:rsidRDefault="00E66279" w:rsidP="00E66279">
      <w:pPr>
        <w:pStyle w:val="Pa141"/>
        <w:rPr>
          <w:color w:val="211D1E"/>
          <w:szCs w:val="18"/>
        </w:rPr>
      </w:pPr>
      <w:r w:rsidRPr="00E66279">
        <w:rPr>
          <w:color w:val="211D1E"/>
          <w:szCs w:val="18"/>
        </w:rPr>
        <w:t xml:space="preserve">Write an M-file to compute </w:t>
      </w:r>
      <w:r w:rsidRPr="00E66279">
        <w:rPr>
          <w:i/>
          <w:iCs/>
          <w:color w:val="211D1E"/>
          <w:szCs w:val="18"/>
        </w:rPr>
        <w:t>A</w:t>
      </w:r>
      <w:r w:rsidRPr="00E66279">
        <w:rPr>
          <w:color w:val="211D1E"/>
          <w:szCs w:val="18"/>
        </w:rPr>
        <w:t xml:space="preserve">. Test it with </w:t>
      </w:r>
      <w:r w:rsidRPr="00E66279">
        <w:rPr>
          <w:i/>
          <w:iCs/>
          <w:color w:val="211D1E"/>
          <w:szCs w:val="18"/>
        </w:rPr>
        <w:t xml:space="preserve">P </w:t>
      </w:r>
      <w:r w:rsidRPr="00E66279">
        <w:rPr>
          <w:color w:val="211D1E"/>
          <w:szCs w:val="18"/>
        </w:rPr>
        <w:t>= $100,000 and an interest rate of 3.3% (</w:t>
      </w:r>
      <w:r w:rsidRPr="00E66279">
        <w:rPr>
          <w:i/>
          <w:iCs/>
          <w:color w:val="211D1E"/>
          <w:szCs w:val="18"/>
        </w:rPr>
        <w:t xml:space="preserve">i </w:t>
      </w:r>
      <w:r w:rsidRPr="00E66279">
        <w:rPr>
          <w:color w:val="211D1E"/>
          <w:szCs w:val="18"/>
        </w:rPr>
        <w:t xml:space="preserve">= 0.033). Compute results for </w:t>
      </w:r>
      <w:r w:rsidRPr="00E66279">
        <w:rPr>
          <w:i/>
          <w:iCs/>
          <w:color w:val="211D1E"/>
          <w:szCs w:val="18"/>
        </w:rPr>
        <w:t xml:space="preserve">n </w:t>
      </w:r>
      <w:r w:rsidRPr="00E66279">
        <w:rPr>
          <w:color w:val="211D1E"/>
          <w:szCs w:val="18"/>
        </w:rPr>
        <w:t>= 1, 2, 3, 4, and 5 and display the results as a table with head</w:t>
      </w:r>
      <w:r w:rsidRPr="00E66279">
        <w:rPr>
          <w:color w:val="211D1E"/>
          <w:szCs w:val="18"/>
        </w:rPr>
        <w:softHyphen/>
        <w:t xml:space="preserve">ings and columns for </w:t>
      </w:r>
      <w:r w:rsidRPr="00E66279">
        <w:rPr>
          <w:i/>
          <w:iCs/>
          <w:color w:val="211D1E"/>
          <w:szCs w:val="18"/>
        </w:rPr>
        <w:t xml:space="preserve">n </w:t>
      </w:r>
      <w:r w:rsidRPr="00E66279">
        <w:rPr>
          <w:color w:val="211D1E"/>
          <w:szCs w:val="18"/>
        </w:rPr>
        <w:t xml:space="preserve">and </w:t>
      </w:r>
      <w:r w:rsidRPr="00E66279">
        <w:rPr>
          <w:i/>
          <w:iCs/>
          <w:color w:val="211D1E"/>
          <w:szCs w:val="18"/>
        </w:rPr>
        <w:t>A</w:t>
      </w:r>
      <w:r w:rsidRPr="00E66279">
        <w:rPr>
          <w:color w:val="211D1E"/>
          <w:szCs w:val="18"/>
        </w:rPr>
        <w:t xml:space="preserve">. </w:t>
      </w:r>
    </w:p>
    <w:p w:rsidR="00876E3E" w:rsidRPr="00E66279" w:rsidRDefault="00876E3E" w:rsidP="00E66279">
      <w:pPr>
        <w:autoSpaceDE w:val="0"/>
        <w:autoSpaceDN w:val="0"/>
        <w:adjustRightInd w:val="0"/>
        <w:spacing w:after="0" w:line="180" w:lineRule="atLeast"/>
        <w:rPr>
          <w:rFonts w:ascii="STIX" w:hAnsi="STIX" w:cs="STIX"/>
          <w:sz w:val="24"/>
          <w:szCs w:val="24"/>
        </w:rPr>
      </w:pPr>
    </w:p>
    <w:sectPr w:rsidR="00876E3E" w:rsidRPr="00E66279"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419</Characters>
  <Application>Microsoft Office Word</Application>
  <DocSecurity>0</DocSecurity>
  <Lines>3</Lines>
  <Paragraphs>1</Paragraphs>
  <ScaleCrop>false</ScaleCrop>
  <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2017-03-13T21:30:00Z</dcterms:created>
  <dcterms:modified xsi:type="dcterms:W3CDTF">2017-03-13T21:30:00Z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