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3B184B" w:rsidRDefault="00512B6C" w:rsidP="003B184B">
      <w:pPr>
        <w:pStyle w:val="Default"/>
        <w:rPr>
          <w:b/>
        </w:rPr>
      </w:pPr>
      <w:r w:rsidRPr="003B184B">
        <w:rPr>
          <w:b/>
        </w:rPr>
        <w:t xml:space="preserve">Problem </w:t>
      </w:r>
      <w:r w:rsidR="003B184B" w:rsidRPr="003B184B">
        <w:rPr>
          <w:b/>
        </w:rPr>
        <w:t>3.5</w:t>
      </w:r>
    </w:p>
    <w:p w:rsidR="003B184B" w:rsidRPr="003B184B" w:rsidRDefault="003B184B" w:rsidP="003B184B">
      <w:pPr>
        <w:pStyle w:val="Default"/>
      </w:pPr>
    </w:p>
    <w:p w:rsidR="003B184B" w:rsidRPr="003B184B" w:rsidRDefault="003B184B" w:rsidP="003B184B">
      <w:pPr>
        <w:pStyle w:val="Pa141"/>
        <w:rPr>
          <w:color w:val="211D1E"/>
          <w:szCs w:val="18"/>
        </w:rPr>
      </w:pPr>
      <w:r w:rsidRPr="003B184B">
        <w:rPr>
          <w:color w:val="211D1E"/>
          <w:szCs w:val="18"/>
        </w:rPr>
        <w:t xml:space="preserve">The sine function can be evaluated by the following infinite series: </w:t>
      </w:r>
    </w:p>
    <w:p w:rsidR="003B184B" w:rsidRPr="003B184B" w:rsidRDefault="003B184B" w:rsidP="003B184B">
      <w:pPr>
        <w:pStyle w:val="Default"/>
        <w:spacing w:before="200" w:after="200" w:line="180" w:lineRule="atLeast"/>
        <w:ind w:left="240"/>
        <w:jc w:val="center"/>
        <w:rPr>
          <w:color w:val="211D1E"/>
          <w:szCs w:val="18"/>
        </w:rPr>
      </w:pPr>
      <w:r w:rsidRPr="003B184B">
        <w:rPr>
          <w:color w:val="211D1E"/>
          <w:szCs w:val="18"/>
        </w:rPr>
        <w:t xml:space="preserve"> </w:t>
      </w:r>
      <w:r w:rsidRPr="003B184B">
        <w:rPr>
          <w:color w:val="211D1E"/>
          <w:position w:val="-24"/>
          <w:szCs w:val="18"/>
        </w:rPr>
        <w:object w:dxaOrig="24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5" type="#_x0000_t75" style="width:120pt;height:33pt" o:ole="">
            <v:imagedata r:id="rId7" o:title=""/>
          </v:shape>
          <o:OLEObject Type="Embed" ProgID="Equation.DSMT4" ShapeID="_x0000_i1425" DrawAspect="Content" ObjectID="_1550924889" r:id="rId8"/>
        </w:object>
      </w:r>
      <w:r w:rsidRPr="003B184B">
        <w:rPr>
          <w:color w:val="211D1E"/>
          <w:szCs w:val="18"/>
        </w:rPr>
        <w:t xml:space="preserve"> </w:t>
      </w:r>
    </w:p>
    <w:p w:rsidR="00876E3E" w:rsidRPr="003B184B" w:rsidRDefault="003B184B" w:rsidP="003B184B">
      <w:pPr>
        <w:autoSpaceDE w:val="0"/>
        <w:autoSpaceDN w:val="0"/>
        <w:adjustRightInd w:val="0"/>
        <w:spacing w:after="0" w:line="240" w:lineRule="auto"/>
        <w:rPr>
          <w:rFonts w:ascii="STIX" w:hAnsi="STIX" w:cs="STIX"/>
          <w:color w:val="211D1E"/>
          <w:sz w:val="24"/>
          <w:szCs w:val="18"/>
        </w:rPr>
      </w:pPr>
      <w:r w:rsidRPr="003B184B">
        <w:rPr>
          <w:rFonts w:ascii="STIX" w:hAnsi="STIX" w:cs="STIX"/>
          <w:color w:val="211D1E"/>
          <w:sz w:val="24"/>
          <w:szCs w:val="18"/>
        </w:rPr>
        <w:t>Create an M-file to implement this formula so that it com</w:t>
      </w:r>
      <w:r w:rsidRPr="003B184B">
        <w:rPr>
          <w:rFonts w:ascii="STIX" w:hAnsi="STIX" w:cs="STIX"/>
          <w:color w:val="211D1E"/>
          <w:sz w:val="24"/>
          <w:szCs w:val="18"/>
        </w:rPr>
        <w:softHyphen/>
        <w:t xml:space="preserve">putes and displays the values of sin </w:t>
      </w:r>
      <w:r w:rsidRPr="003B184B">
        <w:rPr>
          <w:rFonts w:ascii="STIX" w:hAnsi="STIX" w:cs="STIX"/>
          <w:i/>
          <w:iCs/>
          <w:color w:val="211D1E"/>
          <w:sz w:val="24"/>
          <w:szCs w:val="18"/>
        </w:rPr>
        <w:t xml:space="preserve">x </w:t>
      </w:r>
      <w:r w:rsidRPr="003B184B">
        <w:rPr>
          <w:rFonts w:ascii="STIX" w:hAnsi="STIX" w:cs="STIX"/>
          <w:color w:val="211D1E"/>
          <w:sz w:val="24"/>
          <w:szCs w:val="18"/>
        </w:rPr>
        <w:t xml:space="preserve">as each term in the series is added. In other words, compute and display in sequence the values for </w:t>
      </w:r>
    </w:p>
    <w:p w:rsidR="003B184B" w:rsidRPr="003B184B" w:rsidRDefault="003B184B" w:rsidP="003B184B">
      <w:pPr>
        <w:autoSpaceDE w:val="0"/>
        <w:autoSpaceDN w:val="0"/>
        <w:adjustRightInd w:val="0"/>
        <w:spacing w:after="0" w:line="240" w:lineRule="auto"/>
        <w:rPr>
          <w:rFonts w:ascii="STIX" w:hAnsi="STIX" w:cs="STIX"/>
          <w:color w:val="211D1E"/>
          <w:sz w:val="24"/>
          <w:szCs w:val="18"/>
        </w:rPr>
      </w:pPr>
    </w:p>
    <w:p w:rsidR="003B184B" w:rsidRPr="003B184B" w:rsidRDefault="003B184B" w:rsidP="003B184B">
      <w:pPr>
        <w:autoSpaceDE w:val="0"/>
        <w:autoSpaceDN w:val="0"/>
        <w:adjustRightInd w:val="0"/>
        <w:spacing w:after="0" w:line="240" w:lineRule="auto"/>
        <w:jc w:val="center"/>
        <w:rPr>
          <w:rFonts w:ascii="STIX" w:hAnsi="STIX" w:cs="STIX"/>
          <w:color w:val="211D1E"/>
          <w:sz w:val="24"/>
          <w:szCs w:val="18"/>
        </w:rPr>
      </w:pPr>
      <w:r w:rsidRPr="003B184B">
        <w:rPr>
          <w:rFonts w:ascii="STIX" w:hAnsi="STIX" w:cs="STIX"/>
          <w:color w:val="211D1E"/>
          <w:position w:val="-88"/>
          <w:sz w:val="24"/>
          <w:szCs w:val="18"/>
        </w:rPr>
        <w:object w:dxaOrig="2060" w:dyaOrig="1880">
          <v:shape id="_x0000_i1428" type="#_x0000_t75" style="width:102.75pt;height:93.75pt" o:ole="">
            <v:imagedata r:id="rId9" o:title=""/>
          </v:shape>
          <o:OLEObject Type="Embed" ProgID="Equation.DSMT4" ShapeID="_x0000_i1428" DrawAspect="Content" ObjectID="_1550924890" r:id="rId10"/>
        </w:object>
      </w:r>
    </w:p>
    <w:p w:rsidR="003B184B" w:rsidRPr="003B184B" w:rsidRDefault="003B184B" w:rsidP="003B184B">
      <w:pPr>
        <w:pStyle w:val="Default"/>
      </w:pPr>
    </w:p>
    <w:p w:rsidR="003B184B" w:rsidRPr="003B184B" w:rsidRDefault="003B184B" w:rsidP="003B184B">
      <w:pPr>
        <w:autoSpaceDE w:val="0"/>
        <w:autoSpaceDN w:val="0"/>
        <w:adjustRightInd w:val="0"/>
        <w:spacing w:after="0" w:line="240" w:lineRule="auto"/>
        <w:rPr>
          <w:rFonts w:ascii="STIX" w:hAnsi="STIX" w:cs="STIX"/>
          <w:color w:val="211D1E"/>
          <w:sz w:val="24"/>
          <w:szCs w:val="24"/>
        </w:rPr>
      </w:pPr>
      <w:r w:rsidRPr="003B184B">
        <w:rPr>
          <w:rFonts w:ascii="STIX" w:hAnsi="STIX" w:cs="STIX"/>
          <w:color w:val="211D1E"/>
          <w:sz w:val="24"/>
          <w:szCs w:val="24"/>
        </w:rPr>
        <w:t>up to the order term of your choosing. For each of the pre</w:t>
      </w:r>
      <w:r w:rsidRPr="003B184B">
        <w:rPr>
          <w:rFonts w:ascii="STIX" w:hAnsi="STIX" w:cs="STIX"/>
          <w:color w:val="211D1E"/>
          <w:sz w:val="24"/>
          <w:szCs w:val="24"/>
        </w:rPr>
        <w:softHyphen/>
        <w:t xml:space="preserve">ceding, compute and display the percent relative error as </w:t>
      </w:r>
    </w:p>
    <w:p w:rsidR="003B184B" w:rsidRPr="003B184B" w:rsidRDefault="003B184B" w:rsidP="003B184B">
      <w:pPr>
        <w:autoSpaceDE w:val="0"/>
        <w:autoSpaceDN w:val="0"/>
        <w:adjustRightInd w:val="0"/>
        <w:spacing w:after="0" w:line="240" w:lineRule="auto"/>
        <w:jc w:val="center"/>
        <w:rPr>
          <w:rFonts w:ascii="STIX" w:hAnsi="STIX" w:cs="STIX"/>
          <w:color w:val="211D1E"/>
          <w:sz w:val="24"/>
          <w:szCs w:val="24"/>
        </w:rPr>
      </w:pPr>
      <w:r w:rsidRPr="003B184B">
        <w:rPr>
          <w:rFonts w:ascii="STIX" w:hAnsi="STIX" w:cs="STIX"/>
          <w:color w:val="211D1E"/>
          <w:position w:val="-24"/>
          <w:sz w:val="24"/>
          <w:szCs w:val="24"/>
        </w:rPr>
        <w:object w:dxaOrig="4620" w:dyaOrig="639">
          <v:shape id="_x0000_i1431" type="#_x0000_t75" style="width:231pt;height:32.25pt" o:ole="">
            <v:imagedata r:id="rId11" o:title=""/>
          </v:shape>
          <o:OLEObject Type="Embed" ProgID="Equation.DSMT4" ShapeID="_x0000_i1431" DrawAspect="Content" ObjectID="_1550924891" r:id="rId12"/>
        </w:object>
      </w:r>
      <w:r w:rsidRPr="003B184B">
        <w:rPr>
          <w:rFonts w:ascii="STIX" w:hAnsi="STIX" w:cs="STIX"/>
          <w:color w:val="211D1E"/>
          <w:sz w:val="24"/>
          <w:szCs w:val="24"/>
        </w:rPr>
        <w:t xml:space="preserve"> </w:t>
      </w:r>
    </w:p>
    <w:p w:rsidR="003B184B" w:rsidRPr="003B184B" w:rsidRDefault="003B184B" w:rsidP="003B184B">
      <w:pPr>
        <w:autoSpaceDE w:val="0"/>
        <w:autoSpaceDN w:val="0"/>
        <w:adjustRightInd w:val="0"/>
        <w:spacing w:after="0" w:line="240" w:lineRule="auto"/>
        <w:rPr>
          <w:rFonts w:ascii="STIX" w:hAnsi="STIX" w:cs="STIX"/>
          <w:color w:val="211D1E"/>
          <w:sz w:val="24"/>
          <w:szCs w:val="24"/>
        </w:rPr>
      </w:pPr>
    </w:p>
    <w:p w:rsidR="003B184B" w:rsidRPr="003B184B" w:rsidRDefault="003B184B" w:rsidP="003B184B">
      <w:pPr>
        <w:pStyle w:val="Default"/>
      </w:pPr>
    </w:p>
    <w:p w:rsidR="003B184B" w:rsidRPr="003B184B" w:rsidRDefault="003B184B" w:rsidP="003B184B">
      <w:pPr>
        <w:autoSpaceDE w:val="0"/>
        <w:autoSpaceDN w:val="0"/>
        <w:adjustRightInd w:val="0"/>
        <w:spacing w:after="0" w:line="240" w:lineRule="auto"/>
        <w:rPr>
          <w:rFonts w:ascii="STIX" w:hAnsi="STIX" w:cs="STIX"/>
          <w:sz w:val="24"/>
          <w:szCs w:val="24"/>
        </w:rPr>
      </w:pPr>
      <w:r w:rsidRPr="003B184B">
        <w:rPr>
          <w:rFonts w:ascii="STIX" w:hAnsi="STIX" w:cs="STIX"/>
          <w:color w:val="211D1E"/>
          <w:sz w:val="24"/>
          <w:szCs w:val="18"/>
        </w:rPr>
        <w:t xml:space="preserve">As a test case, employ the program to compute sin(0.9) for up to and including eight terms—that is, up to the term </w:t>
      </w:r>
      <w:r w:rsidRPr="003B184B">
        <w:rPr>
          <w:rFonts w:ascii="STIX" w:hAnsi="STIX" w:cs="STIX"/>
          <w:i/>
          <w:iCs/>
          <w:color w:val="211D1E"/>
          <w:sz w:val="24"/>
          <w:szCs w:val="18"/>
        </w:rPr>
        <w:t>x</w:t>
      </w:r>
      <w:r w:rsidRPr="003B184B">
        <w:rPr>
          <w:rStyle w:val="A44"/>
          <w:rFonts w:ascii="STIX" w:hAnsi="STIX" w:cs="STIX"/>
          <w:sz w:val="32"/>
          <w:vertAlign w:val="superscript"/>
        </w:rPr>
        <w:t>15</w:t>
      </w:r>
      <w:r w:rsidRPr="003B184B">
        <w:rPr>
          <w:rFonts w:ascii="STIX" w:hAnsi="STIX" w:cs="STIX"/>
          <w:color w:val="211D1E"/>
          <w:sz w:val="24"/>
          <w:szCs w:val="18"/>
        </w:rPr>
        <w:t xml:space="preserve">∕15!. </w:t>
      </w:r>
    </w:p>
    <w:sectPr w:rsidR="003B184B" w:rsidRPr="003B184B" w:rsidSect="00A7256C">
      <w:footerReference w:type="default" r:id="rId13"/>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3B72"/>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91</Words>
  <Characters>524</Characters>
  <Application>Microsoft Office Word</Application>
  <DocSecurity>0</DocSecurity>
  <Lines>4</Lines>
  <Paragraphs>1</Paragraphs>
  <ScaleCrop>false</ScaleCrop>
  <Company/>
  <LinksUpToDate>false</LinksUpToDate>
  <CharactersWithSpaces>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2017-03-13T21:37:00Z</dcterms:created>
  <dcterms:modified xsi:type="dcterms:W3CDTF">2017-03-13T21:37:00Z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