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742C8" w:rsidRDefault="00512B6C" w:rsidP="00D742C8">
      <w:pPr>
        <w:pStyle w:val="Default"/>
        <w:rPr>
          <w:b/>
        </w:rPr>
      </w:pPr>
      <w:r w:rsidRPr="00D742C8">
        <w:rPr>
          <w:b/>
        </w:rPr>
        <w:t xml:space="preserve">Problem </w:t>
      </w:r>
      <w:r w:rsidR="00D742C8" w:rsidRPr="00D742C8">
        <w:rPr>
          <w:b/>
        </w:rPr>
        <w:t>3.10</w:t>
      </w:r>
    </w:p>
    <w:p w:rsidR="00694004" w:rsidRPr="00D742C8" w:rsidRDefault="00694004" w:rsidP="00D742C8">
      <w:pPr>
        <w:pStyle w:val="Default"/>
      </w:pPr>
    </w:p>
    <w:p w:rsidR="00694004" w:rsidRPr="00D742C8" w:rsidRDefault="00D742C8" w:rsidP="00D742C8">
      <w:pPr>
        <w:pStyle w:val="Default"/>
        <w:rPr>
          <w:color w:val="211D1E"/>
          <w:szCs w:val="18"/>
        </w:rPr>
      </w:pPr>
      <w:r w:rsidRPr="00D742C8">
        <w:rPr>
          <w:color w:val="211D1E"/>
          <w:szCs w:val="18"/>
        </w:rPr>
        <w:t>A simply supported beam is loaded as shown in Fig. P3.10. Using singularity functions, the displacement along the beam can be expressed by the equation:</w:t>
      </w:r>
    </w:p>
    <w:p w:rsidR="00D742C8" w:rsidRPr="00D742C8" w:rsidRDefault="00D742C8" w:rsidP="00D742C8">
      <w:pPr>
        <w:pStyle w:val="Default"/>
        <w:rPr>
          <w:color w:val="211D1E"/>
          <w:szCs w:val="18"/>
        </w:rPr>
      </w:pPr>
    </w:p>
    <w:p w:rsidR="00D742C8" w:rsidRPr="00D742C8" w:rsidRDefault="00D742C8" w:rsidP="00D742C8">
      <w:pPr>
        <w:pStyle w:val="Default"/>
        <w:jc w:val="center"/>
        <w:rPr>
          <w:color w:val="211D1E"/>
          <w:szCs w:val="18"/>
        </w:rPr>
      </w:pPr>
      <w:r w:rsidRPr="00D742C8">
        <w:rPr>
          <w:color w:val="211D1E"/>
          <w:position w:val="-24"/>
          <w:szCs w:val="18"/>
        </w:rPr>
        <w:object w:dxaOrig="76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4" type="#_x0000_t75" style="width:381.75pt;height:32.25pt" o:ole="">
            <v:imagedata r:id="rId7" o:title=""/>
          </v:shape>
          <o:OLEObject Type="Embed" ProgID="Equation.DSMT4" ShapeID="_x0000_i1474" DrawAspect="Content" ObjectID="_1550926598" r:id="rId8"/>
        </w:object>
      </w:r>
      <w:r w:rsidRPr="00D742C8">
        <w:rPr>
          <w:color w:val="211D1E"/>
          <w:szCs w:val="18"/>
        </w:rPr>
        <w:t xml:space="preserve"> </w:t>
      </w:r>
    </w:p>
    <w:p w:rsidR="00D742C8" w:rsidRPr="00D742C8" w:rsidRDefault="00D742C8" w:rsidP="00D742C8">
      <w:pPr>
        <w:pStyle w:val="Default"/>
      </w:pPr>
    </w:p>
    <w:p w:rsidR="00D742C8" w:rsidRDefault="00D742C8" w:rsidP="00D742C8">
      <w:pPr>
        <w:pStyle w:val="Default"/>
        <w:rPr>
          <w:color w:val="211D1E"/>
          <w:szCs w:val="18"/>
        </w:rPr>
      </w:pPr>
      <w:r w:rsidRPr="00D742C8">
        <w:rPr>
          <w:color w:val="211D1E"/>
          <w:szCs w:val="18"/>
        </w:rPr>
        <w:t>By definition, the singularity function can be expressed as follows:</w:t>
      </w:r>
    </w:p>
    <w:p w:rsidR="00D742C8" w:rsidRPr="00D742C8" w:rsidRDefault="00D742C8" w:rsidP="00D742C8">
      <w:pPr>
        <w:pStyle w:val="Default"/>
        <w:rPr>
          <w:color w:val="211D1E"/>
          <w:szCs w:val="18"/>
        </w:rPr>
      </w:pPr>
    </w:p>
    <w:p w:rsidR="00D742C8" w:rsidRPr="00D742C8" w:rsidRDefault="00D742C8" w:rsidP="00D742C8">
      <w:pPr>
        <w:pStyle w:val="Default"/>
        <w:jc w:val="center"/>
        <w:rPr>
          <w:color w:val="211D1E"/>
          <w:szCs w:val="18"/>
        </w:rPr>
      </w:pPr>
      <w:r w:rsidRPr="00D742C8">
        <w:rPr>
          <w:color w:val="211D1E"/>
          <w:position w:val="-36"/>
          <w:szCs w:val="18"/>
        </w:rPr>
        <w:object w:dxaOrig="3500" w:dyaOrig="840">
          <v:shape id="_x0000_i1487" type="#_x0000_t75" style="width:174.75pt;height:42pt" o:ole="">
            <v:imagedata r:id="rId9" o:title=""/>
          </v:shape>
          <o:OLEObject Type="Embed" ProgID="Equation.DSMT4" ShapeID="_x0000_i1487" DrawAspect="Content" ObjectID="_1550926599" r:id="rId10"/>
        </w:object>
      </w:r>
      <w:r>
        <w:rPr>
          <w:color w:val="211D1E"/>
          <w:szCs w:val="18"/>
        </w:rPr>
        <w:t xml:space="preserve"> </w:t>
      </w:r>
    </w:p>
    <w:p w:rsidR="00D742C8" w:rsidRPr="00D742C8" w:rsidRDefault="00D742C8" w:rsidP="00D742C8">
      <w:pPr>
        <w:pStyle w:val="Default"/>
      </w:pPr>
    </w:p>
    <w:p w:rsidR="00D742C8" w:rsidRDefault="00D742C8" w:rsidP="00D742C8">
      <w:pPr>
        <w:pStyle w:val="Default"/>
        <w:rPr>
          <w:color w:val="211D1E"/>
          <w:szCs w:val="18"/>
        </w:rPr>
      </w:pPr>
      <w:r w:rsidRPr="00D742C8">
        <w:rPr>
          <w:color w:val="211D1E"/>
          <w:szCs w:val="18"/>
        </w:rPr>
        <w:t xml:space="preserve">Develop an M-file that creates a plot of displacement (dashed line) versus distance along the beam, </w:t>
      </w:r>
      <w:r w:rsidRPr="00D742C8">
        <w:rPr>
          <w:i/>
          <w:iCs/>
          <w:color w:val="211D1E"/>
          <w:szCs w:val="18"/>
        </w:rPr>
        <w:t>x</w:t>
      </w:r>
      <w:r w:rsidRPr="00D742C8">
        <w:rPr>
          <w:color w:val="211D1E"/>
          <w:szCs w:val="18"/>
        </w:rPr>
        <w:t xml:space="preserve">. Note that </w:t>
      </w:r>
      <w:r w:rsidRPr="00D742C8">
        <w:rPr>
          <w:i/>
          <w:iCs/>
          <w:color w:val="211D1E"/>
          <w:szCs w:val="18"/>
        </w:rPr>
        <w:t xml:space="preserve">x </w:t>
      </w:r>
      <w:r w:rsidRPr="00D742C8">
        <w:rPr>
          <w:color w:val="211D1E"/>
          <w:szCs w:val="18"/>
        </w:rPr>
        <w:t>= 0 at the left end of the beam.</w:t>
      </w:r>
    </w:p>
    <w:p w:rsidR="00D742C8" w:rsidRDefault="00D742C8" w:rsidP="00D742C8">
      <w:pPr>
        <w:pStyle w:val="Default"/>
        <w:rPr>
          <w:color w:val="211D1E"/>
          <w:szCs w:val="18"/>
        </w:rPr>
      </w:pPr>
    </w:p>
    <w:p w:rsidR="00D742C8" w:rsidRPr="00D742C8" w:rsidRDefault="00D742C8" w:rsidP="00D742C8">
      <w:pPr>
        <w:pStyle w:val="Default"/>
        <w:jc w:val="center"/>
      </w:pPr>
      <w:r>
        <w:rPr>
          <w:noProof/>
        </w:rPr>
        <w:drawing>
          <wp:inline distT="0" distB="0" distL="0" distR="0">
            <wp:extent cx="3913774" cy="1819275"/>
            <wp:effectExtent l="1905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1" cstate="print"/>
                    <a:srcRect/>
                    <a:stretch>
                      <a:fillRect/>
                    </a:stretch>
                  </pic:blipFill>
                  <pic:spPr bwMode="auto">
                    <a:xfrm>
                      <a:off x="0" y="0"/>
                      <a:ext cx="3913835" cy="1819303"/>
                    </a:xfrm>
                    <a:prstGeom prst="rect">
                      <a:avLst/>
                    </a:prstGeom>
                    <a:noFill/>
                    <a:ln w="9525">
                      <a:noFill/>
                      <a:miter lim="800000"/>
                      <a:headEnd/>
                      <a:tailEnd/>
                    </a:ln>
                  </pic:spPr>
                </pic:pic>
              </a:graphicData>
            </a:graphic>
          </wp:inline>
        </w:drawing>
      </w:r>
    </w:p>
    <w:sectPr w:rsidR="00D742C8" w:rsidRPr="00D742C8"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67</Words>
  <Characters>382</Characters>
  <Application>Microsoft Office Word</Application>
  <DocSecurity>0</DocSecurity>
  <Lines>3</Lines>
  <Paragraphs>1</Paragraphs>
  <ScaleCrop>false</ScaleCrop>
  <Company/>
  <LinksUpToDate>false</LinksUpToDate>
  <CharactersWithSpaces>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2017-03-13T22:05:00Z</dcterms:created>
  <dcterms:modified xsi:type="dcterms:W3CDTF">2017-03-13T22:05:00Z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