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A4E" w:rsidRPr="00C96FD3" w:rsidRDefault="00512B6C" w:rsidP="00C96FD3">
      <w:pPr>
        <w:pStyle w:val="Default"/>
        <w:spacing w:line="276" w:lineRule="auto"/>
        <w:rPr>
          <w:b/>
          <w:noProof/>
        </w:rPr>
      </w:pPr>
      <w:r w:rsidRPr="00C96FD3">
        <w:rPr>
          <w:b/>
          <w:noProof/>
        </w:rPr>
        <w:t xml:space="preserve">Problem </w:t>
      </w:r>
      <w:r w:rsidR="00C96FD3" w:rsidRPr="00C96FD3">
        <w:rPr>
          <w:b/>
          <w:noProof/>
        </w:rPr>
        <w:t>3.28</w:t>
      </w:r>
    </w:p>
    <w:p w:rsidR="00E32D69" w:rsidRPr="00C96FD3" w:rsidRDefault="00E32D69" w:rsidP="00C96FD3">
      <w:pPr>
        <w:pStyle w:val="Default"/>
        <w:spacing w:line="276" w:lineRule="auto"/>
        <w:rPr>
          <w:noProof/>
        </w:rPr>
      </w:pPr>
    </w:p>
    <w:p w:rsidR="00C14AFF" w:rsidRPr="00C96FD3" w:rsidRDefault="00C96FD3" w:rsidP="00C96FD3">
      <w:pPr>
        <w:autoSpaceDE w:val="0"/>
        <w:autoSpaceDN w:val="0"/>
        <w:adjustRightInd w:val="0"/>
        <w:spacing w:after="0"/>
        <w:rPr>
          <w:rFonts w:ascii="STIX" w:hAnsi="STIX" w:cs="STIX"/>
          <w:noProof/>
          <w:sz w:val="24"/>
          <w:szCs w:val="24"/>
        </w:rPr>
      </w:pPr>
      <w:r w:rsidRPr="00C96FD3">
        <w:rPr>
          <w:rFonts w:ascii="STIX" w:hAnsi="STIX" w:cs="STIX"/>
          <w:noProof/>
          <w:color w:val="211D1E"/>
          <w:sz w:val="24"/>
          <w:szCs w:val="24"/>
        </w:rPr>
        <w:t>The pressure and temperature of the atmosphere are constantly changing depending on a number of factors in</w:t>
      </w:r>
      <w:r w:rsidRPr="00C96FD3">
        <w:rPr>
          <w:rFonts w:ascii="STIX" w:hAnsi="STIX" w:cs="STIX"/>
          <w:noProof/>
          <w:color w:val="211D1E"/>
          <w:sz w:val="24"/>
          <w:szCs w:val="24"/>
        </w:rPr>
        <w:softHyphen/>
        <w:t>cluding altitude, latitude/longitude, time of day, and season. To take all these variations into account when considering the design and performance of flight vehicles is impracti</w:t>
      </w:r>
      <w:r w:rsidRPr="00C96FD3">
        <w:rPr>
          <w:rFonts w:ascii="STIX" w:hAnsi="STIX" w:cs="STIX"/>
          <w:noProof/>
          <w:color w:val="211D1E"/>
          <w:sz w:val="24"/>
          <w:szCs w:val="24"/>
        </w:rPr>
        <w:softHyphen/>
        <w:t xml:space="preserve">cal. Therefore, a </w:t>
      </w:r>
      <w:r w:rsidRPr="00C96FD3">
        <w:rPr>
          <w:rFonts w:ascii="STIX" w:hAnsi="STIX" w:cs="STIX"/>
          <w:i/>
          <w:iCs/>
          <w:noProof/>
          <w:color w:val="211D1E"/>
          <w:sz w:val="24"/>
          <w:szCs w:val="24"/>
        </w:rPr>
        <w:t xml:space="preserve">standard atmosphere </w:t>
      </w:r>
      <w:r w:rsidRPr="00C96FD3">
        <w:rPr>
          <w:rFonts w:ascii="STIX" w:hAnsi="STIX" w:cs="STIX"/>
          <w:noProof/>
          <w:color w:val="211D1E"/>
          <w:sz w:val="24"/>
          <w:szCs w:val="24"/>
        </w:rPr>
        <w:t xml:space="preserve">is frequently used to provide engineers and scientists with a common reference for their research and development. The </w:t>
      </w:r>
      <w:r w:rsidRPr="00C96FD3">
        <w:rPr>
          <w:rFonts w:ascii="STIX" w:hAnsi="STIX" w:cs="STIX"/>
          <w:i/>
          <w:iCs/>
          <w:noProof/>
          <w:color w:val="211D1E"/>
          <w:sz w:val="24"/>
          <w:szCs w:val="24"/>
        </w:rPr>
        <w:t>International Stan</w:t>
      </w:r>
      <w:r w:rsidRPr="00C96FD3">
        <w:rPr>
          <w:rFonts w:ascii="STIX" w:hAnsi="STIX" w:cs="STIX"/>
          <w:i/>
          <w:iCs/>
          <w:noProof/>
          <w:color w:val="211D1E"/>
          <w:sz w:val="24"/>
          <w:szCs w:val="24"/>
        </w:rPr>
        <w:softHyphen/>
        <w:t xml:space="preserve">dard Atmosphere </w:t>
      </w:r>
      <w:r w:rsidRPr="00C96FD3">
        <w:rPr>
          <w:rFonts w:ascii="STIX" w:hAnsi="STIX" w:cs="STIX"/>
          <w:noProof/>
          <w:color w:val="211D1E"/>
          <w:sz w:val="24"/>
          <w:szCs w:val="24"/>
        </w:rPr>
        <w:t xml:space="preserve">is one such model of how conditions of the earth’s atmosphere change over a wide range of altitudes or elevations. The following table shows values of temperature and pressure at selected altitudes. </w:t>
      </w:r>
    </w:p>
    <w:p w:rsidR="00C96FD3" w:rsidRPr="00C96FD3" w:rsidRDefault="00C96FD3" w:rsidP="00C96FD3">
      <w:pPr>
        <w:autoSpaceDE w:val="0"/>
        <w:autoSpaceDN w:val="0"/>
        <w:adjustRightInd w:val="0"/>
        <w:spacing w:after="0"/>
        <w:rPr>
          <w:rFonts w:ascii="STIX" w:hAnsi="STIX" w:cs="STIX"/>
          <w:noProof/>
          <w:sz w:val="24"/>
          <w:szCs w:val="24"/>
        </w:rPr>
      </w:pPr>
    </w:p>
    <w:p w:rsidR="00C96FD3" w:rsidRPr="00C96FD3" w:rsidRDefault="00C96FD3" w:rsidP="00C96FD3">
      <w:pPr>
        <w:autoSpaceDE w:val="0"/>
        <w:autoSpaceDN w:val="0"/>
        <w:adjustRightInd w:val="0"/>
        <w:spacing w:after="0"/>
        <w:rPr>
          <w:rFonts w:ascii="STIX" w:hAnsi="STIX" w:cs="STIX"/>
          <w:noProof/>
          <w:sz w:val="24"/>
          <w:szCs w:val="24"/>
        </w:rPr>
      </w:pPr>
      <w:r w:rsidRPr="00C96FD3">
        <w:rPr>
          <w:rFonts w:ascii="STIX" w:hAnsi="STIX" w:cs="STIX"/>
          <w:noProof/>
          <w:sz w:val="24"/>
          <w:szCs w:val="24"/>
        </w:rPr>
        <w:drawing>
          <wp:inline distT="0" distB="0" distL="0" distR="0">
            <wp:extent cx="6229350" cy="1695479"/>
            <wp:effectExtent l="1905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srcRect/>
                    <a:stretch>
                      <a:fillRect/>
                    </a:stretch>
                  </pic:blipFill>
                  <pic:spPr bwMode="auto">
                    <a:xfrm>
                      <a:off x="0" y="0"/>
                      <a:ext cx="6229350" cy="1695479"/>
                    </a:xfrm>
                    <a:prstGeom prst="rect">
                      <a:avLst/>
                    </a:prstGeom>
                    <a:noFill/>
                    <a:ln w="9525">
                      <a:noFill/>
                      <a:miter lim="800000"/>
                      <a:headEnd/>
                      <a:tailEnd/>
                    </a:ln>
                  </pic:spPr>
                </pic:pic>
              </a:graphicData>
            </a:graphic>
          </wp:inline>
        </w:drawing>
      </w:r>
    </w:p>
    <w:p w:rsidR="00C96FD3" w:rsidRPr="00C96FD3" w:rsidRDefault="00C96FD3" w:rsidP="00C96FD3">
      <w:pPr>
        <w:autoSpaceDE w:val="0"/>
        <w:autoSpaceDN w:val="0"/>
        <w:adjustRightInd w:val="0"/>
        <w:spacing w:after="0"/>
        <w:rPr>
          <w:rFonts w:ascii="STIX" w:hAnsi="STIX" w:cs="STIX"/>
          <w:noProof/>
          <w:sz w:val="24"/>
          <w:szCs w:val="24"/>
        </w:rPr>
      </w:pPr>
    </w:p>
    <w:p w:rsidR="00C96FD3" w:rsidRPr="00C96FD3" w:rsidRDefault="00C96FD3" w:rsidP="00C96FD3">
      <w:pPr>
        <w:autoSpaceDE w:val="0"/>
        <w:autoSpaceDN w:val="0"/>
        <w:adjustRightInd w:val="0"/>
        <w:spacing w:after="0"/>
        <w:rPr>
          <w:rFonts w:ascii="STIX" w:hAnsi="STIX" w:cs="STIX"/>
          <w:noProof/>
          <w:color w:val="000000"/>
          <w:sz w:val="24"/>
          <w:szCs w:val="24"/>
        </w:rPr>
      </w:pPr>
    </w:p>
    <w:p w:rsidR="00C96FD3" w:rsidRPr="00C96FD3" w:rsidRDefault="00C96FD3" w:rsidP="00C96FD3">
      <w:pPr>
        <w:autoSpaceDE w:val="0"/>
        <w:autoSpaceDN w:val="0"/>
        <w:adjustRightInd w:val="0"/>
        <w:spacing w:after="0"/>
        <w:rPr>
          <w:rFonts w:ascii="STIX" w:hAnsi="STIX" w:cs="STIX"/>
          <w:noProof/>
          <w:color w:val="211D1E"/>
          <w:sz w:val="24"/>
          <w:szCs w:val="24"/>
        </w:rPr>
      </w:pPr>
      <w:r w:rsidRPr="00C96FD3">
        <w:rPr>
          <w:rFonts w:ascii="STIX" w:hAnsi="STIX" w:cs="STIX"/>
          <w:noProof/>
          <w:color w:val="211D1E"/>
          <w:sz w:val="24"/>
          <w:szCs w:val="24"/>
        </w:rPr>
        <w:t>The temperature at each altitude can then be computed as</w:t>
      </w:r>
    </w:p>
    <w:p w:rsidR="00C96FD3" w:rsidRPr="00C96FD3" w:rsidRDefault="00C96FD3" w:rsidP="00C96FD3">
      <w:pPr>
        <w:autoSpaceDE w:val="0"/>
        <w:autoSpaceDN w:val="0"/>
        <w:adjustRightInd w:val="0"/>
        <w:spacing w:after="0"/>
        <w:rPr>
          <w:rFonts w:ascii="STIX" w:hAnsi="STIX" w:cs="STIX"/>
          <w:noProof/>
          <w:color w:val="211D1E"/>
          <w:sz w:val="24"/>
          <w:szCs w:val="24"/>
        </w:rPr>
      </w:pPr>
      <w:r w:rsidRPr="00C96FD3">
        <w:rPr>
          <w:rFonts w:ascii="STIX" w:hAnsi="STIX" w:cs="STIX"/>
          <w:i/>
          <w:iCs/>
          <w:noProof/>
          <w:color w:val="211D1E"/>
          <w:sz w:val="24"/>
          <w:szCs w:val="24"/>
        </w:rPr>
        <w:t>T</w:t>
      </w:r>
      <w:r w:rsidRPr="00C96FD3">
        <w:rPr>
          <w:rFonts w:ascii="STIX" w:hAnsi="STIX" w:cs="STIX"/>
          <w:noProof/>
          <w:color w:val="211D1E"/>
          <w:sz w:val="24"/>
          <w:szCs w:val="24"/>
        </w:rPr>
        <w:t>(</w:t>
      </w:r>
      <w:r w:rsidRPr="00C96FD3">
        <w:rPr>
          <w:rFonts w:ascii="STIX" w:hAnsi="STIX" w:cs="STIX"/>
          <w:i/>
          <w:iCs/>
          <w:noProof/>
          <w:color w:val="211D1E"/>
          <w:sz w:val="24"/>
          <w:szCs w:val="24"/>
        </w:rPr>
        <w:t>h</w:t>
      </w:r>
      <w:r w:rsidRPr="00C96FD3">
        <w:rPr>
          <w:rFonts w:ascii="STIX" w:hAnsi="STIX" w:cs="STIX"/>
          <w:noProof/>
          <w:color w:val="211D1E"/>
          <w:sz w:val="24"/>
          <w:szCs w:val="24"/>
        </w:rPr>
        <w:t xml:space="preserve">) = </w:t>
      </w:r>
      <w:r w:rsidRPr="00C96FD3">
        <w:rPr>
          <w:rFonts w:ascii="STIX" w:hAnsi="STIX" w:cs="STIX"/>
          <w:i/>
          <w:iCs/>
          <w:noProof/>
          <w:color w:val="211D1E"/>
          <w:sz w:val="24"/>
          <w:szCs w:val="24"/>
        </w:rPr>
        <w:t>T</w:t>
      </w:r>
      <w:r w:rsidRPr="00C96FD3">
        <w:rPr>
          <w:rFonts w:ascii="STIX" w:hAnsi="STIX" w:cs="STIX"/>
          <w:i/>
          <w:iCs/>
          <w:noProof/>
          <w:color w:val="211D1E"/>
          <w:sz w:val="24"/>
          <w:szCs w:val="24"/>
          <w:vertAlign w:val="subscript"/>
        </w:rPr>
        <w:t>i</w:t>
      </w:r>
      <w:r w:rsidRPr="00C96FD3">
        <w:rPr>
          <w:rFonts w:ascii="STIX" w:hAnsi="STIX" w:cs="STIX"/>
          <w:i/>
          <w:iCs/>
          <w:noProof/>
          <w:color w:val="211D1E"/>
          <w:sz w:val="24"/>
          <w:szCs w:val="24"/>
        </w:rPr>
        <w:t xml:space="preserve"> </w:t>
      </w:r>
      <w:r w:rsidRPr="00C96FD3">
        <w:rPr>
          <w:rFonts w:ascii="STIX" w:hAnsi="STIX" w:cs="STIX"/>
          <w:noProof/>
          <w:color w:val="211D1E"/>
          <w:sz w:val="24"/>
          <w:szCs w:val="24"/>
        </w:rPr>
        <w:t xml:space="preserve">+ </w:t>
      </w:r>
      <w:r w:rsidRPr="00C96FD3">
        <w:rPr>
          <w:rFonts w:ascii="STIX" w:hAnsi="STIX" w:cs="STIX"/>
          <w:i/>
          <w:iCs/>
          <w:noProof/>
          <w:color w:val="211D1E"/>
          <w:sz w:val="24"/>
          <w:szCs w:val="24"/>
        </w:rPr>
        <w:t>γ</w:t>
      </w:r>
      <w:r w:rsidRPr="00C96FD3">
        <w:rPr>
          <w:rFonts w:ascii="STIX" w:hAnsi="STIX" w:cs="STIX"/>
          <w:i/>
          <w:iCs/>
          <w:noProof/>
          <w:color w:val="211D1E"/>
          <w:sz w:val="24"/>
          <w:szCs w:val="24"/>
          <w:vertAlign w:val="subscript"/>
        </w:rPr>
        <w:t>i</w:t>
      </w:r>
      <w:r w:rsidRPr="00C96FD3">
        <w:rPr>
          <w:rFonts w:ascii="STIX" w:hAnsi="STIX" w:cs="STIX"/>
          <w:i/>
          <w:iCs/>
          <w:noProof/>
          <w:color w:val="211D1E"/>
          <w:sz w:val="24"/>
          <w:szCs w:val="24"/>
        </w:rPr>
        <w:t xml:space="preserve"> </w:t>
      </w:r>
      <w:r w:rsidRPr="00C96FD3">
        <w:rPr>
          <w:rFonts w:ascii="STIX" w:hAnsi="STIX" w:cs="STIX"/>
          <w:noProof/>
          <w:color w:val="211D1E"/>
          <w:sz w:val="24"/>
          <w:szCs w:val="24"/>
        </w:rPr>
        <w:t>(</w:t>
      </w:r>
      <w:r w:rsidRPr="00C96FD3">
        <w:rPr>
          <w:rFonts w:ascii="STIX" w:hAnsi="STIX" w:cs="STIX"/>
          <w:i/>
          <w:iCs/>
          <w:noProof/>
          <w:color w:val="211D1E"/>
          <w:sz w:val="24"/>
          <w:szCs w:val="24"/>
        </w:rPr>
        <w:t xml:space="preserve">h </w:t>
      </w:r>
      <w:r w:rsidRPr="00C96FD3">
        <w:rPr>
          <w:rFonts w:ascii="STIX" w:hAnsi="STIX" w:cs="STIX"/>
          <w:noProof/>
          <w:color w:val="211D1E"/>
          <w:sz w:val="24"/>
          <w:szCs w:val="24"/>
        </w:rPr>
        <w:t xml:space="preserve">− </w:t>
      </w:r>
      <w:r w:rsidRPr="00C96FD3">
        <w:rPr>
          <w:rFonts w:ascii="STIX" w:hAnsi="STIX" w:cs="STIX"/>
          <w:i/>
          <w:iCs/>
          <w:noProof/>
          <w:color w:val="211D1E"/>
          <w:sz w:val="24"/>
          <w:szCs w:val="24"/>
        </w:rPr>
        <w:t>h</w:t>
      </w:r>
      <w:r w:rsidRPr="00C96FD3">
        <w:rPr>
          <w:rFonts w:ascii="STIX" w:hAnsi="STIX" w:cs="STIX"/>
          <w:i/>
          <w:iCs/>
          <w:noProof/>
          <w:color w:val="211D1E"/>
          <w:sz w:val="24"/>
          <w:szCs w:val="24"/>
          <w:vertAlign w:val="subscript"/>
        </w:rPr>
        <w:t>i</w:t>
      </w:r>
      <w:r w:rsidRPr="00C96FD3">
        <w:rPr>
          <w:rFonts w:ascii="STIX" w:hAnsi="STIX" w:cs="STIX"/>
          <w:i/>
          <w:iCs/>
          <w:noProof/>
          <w:color w:val="211D1E"/>
          <w:sz w:val="24"/>
          <w:szCs w:val="24"/>
        </w:rPr>
        <w:t xml:space="preserve"> </w:t>
      </w:r>
      <w:r w:rsidRPr="00C96FD3">
        <w:rPr>
          <w:rFonts w:ascii="STIX" w:hAnsi="STIX" w:cs="STIX"/>
          <w:noProof/>
          <w:color w:val="211D1E"/>
          <w:sz w:val="24"/>
          <w:szCs w:val="24"/>
        </w:rPr>
        <w:t xml:space="preserve">)                                        </w:t>
      </w:r>
      <w:r w:rsidRPr="00C96FD3">
        <w:rPr>
          <w:rFonts w:ascii="STIX" w:hAnsi="STIX" w:cs="STIX"/>
          <w:i/>
          <w:iCs/>
          <w:noProof/>
          <w:color w:val="211D1E"/>
          <w:sz w:val="24"/>
          <w:szCs w:val="24"/>
        </w:rPr>
        <w:t>h</w:t>
      </w:r>
      <w:r w:rsidRPr="00C96FD3">
        <w:rPr>
          <w:rFonts w:ascii="STIX" w:hAnsi="STIX" w:cs="STIX"/>
          <w:i/>
          <w:iCs/>
          <w:noProof/>
          <w:color w:val="211D1E"/>
          <w:sz w:val="24"/>
          <w:szCs w:val="24"/>
          <w:vertAlign w:val="subscript"/>
        </w:rPr>
        <w:t>i</w:t>
      </w:r>
      <w:r w:rsidRPr="00C96FD3">
        <w:rPr>
          <w:rFonts w:ascii="STIX" w:hAnsi="STIX" w:cs="STIX"/>
          <w:i/>
          <w:iCs/>
          <w:noProof/>
          <w:color w:val="211D1E"/>
          <w:sz w:val="24"/>
          <w:szCs w:val="24"/>
        </w:rPr>
        <w:t xml:space="preserve"> </w:t>
      </w:r>
      <w:r w:rsidRPr="00C96FD3">
        <w:rPr>
          <w:rFonts w:ascii="STIX" w:hAnsi="STIX" w:cs="STIX"/>
          <w:noProof/>
          <w:color w:val="211D1E"/>
          <w:sz w:val="24"/>
          <w:szCs w:val="24"/>
        </w:rPr>
        <w:t xml:space="preserve">&lt; </w:t>
      </w:r>
      <w:r w:rsidRPr="00C96FD3">
        <w:rPr>
          <w:rFonts w:ascii="STIX" w:hAnsi="STIX" w:cs="STIX"/>
          <w:i/>
          <w:iCs/>
          <w:noProof/>
          <w:color w:val="211D1E"/>
          <w:sz w:val="24"/>
          <w:szCs w:val="24"/>
        </w:rPr>
        <w:t xml:space="preserve">h </w:t>
      </w:r>
      <w:r w:rsidRPr="00C96FD3">
        <w:rPr>
          <w:rFonts w:ascii="STIX" w:hAnsi="STIX" w:cs="STIX"/>
          <w:noProof/>
          <w:color w:val="211D1E"/>
          <w:sz w:val="24"/>
          <w:szCs w:val="24"/>
        </w:rPr>
        <w:t xml:space="preserve">≤ </w:t>
      </w:r>
      <w:r w:rsidRPr="00C96FD3">
        <w:rPr>
          <w:rFonts w:ascii="STIX" w:hAnsi="STIX" w:cs="STIX"/>
          <w:i/>
          <w:iCs/>
          <w:noProof/>
          <w:color w:val="211D1E"/>
          <w:sz w:val="24"/>
          <w:szCs w:val="24"/>
        </w:rPr>
        <w:t>h</w:t>
      </w:r>
      <w:r w:rsidRPr="00C96FD3">
        <w:rPr>
          <w:rFonts w:ascii="STIX" w:hAnsi="STIX" w:cs="STIX"/>
          <w:i/>
          <w:iCs/>
          <w:noProof/>
          <w:color w:val="211D1E"/>
          <w:sz w:val="24"/>
          <w:szCs w:val="24"/>
          <w:vertAlign w:val="subscript"/>
        </w:rPr>
        <w:t>i</w:t>
      </w:r>
      <w:r w:rsidRPr="00C96FD3">
        <w:rPr>
          <w:rFonts w:ascii="STIX" w:hAnsi="STIX" w:cs="STIX"/>
          <w:noProof/>
          <w:color w:val="211D1E"/>
          <w:sz w:val="24"/>
          <w:szCs w:val="24"/>
          <w:vertAlign w:val="subscript"/>
        </w:rPr>
        <w:t>+1</w:t>
      </w:r>
    </w:p>
    <w:p w:rsidR="00C96FD3" w:rsidRPr="00C96FD3" w:rsidRDefault="00C96FD3" w:rsidP="00C96FD3">
      <w:pPr>
        <w:autoSpaceDE w:val="0"/>
        <w:autoSpaceDN w:val="0"/>
        <w:adjustRightInd w:val="0"/>
        <w:spacing w:after="0"/>
        <w:rPr>
          <w:rFonts w:ascii="STIX" w:hAnsi="STIX" w:cs="STIX"/>
          <w:noProof/>
          <w:color w:val="211D1E"/>
          <w:sz w:val="24"/>
          <w:szCs w:val="24"/>
        </w:rPr>
      </w:pPr>
      <w:r w:rsidRPr="00C96FD3">
        <w:rPr>
          <w:rFonts w:ascii="STIX" w:hAnsi="STIX" w:cs="STIX"/>
          <w:noProof/>
          <w:color w:val="211D1E"/>
          <w:sz w:val="24"/>
          <w:szCs w:val="24"/>
        </w:rPr>
        <w:t xml:space="preserve">where </w:t>
      </w:r>
      <w:r w:rsidRPr="00C96FD3">
        <w:rPr>
          <w:rFonts w:ascii="STIX" w:hAnsi="STIX" w:cs="STIX"/>
          <w:i/>
          <w:iCs/>
          <w:noProof/>
          <w:color w:val="211D1E"/>
          <w:sz w:val="24"/>
          <w:szCs w:val="24"/>
        </w:rPr>
        <w:t>T</w:t>
      </w:r>
      <w:r w:rsidRPr="00C96FD3">
        <w:rPr>
          <w:rFonts w:ascii="STIX" w:hAnsi="STIX" w:cs="STIX"/>
          <w:noProof/>
          <w:color w:val="211D1E"/>
          <w:sz w:val="24"/>
          <w:szCs w:val="24"/>
        </w:rPr>
        <w:t>(</w:t>
      </w:r>
      <w:r w:rsidRPr="00C96FD3">
        <w:rPr>
          <w:rFonts w:ascii="STIX" w:hAnsi="STIX" w:cs="STIX"/>
          <w:i/>
          <w:iCs/>
          <w:noProof/>
          <w:color w:val="211D1E"/>
          <w:sz w:val="24"/>
          <w:szCs w:val="24"/>
        </w:rPr>
        <w:t>h</w:t>
      </w:r>
      <w:r w:rsidRPr="00C96FD3">
        <w:rPr>
          <w:rFonts w:ascii="STIX" w:hAnsi="STIX" w:cs="STIX"/>
          <w:noProof/>
          <w:color w:val="211D1E"/>
          <w:sz w:val="24"/>
          <w:szCs w:val="24"/>
        </w:rPr>
        <w:t xml:space="preserve">) = temperature at altitude </w:t>
      </w:r>
      <w:r w:rsidRPr="00C96FD3">
        <w:rPr>
          <w:rFonts w:ascii="STIX" w:hAnsi="STIX" w:cs="STIX"/>
          <w:i/>
          <w:iCs/>
          <w:noProof/>
          <w:color w:val="211D1E"/>
          <w:sz w:val="24"/>
          <w:szCs w:val="24"/>
        </w:rPr>
        <w:t xml:space="preserve">h </w:t>
      </w:r>
      <w:r w:rsidRPr="00C96FD3">
        <w:rPr>
          <w:rFonts w:ascii="STIX" w:hAnsi="STIX" w:cs="STIX"/>
          <w:noProof/>
          <w:color w:val="211D1E"/>
          <w:sz w:val="24"/>
          <w:szCs w:val="24"/>
        </w:rPr>
        <w:t xml:space="preserve">(°C), </w:t>
      </w:r>
      <w:r w:rsidRPr="00C96FD3">
        <w:rPr>
          <w:rFonts w:ascii="STIX" w:hAnsi="STIX" w:cs="STIX"/>
          <w:i/>
          <w:iCs/>
          <w:noProof/>
          <w:color w:val="211D1E"/>
          <w:sz w:val="24"/>
          <w:szCs w:val="24"/>
        </w:rPr>
        <w:t>T</w:t>
      </w:r>
      <w:r w:rsidRPr="00C96FD3">
        <w:rPr>
          <w:rFonts w:ascii="STIX" w:hAnsi="STIX" w:cs="STIX"/>
          <w:i/>
          <w:iCs/>
          <w:noProof/>
          <w:color w:val="211D1E"/>
          <w:sz w:val="32"/>
          <w:szCs w:val="24"/>
          <w:vertAlign w:val="subscript"/>
        </w:rPr>
        <w:t>i</w:t>
      </w:r>
      <w:r w:rsidRPr="00C96FD3">
        <w:rPr>
          <w:rFonts w:ascii="STIX" w:hAnsi="STIX" w:cs="STIX"/>
          <w:i/>
          <w:iCs/>
          <w:noProof/>
          <w:color w:val="211D1E"/>
          <w:sz w:val="24"/>
          <w:szCs w:val="24"/>
        </w:rPr>
        <w:t xml:space="preserve"> </w:t>
      </w:r>
      <w:r w:rsidRPr="00C96FD3">
        <w:rPr>
          <w:rFonts w:ascii="STIX" w:hAnsi="STIX" w:cs="STIX"/>
          <w:noProof/>
          <w:color w:val="211D1E"/>
          <w:sz w:val="24"/>
          <w:szCs w:val="24"/>
        </w:rPr>
        <w:t xml:space="preserve">= the base temperature for layer </w:t>
      </w:r>
      <w:r w:rsidRPr="00C96FD3">
        <w:rPr>
          <w:rFonts w:ascii="STIX" w:hAnsi="STIX" w:cs="STIX"/>
          <w:i/>
          <w:iCs/>
          <w:noProof/>
          <w:color w:val="211D1E"/>
          <w:sz w:val="24"/>
          <w:szCs w:val="24"/>
        </w:rPr>
        <w:t xml:space="preserve">i </w:t>
      </w:r>
      <w:r w:rsidRPr="00C96FD3">
        <w:rPr>
          <w:rFonts w:ascii="STIX" w:hAnsi="STIX" w:cs="STIX"/>
          <w:noProof/>
          <w:color w:val="211D1E"/>
          <w:sz w:val="24"/>
          <w:szCs w:val="24"/>
        </w:rPr>
        <w:t xml:space="preserve">(°C), </w:t>
      </w:r>
      <w:r w:rsidRPr="00C96FD3">
        <w:rPr>
          <w:rFonts w:ascii="STIX" w:hAnsi="STIX" w:cs="STIX"/>
          <w:i/>
          <w:iCs/>
          <w:noProof/>
          <w:color w:val="211D1E"/>
          <w:sz w:val="24"/>
          <w:szCs w:val="24"/>
        </w:rPr>
        <w:t>γ</w:t>
      </w:r>
      <w:r w:rsidRPr="00C96FD3">
        <w:rPr>
          <w:rFonts w:ascii="STIX" w:hAnsi="STIX" w:cs="STIX"/>
          <w:i/>
          <w:iCs/>
          <w:noProof/>
          <w:color w:val="211D1E"/>
          <w:sz w:val="32"/>
          <w:szCs w:val="24"/>
          <w:vertAlign w:val="subscript"/>
        </w:rPr>
        <w:t xml:space="preserve">i </w:t>
      </w:r>
      <w:r w:rsidRPr="00C96FD3">
        <w:rPr>
          <w:rFonts w:ascii="STIX" w:hAnsi="STIX" w:cs="STIX"/>
          <w:noProof/>
          <w:color w:val="211D1E"/>
          <w:sz w:val="24"/>
          <w:szCs w:val="24"/>
        </w:rPr>
        <w:t xml:space="preserve">= lapse rate or the rate at which atmospheric temperature decreases linearly with increase in altitude for layer </w:t>
      </w:r>
      <w:r w:rsidRPr="00C96FD3">
        <w:rPr>
          <w:rFonts w:ascii="STIX" w:hAnsi="STIX" w:cs="STIX"/>
          <w:i/>
          <w:iCs/>
          <w:noProof/>
          <w:color w:val="211D1E"/>
          <w:sz w:val="24"/>
          <w:szCs w:val="24"/>
        </w:rPr>
        <w:t xml:space="preserve">i </w:t>
      </w:r>
      <w:r w:rsidRPr="00C96FD3">
        <w:rPr>
          <w:rFonts w:ascii="STIX" w:hAnsi="STIX" w:cs="STIX"/>
          <w:noProof/>
          <w:color w:val="211D1E"/>
          <w:sz w:val="24"/>
          <w:szCs w:val="24"/>
        </w:rPr>
        <w:t xml:space="preserve">(°C/km), and </w:t>
      </w:r>
      <w:r w:rsidRPr="00C96FD3">
        <w:rPr>
          <w:rFonts w:ascii="STIX" w:hAnsi="STIX" w:cs="STIX"/>
          <w:i/>
          <w:iCs/>
          <w:noProof/>
          <w:color w:val="211D1E"/>
          <w:sz w:val="24"/>
          <w:szCs w:val="24"/>
        </w:rPr>
        <w:t>h</w:t>
      </w:r>
      <w:r w:rsidRPr="00C96FD3">
        <w:rPr>
          <w:rFonts w:ascii="STIX" w:hAnsi="STIX" w:cs="STIX"/>
          <w:i/>
          <w:iCs/>
          <w:noProof/>
          <w:color w:val="211D1E"/>
          <w:sz w:val="32"/>
          <w:szCs w:val="24"/>
          <w:vertAlign w:val="subscript"/>
        </w:rPr>
        <w:t>i</w:t>
      </w:r>
      <w:r w:rsidRPr="00C96FD3">
        <w:rPr>
          <w:rFonts w:ascii="STIX" w:hAnsi="STIX" w:cs="STIX"/>
          <w:i/>
          <w:iCs/>
          <w:noProof/>
          <w:color w:val="211D1E"/>
          <w:sz w:val="24"/>
          <w:szCs w:val="24"/>
        </w:rPr>
        <w:t xml:space="preserve"> </w:t>
      </w:r>
      <w:r w:rsidRPr="00C96FD3">
        <w:rPr>
          <w:rFonts w:ascii="STIX" w:hAnsi="STIX" w:cs="STIX"/>
          <w:noProof/>
          <w:color w:val="211D1E"/>
          <w:sz w:val="24"/>
          <w:szCs w:val="24"/>
        </w:rPr>
        <w:t>= base geo</w:t>
      </w:r>
      <w:r w:rsidRPr="00C96FD3">
        <w:rPr>
          <w:rFonts w:ascii="STIX" w:hAnsi="STIX" w:cs="STIX"/>
          <w:noProof/>
          <w:color w:val="211D1E"/>
          <w:sz w:val="24"/>
          <w:szCs w:val="24"/>
        </w:rPr>
        <w:softHyphen/>
        <w:t xml:space="preserve">potential altitude above mean sea level (MSL) for layer </w:t>
      </w:r>
      <w:r w:rsidRPr="00C96FD3">
        <w:rPr>
          <w:rFonts w:ascii="STIX" w:hAnsi="STIX" w:cs="STIX"/>
          <w:i/>
          <w:iCs/>
          <w:noProof/>
          <w:color w:val="211D1E"/>
          <w:sz w:val="24"/>
          <w:szCs w:val="24"/>
        </w:rPr>
        <w:t>i</w:t>
      </w:r>
      <w:r w:rsidRPr="00C96FD3">
        <w:rPr>
          <w:rFonts w:ascii="STIX" w:hAnsi="STIX" w:cs="STIX"/>
          <w:noProof/>
          <w:color w:val="211D1E"/>
          <w:sz w:val="24"/>
          <w:szCs w:val="24"/>
        </w:rPr>
        <w:t>. The pressure at each altitude can then be computed as</w:t>
      </w:r>
    </w:p>
    <w:p w:rsidR="00C96FD3" w:rsidRPr="00C96FD3" w:rsidRDefault="00C96FD3" w:rsidP="00C96FD3">
      <w:pPr>
        <w:autoSpaceDE w:val="0"/>
        <w:autoSpaceDN w:val="0"/>
        <w:adjustRightInd w:val="0"/>
        <w:spacing w:after="0"/>
        <w:rPr>
          <w:rFonts w:ascii="STIX" w:hAnsi="STIX" w:cs="STIX"/>
          <w:noProof/>
          <w:color w:val="211D1E"/>
          <w:sz w:val="24"/>
          <w:szCs w:val="24"/>
        </w:rPr>
      </w:pPr>
    </w:p>
    <w:p w:rsidR="00C96FD3" w:rsidRDefault="00C96FD3" w:rsidP="00C96FD3">
      <w:pPr>
        <w:autoSpaceDE w:val="0"/>
        <w:autoSpaceDN w:val="0"/>
        <w:adjustRightInd w:val="0"/>
        <w:spacing w:after="0"/>
        <w:jc w:val="center"/>
        <w:rPr>
          <w:rFonts w:ascii="STIX" w:hAnsi="STIX" w:cs="STIX"/>
          <w:noProof/>
          <w:color w:val="211D1E"/>
          <w:sz w:val="24"/>
          <w:szCs w:val="24"/>
        </w:rPr>
      </w:pPr>
      <w:r w:rsidRPr="00C96FD3">
        <w:rPr>
          <w:rFonts w:ascii="STIX" w:hAnsi="STIX" w:cs="STIX"/>
          <w:noProof/>
          <w:color w:val="211D1E"/>
          <w:position w:val="-32"/>
          <w:sz w:val="24"/>
          <w:szCs w:val="24"/>
        </w:rPr>
        <w:object w:dxaOrig="3080"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7" type="#_x0000_t75" style="width:153.75pt;height:36.75pt" o:ole="">
            <v:imagedata r:id="rId8" o:title=""/>
          </v:shape>
          <o:OLEObject Type="Embed" ProgID="Equation.DSMT4" ShapeID="_x0000_i1107" DrawAspect="Content" ObjectID="_1552654672" r:id="rId9"/>
        </w:object>
      </w:r>
      <w:r w:rsidRPr="00C96FD3">
        <w:rPr>
          <w:rFonts w:ascii="STIX" w:hAnsi="STIX" w:cs="STIX"/>
          <w:noProof/>
          <w:color w:val="211D1E"/>
          <w:sz w:val="24"/>
          <w:szCs w:val="24"/>
        </w:rPr>
        <w:t xml:space="preserve"> </w:t>
      </w:r>
    </w:p>
    <w:p w:rsidR="00C96FD3" w:rsidRDefault="00C96FD3" w:rsidP="00C96FD3">
      <w:pPr>
        <w:autoSpaceDE w:val="0"/>
        <w:autoSpaceDN w:val="0"/>
        <w:adjustRightInd w:val="0"/>
        <w:spacing w:after="0"/>
        <w:jc w:val="center"/>
        <w:rPr>
          <w:rFonts w:ascii="STIX" w:hAnsi="STIX" w:cs="STIX"/>
          <w:noProof/>
          <w:color w:val="211D1E"/>
          <w:sz w:val="24"/>
          <w:szCs w:val="24"/>
        </w:rPr>
      </w:pPr>
    </w:p>
    <w:p w:rsidR="00C96FD3" w:rsidRDefault="00C96FD3" w:rsidP="00C96FD3">
      <w:pPr>
        <w:autoSpaceDE w:val="0"/>
        <w:autoSpaceDN w:val="0"/>
        <w:adjustRightInd w:val="0"/>
        <w:spacing w:after="0"/>
        <w:rPr>
          <w:rFonts w:ascii="STIX" w:hAnsi="STIX" w:cs="STIX"/>
          <w:i/>
          <w:noProof/>
          <w:color w:val="211D1E"/>
          <w:sz w:val="24"/>
          <w:szCs w:val="24"/>
        </w:rPr>
        <w:sectPr w:rsidR="00C96FD3" w:rsidSect="00A7256C">
          <w:footerReference w:type="default" r:id="rId10"/>
          <w:pgSz w:w="12240" w:h="15840"/>
          <w:pgMar w:top="1440" w:right="990" w:bottom="1440" w:left="1440" w:header="720" w:footer="720" w:gutter="0"/>
          <w:cols w:space="720"/>
          <w:docGrid w:linePitch="360"/>
        </w:sectPr>
      </w:pPr>
      <w:r w:rsidRPr="00C96FD3">
        <w:rPr>
          <w:rFonts w:ascii="STIX" w:hAnsi="STIX" w:cs="STIX"/>
          <w:i/>
          <w:noProof/>
          <w:color w:val="211D1E"/>
          <w:sz w:val="24"/>
          <w:szCs w:val="24"/>
        </w:rPr>
        <w:t>Problem continued on next page...</w:t>
      </w:r>
    </w:p>
    <w:p w:rsidR="00C96FD3" w:rsidRPr="00C96FD3" w:rsidRDefault="00C96FD3" w:rsidP="00C96FD3">
      <w:pPr>
        <w:autoSpaceDE w:val="0"/>
        <w:autoSpaceDN w:val="0"/>
        <w:adjustRightInd w:val="0"/>
        <w:spacing w:after="0"/>
        <w:rPr>
          <w:rFonts w:ascii="STIX" w:hAnsi="STIX" w:cs="STIX"/>
          <w:i/>
          <w:noProof/>
          <w:color w:val="211D1E"/>
          <w:sz w:val="24"/>
          <w:szCs w:val="24"/>
        </w:rPr>
      </w:pPr>
    </w:p>
    <w:p w:rsidR="00C96FD3" w:rsidRPr="00C96FD3" w:rsidRDefault="00C96FD3" w:rsidP="00C96FD3">
      <w:pPr>
        <w:autoSpaceDE w:val="0"/>
        <w:autoSpaceDN w:val="0"/>
        <w:adjustRightInd w:val="0"/>
        <w:spacing w:after="0"/>
        <w:rPr>
          <w:rFonts w:ascii="STIX" w:hAnsi="STIX" w:cs="STIX"/>
          <w:noProof/>
          <w:color w:val="211D1E"/>
          <w:sz w:val="24"/>
          <w:szCs w:val="24"/>
        </w:rPr>
      </w:pPr>
      <w:r w:rsidRPr="00C96FD3">
        <w:rPr>
          <w:rFonts w:ascii="STIX" w:hAnsi="STIX" w:cs="STIX"/>
          <w:noProof/>
          <w:color w:val="211D1E"/>
          <w:sz w:val="24"/>
          <w:szCs w:val="24"/>
        </w:rPr>
        <w:t xml:space="preserve">where </w:t>
      </w:r>
      <w:r w:rsidRPr="00C96FD3">
        <w:rPr>
          <w:rFonts w:ascii="STIX" w:hAnsi="STIX" w:cs="STIX"/>
          <w:i/>
          <w:iCs/>
          <w:noProof/>
          <w:color w:val="211D1E"/>
          <w:sz w:val="24"/>
          <w:szCs w:val="24"/>
        </w:rPr>
        <w:t>p</w:t>
      </w:r>
      <w:r w:rsidRPr="00C96FD3">
        <w:rPr>
          <w:rFonts w:ascii="STIX" w:hAnsi="STIX" w:cs="STIX"/>
          <w:noProof/>
          <w:color w:val="211D1E"/>
          <w:sz w:val="24"/>
          <w:szCs w:val="24"/>
        </w:rPr>
        <w:t>(</w:t>
      </w:r>
      <w:r w:rsidRPr="00C96FD3">
        <w:rPr>
          <w:rFonts w:ascii="STIX" w:hAnsi="STIX" w:cs="STIX"/>
          <w:i/>
          <w:iCs/>
          <w:noProof/>
          <w:color w:val="211D1E"/>
          <w:sz w:val="24"/>
          <w:szCs w:val="24"/>
        </w:rPr>
        <w:t>h</w:t>
      </w:r>
      <w:r w:rsidRPr="00C96FD3">
        <w:rPr>
          <w:rFonts w:ascii="STIX" w:hAnsi="STIX" w:cs="STIX"/>
          <w:noProof/>
          <w:color w:val="211D1E"/>
          <w:sz w:val="24"/>
          <w:szCs w:val="24"/>
        </w:rPr>
        <w:t xml:space="preserve">) = pressure at altitude </w:t>
      </w:r>
      <w:r w:rsidRPr="00C96FD3">
        <w:rPr>
          <w:rFonts w:ascii="STIX" w:hAnsi="STIX" w:cs="STIX"/>
          <w:i/>
          <w:iCs/>
          <w:noProof/>
          <w:color w:val="211D1E"/>
          <w:sz w:val="24"/>
          <w:szCs w:val="24"/>
        </w:rPr>
        <w:t>h</w:t>
      </w:r>
      <w:r w:rsidRPr="00C96FD3">
        <w:rPr>
          <w:rFonts w:ascii="STIX" w:hAnsi="STIX" w:cs="STIX"/>
          <w:noProof/>
          <w:color w:val="211D1E"/>
          <w:sz w:val="24"/>
          <w:szCs w:val="24"/>
        </w:rPr>
        <w:t>(Pa ≡ N/m</w:t>
      </w:r>
      <w:r w:rsidRPr="00C96FD3">
        <w:rPr>
          <w:rFonts w:ascii="STIX" w:hAnsi="STIX" w:cs="STIX"/>
          <w:noProof/>
          <w:color w:val="211D1E"/>
          <w:sz w:val="32"/>
          <w:szCs w:val="32"/>
          <w:vertAlign w:val="superscript"/>
        </w:rPr>
        <w:t>2</w:t>
      </w:r>
      <w:r w:rsidRPr="00C96FD3">
        <w:rPr>
          <w:rFonts w:ascii="STIX" w:hAnsi="STIX" w:cs="STIX"/>
          <w:noProof/>
          <w:color w:val="211D1E"/>
          <w:sz w:val="24"/>
          <w:szCs w:val="24"/>
        </w:rPr>
        <w:t xml:space="preserve">), </w:t>
      </w:r>
      <w:r w:rsidRPr="00C96FD3">
        <w:rPr>
          <w:rFonts w:ascii="STIX" w:hAnsi="STIX" w:cs="STIX"/>
          <w:i/>
          <w:iCs/>
          <w:noProof/>
          <w:color w:val="211D1E"/>
          <w:sz w:val="24"/>
          <w:szCs w:val="24"/>
        </w:rPr>
        <w:t xml:space="preserve">pi </w:t>
      </w:r>
      <w:r w:rsidRPr="00C96FD3">
        <w:rPr>
          <w:rFonts w:ascii="STIX" w:hAnsi="STIX" w:cs="STIX"/>
          <w:noProof/>
          <w:color w:val="211D1E"/>
          <w:sz w:val="24"/>
          <w:szCs w:val="24"/>
        </w:rPr>
        <w:t xml:space="preserve">= the base pressure for layer </w:t>
      </w:r>
      <w:r w:rsidRPr="00C96FD3">
        <w:rPr>
          <w:rFonts w:ascii="STIX" w:hAnsi="STIX" w:cs="STIX"/>
          <w:i/>
          <w:iCs/>
          <w:noProof/>
          <w:color w:val="211D1E"/>
          <w:sz w:val="24"/>
          <w:szCs w:val="24"/>
        </w:rPr>
        <w:t xml:space="preserve">i </w:t>
      </w:r>
      <w:r w:rsidRPr="00C96FD3">
        <w:rPr>
          <w:rFonts w:ascii="STIX" w:hAnsi="STIX" w:cs="STIX"/>
          <w:noProof/>
          <w:color w:val="211D1E"/>
          <w:sz w:val="24"/>
          <w:szCs w:val="24"/>
        </w:rPr>
        <w:t xml:space="preserve">(Pa). The density, </w:t>
      </w:r>
      <w:r w:rsidRPr="00C96FD3">
        <w:rPr>
          <w:rFonts w:ascii="STIX" w:hAnsi="STIX" w:cs="STIX"/>
          <w:i/>
          <w:iCs/>
          <w:noProof/>
          <w:color w:val="211D1E"/>
          <w:sz w:val="24"/>
          <w:szCs w:val="24"/>
        </w:rPr>
        <w:t>ρ</w:t>
      </w:r>
      <w:r w:rsidRPr="00C96FD3">
        <w:rPr>
          <w:rFonts w:ascii="STIX" w:hAnsi="STIX" w:cs="STIX"/>
          <w:noProof/>
          <w:color w:val="211D1E"/>
          <w:sz w:val="24"/>
          <w:szCs w:val="24"/>
        </w:rPr>
        <w:t>(kg/m</w:t>
      </w:r>
      <w:r w:rsidRPr="00C96FD3">
        <w:rPr>
          <w:rFonts w:ascii="STIX" w:hAnsi="STIX" w:cs="STIX"/>
          <w:noProof/>
          <w:color w:val="211D1E"/>
          <w:sz w:val="32"/>
          <w:szCs w:val="32"/>
          <w:vertAlign w:val="superscript"/>
        </w:rPr>
        <w:t>3</w:t>
      </w:r>
      <w:r w:rsidRPr="00C96FD3">
        <w:rPr>
          <w:rFonts w:ascii="STIX" w:hAnsi="STIX" w:cs="STIX"/>
          <w:noProof/>
          <w:color w:val="211D1E"/>
          <w:sz w:val="24"/>
          <w:szCs w:val="24"/>
        </w:rPr>
        <w:t xml:space="preserve">), can then be calculated according to a molar form of the </w:t>
      </w:r>
      <w:r w:rsidRPr="00C96FD3">
        <w:rPr>
          <w:rFonts w:ascii="STIX" w:hAnsi="STIX" w:cs="STIX"/>
          <w:i/>
          <w:iCs/>
          <w:noProof/>
          <w:color w:val="211D1E"/>
          <w:sz w:val="24"/>
          <w:szCs w:val="24"/>
        </w:rPr>
        <w:t>ideal gas law</w:t>
      </w:r>
      <w:r w:rsidRPr="00C96FD3">
        <w:rPr>
          <w:rFonts w:ascii="STIX" w:hAnsi="STIX" w:cs="STIX"/>
          <w:noProof/>
          <w:color w:val="211D1E"/>
          <w:sz w:val="24"/>
          <w:szCs w:val="24"/>
        </w:rPr>
        <w:t>:</w:t>
      </w:r>
    </w:p>
    <w:p w:rsidR="00C96FD3" w:rsidRDefault="00C96FD3" w:rsidP="00C96FD3">
      <w:pPr>
        <w:autoSpaceDE w:val="0"/>
        <w:autoSpaceDN w:val="0"/>
        <w:adjustRightInd w:val="0"/>
        <w:spacing w:after="0"/>
        <w:jc w:val="center"/>
        <w:rPr>
          <w:rFonts w:ascii="STIX" w:hAnsi="STIX" w:cs="STIX"/>
          <w:noProof/>
          <w:color w:val="211D1E"/>
          <w:sz w:val="24"/>
          <w:szCs w:val="24"/>
        </w:rPr>
      </w:pPr>
      <w:r w:rsidRPr="00C96FD3">
        <w:rPr>
          <w:rFonts w:ascii="STIX" w:hAnsi="STIX" w:cs="STIX"/>
          <w:noProof/>
          <w:color w:val="211D1E"/>
          <w:position w:val="-32"/>
          <w:sz w:val="24"/>
          <w:szCs w:val="24"/>
        </w:rPr>
        <w:object w:dxaOrig="920" w:dyaOrig="720">
          <v:shape id="_x0000_i1140" type="#_x0000_t75" style="width:45.75pt;height:36pt" o:ole="">
            <v:imagedata r:id="rId11" o:title=""/>
          </v:shape>
          <o:OLEObject Type="Embed" ProgID="Equation.DSMT4" ShapeID="_x0000_i1140" DrawAspect="Content" ObjectID="_1552654673" r:id="rId12"/>
        </w:object>
      </w:r>
      <w:r>
        <w:rPr>
          <w:rFonts w:ascii="STIX" w:hAnsi="STIX" w:cs="STIX"/>
          <w:noProof/>
          <w:color w:val="211D1E"/>
          <w:sz w:val="24"/>
          <w:szCs w:val="24"/>
        </w:rPr>
        <w:t xml:space="preserve"> </w:t>
      </w:r>
    </w:p>
    <w:p w:rsidR="00C96FD3" w:rsidRDefault="00C96FD3" w:rsidP="00C96FD3">
      <w:pPr>
        <w:autoSpaceDE w:val="0"/>
        <w:autoSpaceDN w:val="0"/>
        <w:adjustRightInd w:val="0"/>
        <w:spacing w:after="0"/>
        <w:rPr>
          <w:rFonts w:ascii="STIX" w:hAnsi="STIX" w:cs="STIX"/>
          <w:noProof/>
          <w:color w:val="211D1E"/>
          <w:sz w:val="24"/>
          <w:szCs w:val="24"/>
        </w:rPr>
      </w:pPr>
    </w:p>
    <w:p w:rsidR="00C96FD3" w:rsidRPr="00C96FD3" w:rsidRDefault="00C96FD3" w:rsidP="00C96FD3">
      <w:pPr>
        <w:autoSpaceDE w:val="0"/>
        <w:autoSpaceDN w:val="0"/>
        <w:adjustRightInd w:val="0"/>
        <w:spacing w:after="0"/>
        <w:rPr>
          <w:rFonts w:ascii="STIX" w:hAnsi="STIX" w:cs="STIX"/>
          <w:noProof/>
          <w:color w:val="211D1E"/>
          <w:sz w:val="24"/>
          <w:szCs w:val="24"/>
        </w:rPr>
      </w:pPr>
      <w:r w:rsidRPr="00C96FD3">
        <w:rPr>
          <w:rFonts w:ascii="STIX" w:hAnsi="STIX" w:cs="STIX"/>
          <w:noProof/>
          <w:color w:val="211D1E"/>
          <w:sz w:val="24"/>
          <w:szCs w:val="24"/>
        </w:rPr>
        <w:t xml:space="preserve">where </w:t>
      </w:r>
      <w:r w:rsidRPr="00C96FD3">
        <w:rPr>
          <w:rFonts w:ascii="STIX" w:hAnsi="STIX" w:cs="STIX"/>
          <w:i/>
          <w:iCs/>
          <w:noProof/>
          <w:color w:val="211D1E"/>
          <w:sz w:val="24"/>
          <w:szCs w:val="24"/>
        </w:rPr>
        <w:t xml:space="preserve">M </w:t>
      </w:r>
      <w:r w:rsidRPr="00C96FD3">
        <w:rPr>
          <w:rFonts w:ascii="STIX" w:hAnsi="STIX" w:cs="STIX"/>
          <w:noProof/>
          <w:color w:val="211D1E"/>
          <w:sz w:val="24"/>
          <w:szCs w:val="24"/>
        </w:rPr>
        <w:t xml:space="preserve">= molar mass (≅ 0.0289644 kg/mol), </w:t>
      </w:r>
      <w:r w:rsidRPr="00C96FD3">
        <w:rPr>
          <w:rFonts w:ascii="STIX" w:hAnsi="STIX" w:cs="STIX"/>
          <w:i/>
          <w:iCs/>
          <w:noProof/>
          <w:color w:val="211D1E"/>
          <w:sz w:val="24"/>
          <w:szCs w:val="24"/>
        </w:rPr>
        <w:t xml:space="preserve">R </w:t>
      </w:r>
      <w:r w:rsidRPr="00C96FD3">
        <w:rPr>
          <w:rFonts w:ascii="STIX" w:hAnsi="STIX" w:cs="STIX"/>
          <w:noProof/>
          <w:color w:val="211D1E"/>
          <w:sz w:val="24"/>
          <w:szCs w:val="24"/>
        </w:rPr>
        <w:t>= the uni</w:t>
      </w:r>
      <w:r w:rsidRPr="00C96FD3">
        <w:rPr>
          <w:rFonts w:ascii="STIX" w:hAnsi="STIX" w:cs="STIX"/>
          <w:noProof/>
          <w:color w:val="211D1E"/>
          <w:sz w:val="24"/>
          <w:szCs w:val="24"/>
        </w:rPr>
        <w:softHyphen/>
        <w:t xml:space="preserve">versal gas constant (8.3144621 J/(mol · K), and </w:t>
      </w:r>
      <w:r w:rsidRPr="00C96FD3">
        <w:rPr>
          <w:rFonts w:ascii="STIX" w:hAnsi="STIX" w:cs="STIX"/>
          <w:i/>
          <w:iCs/>
          <w:noProof/>
          <w:color w:val="211D1E"/>
          <w:sz w:val="24"/>
          <w:szCs w:val="24"/>
        </w:rPr>
        <w:t>T</w:t>
      </w:r>
      <w:r w:rsidRPr="00C96FD3">
        <w:rPr>
          <w:rFonts w:ascii="STIX" w:hAnsi="STIX" w:cs="STIX"/>
          <w:i/>
          <w:iCs/>
          <w:noProof/>
          <w:color w:val="211D1E"/>
          <w:sz w:val="32"/>
          <w:szCs w:val="24"/>
          <w:vertAlign w:val="subscript"/>
        </w:rPr>
        <w:t>a</w:t>
      </w:r>
      <w:r w:rsidRPr="00C96FD3">
        <w:rPr>
          <w:rFonts w:ascii="STIX" w:hAnsi="STIX" w:cs="STIX"/>
          <w:i/>
          <w:iCs/>
          <w:noProof/>
          <w:color w:val="211D1E"/>
          <w:sz w:val="24"/>
          <w:szCs w:val="24"/>
        </w:rPr>
        <w:t xml:space="preserve"> </w:t>
      </w:r>
      <w:r w:rsidRPr="00C96FD3">
        <w:rPr>
          <w:rFonts w:ascii="STIX" w:hAnsi="STIX" w:cs="STIX"/>
          <w:noProof/>
          <w:color w:val="211D1E"/>
          <w:sz w:val="24"/>
          <w:szCs w:val="24"/>
        </w:rPr>
        <w:t xml:space="preserve">= absolute temperature (K) = </w:t>
      </w:r>
      <w:r w:rsidRPr="00C96FD3">
        <w:rPr>
          <w:rFonts w:ascii="STIX" w:hAnsi="STIX" w:cs="STIX"/>
          <w:i/>
          <w:iCs/>
          <w:noProof/>
          <w:color w:val="211D1E"/>
          <w:sz w:val="24"/>
          <w:szCs w:val="24"/>
        </w:rPr>
        <w:t xml:space="preserve">T </w:t>
      </w:r>
      <w:r w:rsidRPr="00C96FD3">
        <w:rPr>
          <w:rFonts w:ascii="STIX" w:hAnsi="STIX" w:cs="STIX"/>
          <w:noProof/>
          <w:color w:val="211D1E"/>
          <w:sz w:val="24"/>
          <w:szCs w:val="24"/>
        </w:rPr>
        <w:t>+ 273.15.</w:t>
      </w:r>
    </w:p>
    <w:p w:rsidR="00C96FD3" w:rsidRDefault="00C96FD3" w:rsidP="00C96FD3">
      <w:pPr>
        <w:autoSpaceDE w:val="0"/>
        <w:autoSpaceDN w:val="0"/>
        <w:adjustRightInd w:val="0"/>
        <w:spacing w:after="0"/>
        <w:rPr>
          <w:rFonts w:ascii="STIX" w:hAnsi="STIX" w:cs="STIX"/>
          <w:noProof/>
          <w:color w:val="211D1E"/>
          <w:sz w:val="24"/>
          <w:szCs w:val="24"/>
        </w:rPr>
      </w:pPr>
    </w:p>
    <w:p w:rsidR="00C96FD3" w:rsidRPr="00C96FD3" w:rsidRDefault="00C96FD3" w:rsidP="00C96FD3">
      <w:pPr>
        <w:autoSpaceDE w:val="0"/>
        <w:autoSpaceDN w:val="0"/>
        <w:adjustRightInd w:val="0"/>
        <w:spacing w:after="0"/>
        <w:rPr>
          <w:rFonts w:ascii="STIX" w:hAnsi="STIX" w:cs="STIX"/>
          <w:noProof/>
          <w:color w:val="211D1E"/>
          <w:sz w:val="24"/>
          <w:szCs w:val="24"/>
        </w:rPr>
      </w:pPr>
      <w:r w:rsidRPr="00C96FD3">
        <w:rPr>
          <w:rFonts w:ascii="STIX" w:hAnsi="STIX" w:cs="STIX"/>
          <w:noProof/>
          <w:color w:val="211D1E"/>
          <w:sz w:val="24"/>
          <w:szCs w:val="24"/>
        </w:rPr>
        <w:t xml:space="preserve">Develop a MATLAB function, </w:t>
      </w:r>
      <w:r w:rsidRPr="00C96FD3">
        <w:rPr>
          <w:rFonts w:ascii="Courier New" w:hAnsi="Courier New" w:cs="Courier New"/>
          <w:noProof/>
          <w:color w:val="211D1E"/>
          <w:sz w:val="24"/>
          <w:szCs w:val="24"/>
        </w:rPr>
        <w:t>StdAtm</w:t>
      </w:r>
      <w:r w:rsidRPr="00C96FD3">
        <w:rPr>
          <w:rFonts w:ascii="STIX" w:hAnsi="STIX" w:cs="STIX"/>
          <w:noProof/>
          <w:color w:val="211D1E"/>
          <w:sz w:val="24"/>
          <w:szCs w:val="24"/>
        </w:rPr>
        <w:t>, to deter</w:t>
      </w:r>
      <w:r w:rsidRPr="00C96FD3">
        <w:rPr>
          <w:rFonts w:ascii="STIX" w:hAnsi="STIX" w:cs="STIX"/>
          <w:noProof/>
          <w:color w:val="211D1E"/>
          <w:sz w:val="24"/>
          <w:szCs w:val="24"/>
        </w:rPr>
        <w:softHyphen/>
        <w:t xml:space="preserve">mine values of the three properties for a given altitude. If the user requests a value outside the range of altitudes, have the function display an error message and terminate the application. Use the following script as the starting point to create a 3-panel plot of altitude versus the properties. </w:t>
      </w:r>
    </w:p>
    <w:p w:rsidR="00C96FD3" w:rsidRPr="00C96FD3" w:rsidRDefault="00C96FD3" w:rsidP="00C96FD3">
      <w:pPr>
        <w:autoSpaceDE w:val="0"/>
        <w:autoSpaceDN w:val="0"/>
        <w:adjustRightInd w:val="0"/>
        <w:spacing w:after="0"/>
        <w:rPr>
          <w:rFonts w:ascii="STIX" w:hAnsi="STIX" w:cs="STIX"/>
          <w:noProof/>
          <w:color w:val="211D1E"/>
          <w:sz w:val="24"/>
          <w:szCs w:val="24"/>
        </w:rPr>
      </w:pPr>
    </w:p>
    <w:p w:rsidR="00C96FD3" w:rsidRPr="00C96FD3" w:rsidRDefault="00C96FD3" w:rsidP="00C96FD3">
      <w:pPr>
        <w:autoSpaceDE w:val="0"/>
        <w:autoSpaceDN w:val="0"/>
        <w:adjustRightInd w:val="0"/>
        <w:spacing w:after="0"/>
        <w:rPr>
          <w:rFonts w:ascii="Courier New" w:hAnsi="Courier New" w:cs="Courier New"/>
          <w:noProof/>
          <w:color w:val="211D1E"/>
          <w:sz w:val="24"/>
          <w:szCs w:val="24"/>
        </w:rPr>
      </w:pPr>
      <w:r w:rsidRPr="00C96FD3">
        <w:rPr>
          <w:rFonts w:ascii="Courier New" w:hAnsi="Courier New" w:cs="Courier New"/>
          <w:noProof/>
          <w:color w:val="211D1E"/>
          <w:sz w:val="24"/>
          <w:szCs w:val="24"/>
        </w:rPr>
        <w:t>% Script to generate a plot of temperature, pressure and density</w:t>
      </w:r>
    </w:p>
    <w:p w:rsidR="00C96FD3" w:rsidRPr="00C96FD3" w:rsidRDefault="00C96FD3" w:rsidP="00C96FD3">
      <w:pPr>
        <w:autoSpaceDE w:val="0"/>
        <w:autoSpaceDN w:val="0"/>
        <w:adjustRightInd w:val="0"/>
        <w:spacing w:after="0"/>
        <w:rPr>
          <w:rFonts w:ascii="Courier New" w:hAnsi="Courier New" w:cs="Courier New"/>
          <w:noProof/>
          <w:color w:val="211D1E"/>
          <w:sz w:val="24"/>
          <w:szCs w:val="24"/>
        </w:rPr>
      </w:pPr>
      <w:r w:rsidRPr="00C96FD3">
        <w:rPr>
          <w:rFonts w:ascii="Courier New" w:hAnsi="Courier New" w:cs="Courier New"/>
          <w:noProof/>
          <w:color w:val="211D1E"/>
          <w:sz w:val="24"/>
          <w:szCs w:val="24"/>
        </w:rPr>
        <w:t>% for the International Standard Atmosphere</w:t>
      </w:r>
    </w:p>
    <w:p w:rsidR="00C96FD3" w:rsidRPr="00C96FD3" w:rsidRDefault="00C96FD3" w:rsidP="00C96FD3">
      <w:pPr>
        <w:autoSpaceDE w:val="0"/>
        <w:autoSpaceDN w:val="0"/>
        <w:adjustRightInd w:val="0"/>
        <w:spacing w:after="0"/>
        <w:rPr>
          <w:rFonts w:ascii="Courier New" w:hAnsi="Courier New" w:cs="Courier New"/>
          <w:noProof/>
          <w:color w:val="211D1E"/>
          <w:sz w:val="24"/>
          <w:szCs w:val="24"/>
        </w:rPr>
      </w:pPr>
      <w:r w:rsidRPr="00C96FD3">
        <w:rPr>
          <w:rFonts w:ascii="Courier New" w:hAnsi="Courier New" w:cs="Courier New"/>
          <w:noProof/>
          <w:color w:val="211D1E"/>
          <w:sz w:val="24"/>
          <w:szCs w:val="24"/>
        </w:rPr>
        <w:t>clc,clf</w:t>
      </w:r>
    </w:p>
    <w:p w:rsidR="00C96FD3" w:rsidRPr="00C96FD3" w:rsidRDefault="00C96FD3" w:rsidP="00C96FD3">
      <w:pPr>
        <w:autoSpaceDE w:val="0"/>
        <w:autoSpaceDN w:val="0"/>
        <w:adjustRightInd w:val="0"/>
        <w:spacing w:after="0"/>
        <w:rPr>
          <w:rFonts w:ascii="Courier New" w:hAnsi="Courier New" w:cs="Courier New"/>
          <w:noProof/>
          <w:color w:val="211D1E"/>
          <w:sz w:val="24"/>
          <w:szCs w:val="24"/>
        </w:rPr>
      </w:pPr>
      <w:r w:rsidRPr="00C96FD3">
        <w:rPr>
          <w:rFonts w:ascii="Courier New" w:hAnsi="Courier New" w:cs="Courier New"/>
          <w:noProof/>
          <w:color w:val="211D1E"/>
          <w:sz w:val="24"/>
          <w:szCs w:val="24"/>
        </w:rPr>
        <w:t>h = [0 11 20 32 47 51 71 84.852];</w:t>
      </w:r>
    </w:p>
    <w:p w:rsidR="00C96FD3" w:rsidRPr="00C96FD3" w:rsidRDefault="00C96FD3" w:rsidP="00C96FD3">
      <w:pPr>
        <w:autoSpaceDE w:val="0"/>
        <w:autoSpaceDN w:val="0"/>
        <w:adjustRightInd w:val="0"/>
        <w:spacing w:after="0"/>
        <w:rPr>
          <w:rFonts w:ascii="Courier New" w:hAnsi="Courier New" w:cs="Courier New"/>
          <w:noProof/>
          <w:color w:val="211D1E"/>
          <w:sz w:val="24"/>
          <w:szCs w:val="24"/>
        </w:rPr>
      </w:pPr>
      <w:r w:rsidRPr="00C96FD3">
        <w:rPr>
          <w:rFonts w:ascii="Courier New" w:hAnsi="Courier New" w:cs="Courier New"/>
          <w:noProof/>
          <w:color w:val="211D1E"/>
          <w:sz w:val="24"/>
          <w:szCs w:val="24"/>
        </w:rPr>
        <w:t>gamma = [−6.5 0 1 2.8 0 −2.8 −2];</w:t>
      </w:r>
    </w:p>
    <w:p w:rsidR="00C96FD3" w:rsidRPr="00C96FD3" w:rsidRDefault="00C96FD3" w:rsidP="00C96FD3">
      <w:pPr>
        <w:autoSpaceDE w:val="0"/>
        <w:autoSpaceDN w:val="0"/>
        <w:adjustRightInd w:val="0"/>
        <w:spacing w:after="0"/>
        <w:rPr>
          <w:rFonts w:ascii="Courier New" w:hAnsi="Courier New" w:cs="Courier New"/>
          <w:noProof/>
          <w:color w:val="211D1E"/>
          <w:sz w:val="24"/>
          <w:szCs w:val="24"/>
        </w:rPr>
      </w:pPr>
      <w:r w:rsidRPr="00C96FD3">
        <w:rPr>
          <w:rFonts w:ascii="Courier New" w:hAnsi="Courier New" w:cs="Courier New"/>
          <w:noProof/>
          <w:color w:val="211D1E"/>
          <w:sz w:val="24"/>
          <w:szCs w:val="24"/>
        </w:rPr>
        <w:t>T = [15 −56.5 −56.5 -44.5 −2.5 −2.5 −58.5 −86.28];</w:t>
      </w:r>
    </w:p>
    <w:p w:rsidR="00C96FD3" w:rsidRPr="00C96FD3" w:rsidRDefault="00C96FD3" w:rsidP="00C96FD3">
      <w:pPr>
        <w:autoSpaceDE w:val="0"/>
        <w:autoSpaceDN w:val="0"/>
        <w:adjustRightInd w:val="0"/>
        <w:spacing w:after="0"/>
        <w:rPr>
          <w:rFonts w:ascii="Courier New" w:hAnsi="Courier New" w:cs="Courier New"/>
          <w:noProof/>
          <w:color w:val="211D1E"/>
          <w:sz w:val="24"/>
          <w:szCs w:val="24"/>
        </w:rPr>
      </w:pPr>
      <w:r w:rsidRPr="00C96FD3">
        <w:rPr>
          <w:rFonts w:ascii="Courier New" w:hAnsi="Courier New" w:cs="Courier New"/>
          <w:noProof/>
          <w:color w:val="211D1E"/>
          <w:sz w:val="24"/>
          <w:szCs w:val="24"/>
        </w:rPr>
        <w:t>p = [101325 22632 5474.9 868.02 110.91 66.939 3.9564 0.3734];</w:t>
      </w:r>
    </w:p>
    <w:p w:rsidR="00C96FD3" w:rsidRPr="00C96FD3" w:rsidRDefault="00C96FD3" w:rsidP="00C96FD3">
      <w:pPr>
        <w:autoSpaceDE w:val="0"/>
        <w:autoSpaceDN w:val="0"/>
        <w:adjustRightInd w:val="0"/>
        <w:spacing w:after="0"/>
        <w:rPr>
          <w:rFonts w:ascii="Courier New" w:hAnsi="Courier New" w:cs="Courier New"/>
          <w:noProof/>
          <w:color w:val="211D1E"/>
          <w:sz w:val="24"/>
          <w:szCs w:val="24"/>
        </w:rPr>
      </w:pPr>
      <w:r w:rsidRPr="00C96FD3">
        <w:rPr>
          <w:rFonts w:ascii="Courier New" w:hAnsi="Courier New" w:cs="Courier New"/>
          <w:noProof/>
          <w:color w:val="211D1E"/>
          <w:sz w:val="24"/>
          <w:szCs w:val="24"/>
        </w:rPr>
        <w:t>hint = [0:0.1:84.852];</w:t>
      </w:r>
    </w:p>
    <w:p w:rsidR="00C96FD3" w:rsidRPr="00C96FD3" w:rsidRDefault="00C96FD3" w:rsidP="00C96FD3">
      <w:pPr>
        <w:autoSpaceDE w:val="0"/>
        <w:autoSpaceDN w:val="0"/>
        <w:adjustRightInd w:val="0"/>
        <w:spacing w:after="0"/>
        <w:rPr>
          <w:rFonts w:ascii="Courier New" w:hAnsi="Courier New" w:cs="Courier New"/>
          <w:noProof/>
          <w:color w:val="211D1E"/>
          <w:sz w:val="24"/>
          <w:szCs w:val="24"/>
        </w:rPr>
      </w:pPr>
      <w:r w:rsidRPr="00C96FD3">
        <w:rPr>
          <w:rFonts w:ascii="Courier New" w:hAnsi="Courier New" w:cs="Courier New"/>
          <w:noProof/>
          <w:color w:val="211D1E"/>
          <w:sz w:val="24"/>
          <w:szCs w:val="24"/>
        </w:rPr>
        <w:t xml:space="preserve">for i = 1:length(hint) </w:t>
      </w:r>
    </w:p>
    <w:p w:rsidR="00C96FD3" w:rsidRPr="00C96FD3" w:rsidRDefault="00C96FD3" w:rsidP="00C96FD3">
      <w:pPr>
        <w:autoSpaceDE w:val="0"/>
        <w:autoSpaceDN w:val="0"/>
        <w:adjustRightInd w:val="0"/>
        <w:spacing w:after="0"/>
        <w:rPr>
          <w:rFonts w:ascii="Courier New" w:hAnsi="Courier New" w:cs="Courier New"/>
          <w:noProof/>
          <w:color w:val="211D1E"/>
          <w:sz w:val="24"/>
          <w:szCs w:val="24"/>
        </w:rPr>
      </w:pPr>
      <w:r w:rsidRPr="00C96FD3">
        <w:rPr>
          <w:rFonts w:ascii="Courier New" w:hAnsi="Courier New" w:cs="Courier New"/>
          <w:noProof/>
          <w:color w:val="211D1E"/>
          <w:sz w:val="24"/>
          <w:szCs w:val="24"/>
        </w:rPr>
        <w:t>[Tint(i),pint(i),rint(i)] = StdAtm(h,T,p,gamma,hint(i));</w:t>
      </w:r>
    </w:p>
    <w:p w:rsidR="00C96FD3" w:rsidRPr="00C96FD3" w:rsidRDefault="00C96FD3" w:rsidP="00C96FD3">
      <w:pPr>
        <w:autoSpaceDE w:val="0"/>
        <w:autoSpaceDN w:val="0"/>
        <w:adjustRightInd w:val="0"/>
        <w:spacing w:after="0"/>
        <w:rPr>
          <w:rFonts w:ascii="Courier New" w:hAnsi="Courier New" w:cs="Courier New"/>
          <w:noProof/>
          <w:color w:val="211D1E"/>
          <w:sz w:val="24"/>
          <w:szCs w:val="24"/>
        </w:rPr>
      </w:pPr>
      <w:r w:rsidRPr="00C96FD3">
        <w:rPr>
          <w:rFonts w:ascii="Courier New" w:hAnsi="Courier New" w:cs="Courier New"/>
          <w:noProof/>
          <w:color w:val="211D1E"/>
          <w:sz w:val="24"/>
          <w:szCs w:val="24"/>
        </w:rPr>
        <w:t>end</w:t>
      </w:r>
    </w:p>
    <w:p w:rsidR="00C96FD3" w:rsidRPr="00C96FD3" w:rsidRDefault="00C96FD3" w:rsidP="00C96FD3">
      <w:pPr>
        <w:autoSpaceDE w:val="0"/>
        <w:autoSpaceDN w:val="0"/>
        <w:adjustRightInd w:val="0"/>
        <w:spacing w:after="0"/>
        <w:rPr>
          <w:rFonts w:ascii="Courier New" w:hAnsi="Courier New" w:cs="Courier New"/>
          <w:noProof/>
          <w:color w:val="211D1E"/>
          <w:sz w:val="24"/>
          <w:szCs w:val="24"/>
        </w:rPr>
      </w:pPr>
      <w:r w:rsidRPr="00C96FD3">
        <w:rPr>
          <w:rFonts w:ascii="Courier New" w:hAnsi="Courier New" w:cs="Courier New"/>
          <w:noProof/>
          <w:color w:val="211D1E"/>
          <w:sz w:val="24"/>
          <w:szCs w:val="24"/>
        </w:rPr>
        <w:t>% Create plot</w:t>
      </w:r>
    </w:p>
    <w:p w:rsidR="00C96FD3" w:rsidRPr="00C96FD3" w:rsidRDefault="00C96FD3" w:rsidP="00C96FD3">
      <w:pPr>
        <w:autoSpaceDE w:val="0"/>
        <w:autoSpaceDN w:val="0"/>
        <w:adjustRightInd w:val="0"/>
        <w:spacing w:after="0"/>
        <w:rPr>
          <w:rFonts w:ascii="Courier New" w:hAnsi="Courier New" w:cs="Courier New"/>
          <w:noProof/>
          <w:color w:val="211D1E"/>
          <w:sz w:val="24"/>
          <w:szCs w:val="24"/>
        </w:rPr>
      </w:pPr>
      <w:r w:rsidRPr="00C96FD3">
        <w:rPr>
          <w:rFonts w:ascii="Courier New" w:hAnsi="Courier New" w:cs="Courier New"/>
          <w:noProof/>
          <w:color w:val="211D1E"/>
          <w:sz w:val="24"/>
          <w:szCs w:val="24"/>
        </w:rPr>
        <w:t>% Function call to test error trap</w:t>
      </w:r>
    </w:p>
    <w:p w:rsidR="00C96FD3" w:rsidRPr="00C96FD3" w:rsidRDefault="00C96FD3" w:rsidP="00C96FD3">
      <w:pPr>
        <w:autoSpaceDE w:val="0"/>
        <w:autoSpaceDN w:val="0"/>
        <w:adjustRightInd w:val="0"/>
        <w:spacing w:after="0"/>
        <w:rPr>
          <w:rFonts w:ascii="Courier New" w:hAnsi="Courier New" w:cs="Courier New"/>
          <w:noProof/>
          <w:sz w:val="24"/>
          <w:szCs w:val="24"/>
        </w:rPr>
      </w:pPr>
      <w:r w:rsidRPr="00C96FD3">
        <w:rPr>
          <w:rFonts w:ascii="Courier New" w:hAnsi="Courier New" w:cs="Courier New"/>
          <w:noProof/>
          <w:color w:val="211D1E"/>
          <w:sz w:val="24"/>
          <w:szCs w:val="24"/>
        </w:rPr>
        <w:t>[Tint(i),pint(i),rint(i)]=StdAtm(h,T,p,gamma,85);</w:t>
      </w:r>
    </w:p>
    <w:sectPr w:rsidR="00C96FD3" w:rsidRPr="00C96FD3" w:rsidSect="00A7256C">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swiss"/>
    <w:notTrueType/>
    <w:pitch w:val="variable"/>
    <w:sig w:usb0="00000003" w:usb1="5000781B" w:usb2="00000000" w:usb3="00000000" w:csb0="0000009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9A3"/>
    <w:rsid w:val="00067A4D"/>
    <w:rsid w:val="000712E8"/>
    <w:rsid w:val="0007137A"/>
    <w:rsid w:val="000716F5"/>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B78D0"/>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5851"/>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2ADA"/>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2A04"/>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61C40"/>
    <w:rsid w:val="006631E8"/>
    <w:rsid w:val="00665B03"/>
    <w:rsid w:val="0067000A"/>
    <w:rsid w:val="006769EC"/>
    <w:rsid w:val="00677BFD"/>
    <w:rsid w:val="0068025E"/>
    <w:rsid w:val="00684B63"/>
    <w:rsid w:val="00690CEF"/>
    <w:rsid w:val="00693DD8"/>
    <w:rsid w:val="00694004"/>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D1122"/>
    <w:rsid w:val="007D1181"/>
    <w:rsid w:val="007D12BB"/>
    <w:rsid w:val="007D3413"/>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9DD"/>
    <w:rsid w:val="00913D08"/>
    <w:rsid w:val="00916432"/>
    <w:rsid w:val="00916465"/>
    <w:rsid w:val="00921DDC"/>
    <w:rsid w:val="009234EE"/>
    <w:rsid w:val="00925485"/>
    <w:rsid w:val="00925758"/>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4EC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AFF"/>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6FD3"/>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2C8"/>
    <w:rsid w:val="00D76816"/>
    <w:rsid w:val="00D7750E"/>
    <w:rsid w:val="00D81275"/>
    <w:rsid w:val="00D83423"/>
    <w:rsid w:val="00D84BA8"/>
    <w:rsid w:val="00D856B2"/>
    <w:rsid w:val="00D86505"/>
    <w:rsid w:val="00D90834"/>
    <w:rsid w:val="00D90B8A"/>
    <w:rsid w:val="00D93048"/>
    <w:rsid w:val="00D9359C"/>
    <w:rsid w:val="00D95029"/>
    <w:rsid w:val="00D95953"/>
    <w:rsid w:val="00DA02B3"/>
    <w:rsid w:val="00DA4B59"/>
    <w:rsid w:val="00DA5246"/>
    <w:rsid w:val="00DA5281"/>
    <w:rsid w:val="00DA76C0"/>
    <w:rsid w:val="00DB112F"/>
    <w:rsid w:val="00DB2A3E"/>
    <w:rsid w:val="00DB3451"/>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D69"/>
    <w:rsid w:val="00E32E9E"/>
    <w:rsid w:val="00E33402"/>
    <w:rsid w:val="00E36589"/>
    <w:rsid w:val="00E37063"/>
    <w:rsid w:val="00E37D0A"/>
    <w:rsid w:val="00E40A82"/>
    <w:rsid w:val="00E42840"/>
    <w:rsid w:val="00E43BB3"/>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58DE"/>
    <w:rsid w:val="00ED79D1"/>
    <w:rsid w:val="00ED7C61"/>
    <w:rsid w:val="00EE0750"/>
    <w:rsid w:val="00EE0C0C"/>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4AF4"/>
    <w:rsid w:val="00F54BAD"/>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199">
    <w:name w:val="Pa199"/>
    <w:basedOn w:val="Default"/>
    <w:next w:val="Default"/>
    <w:uiPriority w:val="99"/>
    <w:rsid w:val="00C14AFF"/>
    <w:pPr>
      <w:spacing w:line="180" w:lineRule="atLeast"/>
    </w:pPr>
    <w:rPr>
      <w:color w:val="auto"/>
    </w:rPr>
  </w:style>
  <w:style w:type="paragraph" w:customStyle="1" w:styleId="Pa194">
    <w:name w:val="Pa194"/>
    <w:basedOn w:val="Default"/>
    <w:next w:val="Default"/>
    <w:uiPriority w:val="99"/>
    <w:rsid w:val="00562A04"/>
    <w:pPr>
      <w:spacing w:line="160" w:lineRule="atLeast"/>
    </w:pPr>
    <w:rPr>
      <w:color w:val="auto"/>
    </w:rPr>
  </w:style>
  <w:style w:type="paragraph" w:customStyle="1" w:styleId="Pa201">
    <w:name w:val="Pa201"/>
    <w:basedOn w:val="Default"/>
    <w:next w:val="Default"/>
    <w:uiPriority w:val="99"/>
    <w:rsid w:val="00562A04"/>
    <w:pPr>
      <w:spacing w:line="160" w:lineRule="atLeast"/>
    </w:pPr>
    <w:rPr>
      <w:color w:val="auto"/>
    </w:rPr>
  </w:style>
  <w:style w:type="paragraph" w:customStyle="1" w:styleId="Pa202">
    <w:name w:val="Pa202"/>
    <w:basedOn w:val="Default"/>
    <w:next w:val="Default"/>
    <w:uiPriority w:val="99"/>
    <w:rsid w:val="00562A04"/>
    <w:pPr>
      <w:spacing w:line="160" w:lineRule="atLeast"/>
    </w:pPr>
    <w:rPr>
      <w:color w:val="auto"/>
    </w:rPr>
  </w:style>
  <w:style w:type="character" w:customStyle="1" w:styleId="A93">
    <w:name w:val="A93"/>
    <w:uiPriority w:val="99"/>
    <w:rsid w:val="00C96FD3"/>
    <w:rPr>
      <w:i/>
      <w:iCs/>
      <w:color w:val="211D1E"/>
      <w:sz w:val="11"/>
      <w:szCs w:val="11"/>
    </w:rPr>
  </w:style>
  <w:style w:type="character" w:customStyle="1" w:styleId="A95">
    <w:name w:val="A95"/>
    <w:uiPriority w:val="99"/>
    <w:rsid w:val="00C96FD3"/>
    <w:rPr>
      <w:i/>
      <w:iCs/>
      <w:color w:val="211D1E"/>
      <w:sz w:val="11"/>
      <w:szCs w:val="11"/>
    </w:rPr>
  </w:style>
  <w:style w:type="paragraph" w:customStyle="1" w:styleId="Pa198">
    <w:name w:val="Pa198"/>
    <w:basedOn w:val="Default"/>
    <w:next w:val="Default"/>
    <w:uiPriority w:val="99"/>
    <w:rsid w:val="00C96FD3"/>
    <w:pPr>
      <w:spacing w:line="16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2.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366</Words>
  <Characters>2092</Characters>
  <Application>Microsoft Office Word</Application>
  <DocSecurity>0</DocSecurity>
  <Lines>17</Lines>
  <Paragraphs>4</Paragraphs>
  <ScaleCrop>false</ScaleCrop>
  <Company/>
  <LinksUpToDate>false</LinksUpToDate>
  <CharactersWithSpaces>2454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2017-04-02T16:51:00Z</dcterms:created>
  <dcterms:modified xsi:type="dcterms:W3CDTF">2017-04-02T16:51:00Z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