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8A4740" w:rsidRDefault="00512B6C" w:rsidP="008A4740">
      <w:pPr>
        <w:pStyle w:val="Default"/>
        <w:rPr>
          <w:b/>
        </w:rPr>
      </w:pPr>
      <w:r w:rsidRPr="008A4740">
        <w:rPr>
          <w:b/>
        </w:rPr>
        <w:t xml:space="preserve">Problem </w:t>
      </w:r>
      <w:r w:rsidR="008A4740" w:rsidRPr="008A4740">
        <w:rPr>
          <w:b/>
        </w:rPr>
        <w:t>4.17</w:t>
      </w:r>
    </w:p>
    <w:p w:rsidR="000C5443" w:rsidRPr="008A4740" w:rsidRDefault="000C5443" w:rsidP="008A4740">
      <w:pPr>
        <w:pStyle w:val="Default"/>
      </w:pPr>
    </w:p>
    <w:p w:rsidR="000C5443" w:rsidRDefault="008A4740" w:rsidP="008A4740">
      <w:pPr>
        <w:pStyle w:val="Default"/>
        <w:rPr>
          <w:color w:val="211D1E"/>
          <w:szCs w:val="18"/>
        </w:rPr>
      </w:pPr>
      <w:r w:rsidRPr="008A4740">
        <w:rPr>
          <w:color w:val="211D1E"/>
          <w:szCs w:val="18"/>
        </w:rPr>
        <w:t xml:space="preserve">Use a centered difference approximation of </w:t>
      </w:r>
      <w:r w:rsidRPr="008A4740">
        <w:rPr>
          <w:i/>
          <w:iCs/>
          <w:color w:val="211D1E"/>
          <w:szCs w:val="18"/>
        </w:rPr>
        <w:t>O</w:t>
      </w:r>
      <w:r w:rsidRPr="008A4740">
        <w:rPr>
          <w:color w:val="211D1E"/>
          <w:szCs w:val="18"/>
        </w:rPr>
        <w:t>(</w:t>
      </w:r>
      <w:r w:rsidRPr="008A4740">
        <w:rPr>
          <w:i/>
          <w:iCs/>
          <w:color w:val="211D1E"/>
          <w:szCs w:val="18"/>
        </w:rPr>
        <w:t>h</w:t>
      </w:r>
      <w:r w:rsidRPr="008A4740">
        <w:rPr>
          <w:rStyle w:val="A32"/>
          <w:sz w:val="32"/>
          <w:vertAlign w:val="superscript"/>
        </w:rPr>
        <w:t>2</w:t>
      </w:r>
      <w:r w:rsidRPr="008A4740">
        <w:rPr>
          <w:color w:val="211D1E"/>
          <w:szCs w:val="18"/>
        </w:rPr>
        <w:t xml:space="preserve">) to estimate the second derivative of the function examined in Prob. 4.13. Perform the evaluation at </w:t>
      </w:r>
      <w:r w:rsidRPr="008A4740">
        <w:rPr>
          <w:i/>
          <w:iCs/>
          <w:color w:val="211D1E"/>
          <w:szCs w:val="18"/>
        </w:rPr>
        <w:t xml:space="preserve">x </w:t>
      </w:r>
      <w:r w:rsidRPr="008A4740">
        <w:rPr>
          <w:color w:val="211D1E"/>
          <w:szCs w:val="18"/>
        </w:rPr>
        <w:t xml:space="preserve">= 2 using step sizes of </w:t>
      </w:r>
      <w:r w:rsidRPr="008A4740">
        <w:rPr>
          <w:i/>
          <w:iCs/>
          <w:color w:val="211D1E"/>
          <w:szCs w:val="18"/>
        </w:rPr>
        <w:t xml:space="preserve">h </w:t>
      </w:r>
      <w:r w:rsidRPr="008A4740">
        <w:rPr>
          <w:color w:val="211D1E"/>
          <w:szCs w:val="18"/>
        </w:rPr>
        <w:t>= 0.2 and 0.1. Compare your estimates with the true value of the second derivative. Interpret your results on the basis of the remainder term of the Taylor series expansion.</w:t>
      </w:r>
    </w:p>
    <w:p w:rsidR="008A4740" w:rsidRDefault="008A4740" w:rsidP="008A4740">
      <w:pPr>
        <w:pStyle w:val="Default"/>
        <w:rPr>
          <w:color w:val="211D1E"/>
          <w:szCs w:val="18"/>
        </w:rPr>
      </w:pPr>
    </w:p>
    <w:p w:rsidR="008A4740" w:rsidRPr="008A4740" w:rsidRDefault="008A4740" w:rsidP="008A4740">
      <w:pPr>
        <w:pStyle w:val="Default"/>
        <w:rPr>
          <w:b/>
          <w:i/>
        </w:rPr>
      </w:pPr>
      <w:r w:rsidRPr="008A4740">
        <w:rPr>
          <w:b/>
          <w:i/>
        </w:rPr>
        <w:t>Problem 4.13</w:t>
      </w:r>
    </w:p>
    <w:p w:rsidR="008A4740" w:rsidRPr="00EE1811" w:rsidRDefault="008A4740" w:rsidP="008A4740">
      <w:pPr>
        <w:pStyle w:val="Default"/>
      </w:pPr>
    </w:p>
    <w:p w:rsidR="008A4740" w:rsidRDefault="008A4740" w:rsidP="008A4740">
      <w:pPr>
        <w:pStyle w:val="Pa36"/>
        <w:rPr>
          <w:color w:val="211D1E"/>
          <w:szCs w:val="18"/>
        </w:rPr>
      </w:pPr>
      <w:r w:rsidRPr="00EE1811">
        <w:rPr>
          <w:color w:val="211D1E"/>
          <w:szCs w:val="18"/>
        </w:rPr>
        <w:t xml:space="preserve">Use zero- through third-order Taylor series expansions to predict </w:t>
      </w:r>
      <w:r w:rsidRPr="00EE1811">
        <w:rPr>
          <w:i/>
          <w:iCs/>
          <w:color w:val="211D1E"/>
          <w:szCs w:val="18"/>
        </w:rPr>
        <w:t>f</w:t>
      </w:r>
      <w:r w:rsidRPr="00EE1811">
        <w:rPr>
          <w:color w:val="211D1E"/>
          <w:szCs w:val="18"/>
        </w:rPr>
        <w:t>(3) for</w:t>
      </w:r>
    </w:p>
    <w:p w:rsidR="008A4740" w:rsidRPr="00EE1811" w:rsidRDefault="008A4740" w:rsidP="008A4740">
      <w:pPr>
        <w:pStyle w:val="Default"/>
      </w:pPr>
    </w:p>
    <w:p w:rsidR="008A4740" w:rsidRPr="00EE1811" w:rsidRDefault="008A4740" w:rsidP="008A4740">
      <w:pPr>
        <w:pStyle w:val="Default"/>
        <w:spacing w:before="100" w:after="100" w:line="180" w:lineRule="atLeast"/>
        <w:ind w:left="240"/>
        <w:jc w:val="center"/>
        <w:rPr>
          <w:color w:val="211D1E"/>
          <w:szCs w:val="18"/>
        </w:rPr>
      </w:pPr>
      <w:r w:rsidRPr="00EE1811">
        <w:rPr>
          <w:i/>
          <w:iCs/>
          <w:color w:val="211D1E"/>
          <w:szCs w:val="18"/>
        </w:rPr>
        <w:t xml:space="preserve">f </w:t>
      </w:r>
      <w:r w:rsidRPr="00EE1811">
        <w:rPr>
          <w:color w:val="211D1E"/>
          <w:szCs w:val="18"/>
        </w:rPr>
        <w:t>(</w:t>
      </w:r>
      <w:r w:rsidRPr="00EE1811">
        <w:rPr>
          <w:i/>
          <w:iCs/>
          <w:color w:val="211D1E"/>
          <w:szCs w:val="18"/>
        </w:rPr>
        <w:t>x</w:t>
      </w:r>
      <w:r w:rsidRPr="00EE1811">
        <w:rPr>
          <w:color w:val="211D1E"/>
          <w:szCs w:val="18"/>
        </w:rPr>
        <w:t>) = 25</w:t>
      </w:r>
      <w:r w:rsidRPr="00EE1811">
        <w:rPr>
          <w:i/>
          <w:iCs/>
          <w:color w:val="211D1E"/>
          <w:szCs w:val="18"/>
        </w:rPr>
        <w:t>x</w:t>
      </w:r>
      <w:r w:rsidRPr="00EE1811">
        <w:rPr>
          <w:rStyle w:val="A32"/>
          <w:sz w:val="32"/>
          <w:vertAlign w:val="superscript"/>
        </w:rPr>
        <w:t>3</w:t>
      </w:r>
      <w:r w:rsidRPr="00EE1811">
        <w:rPr>
          <w:rStyle w:val="A32"/>
          <w:sz w:val="24"/>
        </w:rPr>
        <w:t xml:space="preserve"> </w:t>
      </w:r>
      <w:r w:rsidRPr="00EE1811">
        <w:rPr>
          <w:color w:val="211D1E"/>
          <w:szCs w:val="18"/>
        </w:rPr>
        <w:t>− 6</w:t>
      </w:r>
      <w:r w:rsidRPr="00EE1811">
        <w:rPr>
          <w:i/>
          <w:iCs/>
          <w:color w:val="211D1E"/>
          <w:szCs w:val="18"/>
        </w:rPr>
        <w:t>x</w:t>
      </w:r>
      <w:r w:rsidRPr="00EE1811">
        <w:rPr>
          <w:rStyle w:val="A32"/>
          <w:sz w:val="32"/>
          <w:vertAlign w:val="superscript"/>
        </w:rPr>
        <w:t>2</w:t>
      </w:r>
      <w:r w:rsidRPr="00EE1811">
        <w:rPr>
          <w:rStyle w:val="A32"/>
          <w:sz w:val="24"/>
        </w:rPr>
        <w:t xml:space="preserve"> </w:t>
      </w:r>
      <w:r w:rsidRPr="00EE1811">
        <w:rPr>
          <w:color w:val="211D1E"/>
          <w:szCs w:val="18"/>
        </w:rPr>
        <w:t>+ 7</w:t>
      </w:r>
      <w:r w:rsidRPr="00EE1811">
        <w:rPr>
          <w:i/>
          <w:iCs/>
          <w:color w:val="211D1E"/>
          <w:szCs w:val="18"/>
        </w:rPr>
        <w:t xml:space="preserve">x </w:t>
      </w:r>
      <w:r w:rsidRPr="00EE1811">
        <w:rPr>
          <w:color w:val="211D1E"/>
          <w:szCs w:val="18"/>
        </w:rPr>
        <w:t>− 88</w:t>
      </w:r>
    </w:p>
    <w:p w:rsidR="008A4740" w:rsidRPr="008A4740" w:rsidRDefault="008A4740" w:rsidP="008A4740">
      <w:pPr>
        <w:pStyle w:val="Default"/>
      </w:pPr>
    </w:p>
    <w:sectPr w:rsidR="008A4740" w:rsidRPr="008A4740"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72</Words>
  <Characters>414</Characters>
  <Application>Microsoft Office Word</Application>
  <DocSecurity>0</DocSecurity>
  <Lines>3</Lines>
  <Paragraphs>1</Paragraphs>
  <ScaleCrop>false</ScaleCrop>
  <Company/>
  <LinksUpToDate>false</LinksUpToDate>
  <CharactersWithSpaces>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2017-03-14T17:34:00Z</dcterms:created>
  <dcterms:modified xsi:type="dcterms:W3CDTF">2017-03-14T17:34:00Z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