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D4BFF" w:rsidRDefault="00512B6C" w:rsidP="00ED4BFF">
      <w:pPr>
        <w:pStyle w:val="Default"/>
        <w:rPr>
          <w:b/>
        </w:rPr>
      </w:pPr>
      <w:r w:rsidRPr="00ED4BFF">
        <w:rPr>
          <w:b/>
        </w:rPr>
        <w:t xml:space="preserve">Problem </w:t>
      </w:r>
      <w:r w:rsidR="00ED4BFF" w:rsidRPr="00ED4BFF">
        <w:rPr>
          <w:b/>
        </w:rPr>
        <w:t>4.24</w:t>
      </w:r>
    </w:p>
    <w:p w:rsidR="00F55740" w:rsidRPr="00ED4BFF" w:rsidRDefault="00F55740" w:rsidP="00ED4BFF">
      <w:pPr>
        <w:pStyle w:val="Default"/>
      </w:pPr>
    </w:p>
    <w:p w:rsidR="00320CDC" w:rsidRPr="00ED4BFF" w:rsidRDefault="00ED4BFF" w:rsidP="00ED4BFF">
      <w:pPr>
        <w:pStyle w:val="Default"/>
        <w:rPr>
          <w:color w:val="211D1E"/>
          <w:szCs w:val="18"/>
        </w:rPr>
      </w:pPr>
      <w:r w:rsidRPr="00ED4BFF">
        <w:rPr>
          <w:color w:val="211D1E"/>
          <w:szCs w:val="18"/>
        </w:rPr>
        <w:t xml:space="preserve">One common instance where subtractive cancellation occurs involves finding the roots of a parabola, </w:t>
      </w:r>
      <w:r w:rsidRPr="00ED4BFF">
        <w:rPr>
          <w:i/>
          <w:iCs/>
          <w:color w:val="211D1E"/>
          <w:szCs w:val="18"/>
        </w:rPr>
        <w:t>ax</w:t>
      </w:r>
      <w:r w:rsidRPr="00ED4BFF">
        <w:rPr>
          <w:rStyle w:val="A32"/>
          <w:sz w:val="32"/>
          <w:vertAlign w:val="superscript"/>
        </w:rPr>
        <w:t>2</w:t>
      </w:r>
      <w:r w:rsidRPr="00ED4BFF">
        <w:rPr>
          <w:rStyle w:val="A32"/>
          <w:sz w:val="24"/>
        </w:rPr>
        <w:t xml:space="preserve"> </w:t>
      </w:r>
      <w:r w:rsidRPr="00ED4BFF">
        <w:rPr>
          <w:color w:val="211D1E"/>
          <w:szCs w:val="18"/>
        </w:rPr>
        <w:t xml:space="preserve">+ </w:t>
      </w:r>
      <w:r w:rsidRPr="00ED4BFF">
        <w:rPr>
          <w:i/>
          <w:iCs/>
          <w:color w:val="211D1E"/>
          <w:szCs w:val="18"/>
        </w:rPr>
        <w:t xml:space="preserve">bx </w:t>
      </w:r>
      <w:r w:rsidRPr="00ED4BFF">
        <w:rPr>
          <w:color w:val="211D1E"/>
          <w:szCs w:val="18"/>
        </w:rPr>
        <w:t xml:space="preserve">+ </w:t>
      </w:r>
      <w:r w:rsidRPr="00ED4BFF">
        <w:rPr>
          <w:i/>
          <w:iCs/>
          <w:color w:val="211D1E"/>
          <w:szCs w:val="18"/>
        </w:rPr>
        <w:t xml:space="preserve">c, </w:t>
      </w:r>
      <w:r w:rsidRPr="00ED4BFF">
        <w:rPr>
          <w:color w:val="211D1E"/>
          <w:szCs w:val="18"/>
        </w:rPr>
        <w:t>with the quadratic formula:</w:t>
      </w:r>
    </w:p>
    <w:p w:rsidR="00ED4BFF" w:rsidRPr="00ED4BFF" w:rsidRDefault="00ED4BFF" w:rsidP="00ED4BFF">
      <w:pPr>
        <w:pStyle w:val="Default"/>
        <w:jc w:val="center"/>
        <w:rPr>
          <w:color w:val="211D1E"/>
          <w:szCs w:val="18"/>
        </w:rPr>
      </w:pPr>
      <w:r w:rsidRPr="00ED4BFF">
        <w:rPr>
          <w:color w:val="211D1E"/>
          <w:position w:val="-24"/>
          <w:szCs w:val="18"/>
        </w:rPr>
        <w:object w:dxaOrig="20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9" type="#_x0000_t75" style="width:102pt;height:36pt" o:ole="">
            <v:imagedata r:id="rId7" o:title=""/>
          </v:shape>
          <o:OLEObject Type="Embed" ProgID="Equation.DSMT4" ShapeID="_x0000_i1669" DrawAspect="Content" ObjectID="_1550999992" r:id="rId8"/>
        </w:object>
      </w:r>
      <w:r w:rsidRPr="00ED4BFF">
        <w:rPr>
          <w:color w:val="211D1E"/>
          <w:szCs w:val="18"/>
        </w:rPr>
        <w:t xml:space="preserve"> </w:t>
      </w:r>
    </w:p>
    <w:p w:rsidR="00ED4BFF" w:rsidRPr="00ED4BFF" w:rsidRDefault="00ED4BFF" w:rsidP="00ED4BFF">
      <w:pPr>
        <w:pStyle w:val="Default"/>
      </w:pPr>
    </w:p>
    <w:p w:rsidR="00ED4BFF" w:rsidRPr="00ED4BFF" w:rsidRDefault="00ED4BFF" w:rsidP="00ED4BFF">
      <w:pPr>
        <w:pStyle w:val="Default"/>
        <w:rPr>
          <w:color w:val="211D1E"/>
          <w:szCs w:val="18"/>
        </w:rPr>
      </w:pPr>
      <w:r w:rsidRPr="00ED4BFF">
        <w:rPr>
          <w:color w:val="211D1E"/>
          <w:szCs w:val="18"/>
        </w:rPr>
        <w:t xml:space="preserve">For cases where </w:t>
      </w:r>
      <w:r w:rsidRPr="00ED4BFF">
        <w:rPr>
          <w:i/>
          <w:iCs/>
          <w:color w:val="211D1E"/>
          <w:szCs w:val="18"/>
        </w:rPr>
        <w:t>b</w:t>
      </w:r>
      <w:r w:rsidRPr="00ED4BFF">
        <w:rPr>
          <w:rStyle w:val="A32"/>
          <w:sz w:val="32"/>
          <w:vertAlign w:val="superscript"/>
        </w:rPr>
        <w:t>2</w:t>
      </w:r>
      <w:r w:rsidRPr="00ED4BFF">
        <w:rPr>
          <w:rStyle w:val="A32"/>
          <w:sz w:val="24"/>
        </w:rPr>
        <w:t xml:space="preserve"> </w:t>
      </w:r>
      <w:r w:rsidRPr="00ED4BFF">
        <w:rPr>
          <w:color w:val="211D1E"/>
          <w:szCs w:val="18"/>
        </w:rPr>
        <w:t>&gt;&gt; 4</w:t>
      </w:r>
      <w:r w:rsidRPr="00ED4BFF">
        <w:rPr>
          <w:i/>
          <w:iCs/>
          <w:color w:val="211D1E"/>
          <w:szCs w:val="18"/>
        </w:rPr>
        <w:t xml:space="preserve">ac, </w:t>
      </w:r>
      <w:r w:rsidRPr="00ED4BFF">
        <w:rPr>
          <w:color w:val="211D1E"/>
          <w:szCs w:val="18"/>
        </w:rPr>
        <w:t>the difference in the numerator can be very small and roundoff errors can occur. In such cases, an alternative formulation can be used to minimize subtractive cancellation:</w:t>
      </w:r>
    </w:p>
    <w:p w:rsidR="00ED4BFF" w:rsidRPr="00ED4BFF" w:rsidRDefault="00ED4BFF" w:rsidP="00ED4BFF">
      <w:pPr>
        <w:pStyle w:val="Default"/>
        <w:jc w:val="center"/>
        <w:rPr>
          <w:color w:val="211D1E"/>
          <w:szCs w:val="18"/>
        </w:rPr>
      </w:pPr>
      <w:r w:rsidRPr="00ED4BFF">
        <w:rPr>
          <w:color w:val="211D1E"/>
          <w:position w:val="-32"/>
          <w:szCs w:val="18"/>
        </w:rPr>
        <w:object w:dxaOrig="1900" w:dyaOrig="720">
          <v:shape id="_x0000_i1678" type="#_x0000_t75" style="width:95.25pt;height:36pt" o:ole="">
            <v:imagedata r:id="rId9" o:title=""/>
          </v:shape>
          <o:OLEObject Type="Embed" ProgID="Equation.DSMT4" ShapeID="_x0000_i1678" DrawAspect="Content" ObjectID="_1550999993" r:id="rId10"/>
        </w:object>
      </w:r>
      <w:r w:rsidRPr="00ED4BFF">
        <w:rPr>
          <w:color w:val="211D1E"/>
          <w:szCs w:val="18"/>
        </w:rPr>
        <w:t xml:space="preserve"> </w:t>
      </w:r>
    </w:p>
    <w:p w:rsidR="00ED4BFF" w:rsidRPr="00ED4BFF" w:rsidRDefault="00ED4BFF" w:rsidP="00ED4BFF">
      <w:pPr>
        <w:pStyle w:val="Default"/>
      </w:pPr>
    </w:p>
    <w:p w:rsidR="00ED4BFF" w:rsidRPr="00ED4BFF" w:rsidRDefault="00ED4BFF" w:rsidP="00ED4BFF">
      <w:pPr>
        <w:pStyle w:val="Pa36"/>
        <w:rPr>
          <w:color w:val="211D1E"/>
          <w:szCs w:val="18"/>
        </w:rPr>
      </w:pPr>
      <w:r w:rsidRPr="00ED4BFF">
        <w:rPr>
          <w:color w:val="211D1E"/>
          <w:szCs w:val="18"/>
        </w:rPr>
        <w:t>Use 5-digit arithmetic with chopping to determine the roots of the following equation with both versions of the quadratic formula.</w:t>
      </w:r>
    </w:p>
    <w:p w:rsidR="00ED4BFF" w:rsidRPr="00ED4BFF" w:rsidRDefault="00ED4BFF" w:rsidP="00ED4BFF">
      <w:pPr>
        <w:pStyle w:val="Default"/>
        <w:jc w:val="center"/>
        <w:rPr>
          <w:color w:val="auto"/>
        </w:rPr>
      </w:pPr>
      <w:r w:rsidRPr="00ED4BFF">
        <w:rPr>
          <w:i/>
          <w:iCs/>
          <w:color w:val="211D1E"/>
          <w:szCs w:val="18"/>
        </w:rPr>
        <w:t>x</w:t>
      </w:r>
      <w:r w:rsidRPr="00ED4BFF">
        <w:rPr>
          <w:rStyle w:val="A32"/>
          <w:sz w:val="32"/>
          <w:vertAlign w:val="superscript"/>
        </w:rPr>
        <w:t>2</w:t>
      </w:r>
      <w:r w:rsidRPr="00ED4BFF">
        <w:rPr>
          <w:rStyle w:val="A32"/>
          <w:sz w:val="24"/>
        </w:rPr>
        <w:t xml:space="preserve"> </w:t>
      </w:r>
      <w:r w:rsidRPr="00ED4BFF">
        <w:rPr>
          <w:color w:val="211D1E"/>
          <w:szCs w:val="18"/>
        </w:rPr>
        <w:t>− 5000.002</w:t>
      </w:r>
      <w:r w:rsidRPr="00ED4BFF">
        <w:rPr>
          <w:i/>
          <w:iCs/>
          <w:color w:val="211D1E"/>
          <w:szCs w:val="18"/>
        </w:rPr>
        <w:t xml:space="preserve">x </w:t>
      </w:r>
      <w:r w:rsidRPr="00ED4BFF">
        <w:rPr>
          <w:color w:val="211D1E"/>
          <w:szCs w:val="18"/>
        </w:rPr>
        <w:t>+ 10</w:t>
      </w:r>
    </w:p>
    <w:sectPr w:rsidR="00ED4BFF" w:rsidRPr="00ED4BFF"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84</Words>
  <Characters>483</Characters>
  <Application>Microsoft Office Word</Application>
  <DocSecurity>0</DocSecurity>
  <Lines>4</Lines>
  <Paragraphs>1</Paragraphs>
  <ScaleCrop>false</ScaleCrop>
  <Company/>
  <LinksUpToDate>false</LinksUpToDate>
  <CharactersWithSpaces>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2017-03-14T18:15:00Z</dcterms:created>
  <dcterms:modified xsi:type="dcterms:W3CDTF">2017-03-14T18:15:00Z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