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A27334">
        <w:rPr>
          <w:b/>
          <w:noProof/>
          <w:sz w:val="20"/>
          <w:szCs w:val="20"/>
        </w:rPr>
        <w:t>4.10</w:t>
      </w:r>
    </w:p>
    <w:p w:rsidR="00111109" w:rsidRDefault="00111109" w:rsidP="00111109">
      <w:pPr>
        <w:spacing w:after="0" w:line="240" w:lineRule="auto"/>
        <w:rPr>
          <w:rFonts w:ascii="STIX MathJax Main" w:eastAsia="Times New Roman" w:hAnsi="STIX MathJax Main" w:cs="STIX MathJax Main"/>
          <w:sz w:val="20"/>
          <w:szCs w:val="24"/>
        </w:rPr>
      </w:pPr>
    </w:p>
    <w:p w:rsidR="00A27334" w:rsidRPr="00A27334" w:rsidRDefault="00A27334" w:rsidP="00A27334">
      <w:pPr>
        <w:spacing w:after="0" w:line="240" w:lineRule="auto"/>
        <w:ind w:left="360" w:hanging="360"/>
        <w:rPr>
          <w:rFonts w:ascii="STIX" w:eastAsia="Times New Roman" w:hAnsi="STIX" w:cs="STIX MathJax Main"/>
          <w:sz w:val="20"/>
          <w:szCs w:val="24"/>
        </w:rPr>
      </w:pPr>
      <w:r w:rsidRPr="00A27334">
        <w:rPr>
          <w:rFonts w:ascii="STIX" w:eastAsia="Times New Roman" w:hAnsi="STIX" w:cs="STIX MathJax Main"/>
          <w:b/>
          <w:i/>
          <w:sz w:val="20"/>
          <w:szCs w:val="24"/>
        </w:rPr>
        <w:t>(</w:t>
      </w:r>
      <w:r w:rsidRPr="00A27334">
        <w:rPr>
          <w:rFonts w:ascii="STIX" w:eastAsia="Times New Roman" w:hAnsi="STIX" w:cs="STIX MathJax Main"/>
          <w:b/>
          <w:i/>
          <w:iCs/>
          <w:sz w:val="20"/>
          <w:szCs w:val="24"/>
        </w:rPr>
        <w:t>a</w:t>
      </w:r>
      <w:r w:rsidRPr="00A27334">
        <w:rPr>
          <w:rFonts w:ascii="STIX" w:eastAsia="Times New Roman" w:hAnsi="STIX" w:cs="STIX MathJax Main"/>
          <w:b/>
          <w:i/>
          <w:sz w:val="20"/>
          <w:szCs w:val="24"/>
        </w:rPr>
        <w:t>)</w:t>
      </w:r>
      <w:r w:rsidRPr="00A27334">
        <w:rPr>
          <w:rFonts w:ascii="STIX" w:eastAsia="Times New Roman" w:hAnsi="STIX" w:cs="STIX MathJax Main"/>
          <w:sz w:val="20"/>
          <w:szCs w:val="24"/>
        </w:rPr>
        <w:t xml:space="preserve"> For this case, </w:t>
      </w:r>
      <w:r w:rsidRPr="00A27334">
        <w:rPr>
          <w:rFonts w:ascii="STIX" w:eastAsia="Times New Roman" w:hAnsi="STIX" w:cs="STIX MathJax Main"/>
          <w:i/>
          <w:iCs/>
          <w:sz w:val="20"/>
          <w:szCs w:val="24"/>
        </w:rPr>
        <w:t>x</w:t>
      </w:r>
      <w:r w:rsidRPr="00A27334">
        <w:rPr>
          <w:rFonts w:ascii="STIX" w:eastAsia="Times New Roman" w:hAnsi="STIX" w:cs="STIX MathJax Main"/>
          <w:i/>
          <w:iCs/>
          <w:sz w:val="20"/>
          <w:szCs w:val="24"/>
          <w:vertAlign w:val="subscript"/>
        </w:rPr>
        <w:t>i</w:t>
      </w:r>
      <w:r w:rsidRPr="00A27334">
        <w:rPr>
          <w:rFonts w:ascii="STIX" w:eastAsia="Times New Roman" w:hAnsi="STIX" w:cs="STIX MathJax Main"/>
          <w:sz w:val="20"/>
          <w:szCs w:val="24"/>
        </w:rPr>
        <w:t xml:space="preserve"> </w:t>
      </w:r>
      <w:r w:rsidRPr="00A27334">
        <w:rPr>
          <w:rFonts w:ascii="Courier New" w:eastAsia="Times New Roman" w:hAnsi="Courier New" w:cs="STIX MathJax Main"/>
          <w:sz w:val="20"/>
          <w:szCs w:val="24"/>
        </w:rPr>
        <w:t>=</w:t>
      </w:r>
      <w:r w:rsidRPr="00A27334">
        <w:rPr>
          <w:rFonts w:ascii="STIX" w:eastAsia="Times New Roman" w:hAnsi="STIX" w:cs="STIX MathJax Main"/>
          <w:sz w:val="20"/>
          <w:szCs w:val="24"/>
        </w:rPr>
        <w:t xml:space="preserve"> 0 and </w:t>
      </w:r>
      <w:r w:rsidRPr="00A27334">
        <w:rPr>
          <w:rFonts w:ascii="STIX" w:eastAsia="Times New Roman" w:hAnsi="STIX" w:cs="STIX MathJax Main"/>
          <w:i/>
          <w:iCs/>
          <w:sz w:val="20"/>
          <w:szCs w:val="24"/>
        </w:rPr>
        <w:t>h</w:t>
      </w:r>
      <w:r w:rsidRPr="00A27334">
        <w:rPr>
          <w:rFonts w:ascii="STIX" w:eastAsia="Times New Roman" w:hAnsi="STIX" w:cs="STIX MathJax Main"/>
          <w:sz w:val="20"/>
          <w:szCs w:val="24"/>
        </w:rPr>
        <w:t xml:space="preserve"> </w:t>
      </w:r>
      <w:r w:rsidRPr="00A27334">
        <w:rPr>
          <w:rFonts w:ascii="Courier New" w:eastAsia="Times New Roman" w:hAnsi="Courier New" w:cs="STIX MathJax Main"/>
          <w:sz w:val="20"/>
          <w:szCs w:val="24"/>
        </w:rPr>
        <w:t>=</w:t>
      </w:r>
      <w:r w:rsidRPr="00A27334">
        <w:rPr>
          <w:rFonts w:ascii="STIX" w:eastAsia="Times New Roman" w:hAnsi="STIX" w:cs="STIX MathJax Main"/>
          <w:sz w:val="20"/>
          <w:szCs w:val="24"/>
        </w:rPr>
        <w:t xml:space="preserve"> </w:t>
      </w:r>
      <w:r w:rsidRPr="00A27334">
        <w:rPr>
          <w:rFonts w:ascii="STIX" w:eastAsia="Times New Roman" w:hAnsi="STIX" w:cs="STIX MathJax Main"/>
          <w:i/>
          <w:iCs/>
          <w:sz w:val="20"/>
          <w:szCs w:val="24"/>
        </w:rPr>
        <w:t>x</w:t>
      </w:r>
      <w:r w:rsidRPr="00A27334">
        <w:rPr>
          <w:rFonts w:ascii="STIX" w:eastAsia="Times New Roman" w:hAnsi="STIX" w:cs="STIX MathJax Main"/>
          <w:sz w:val="20"/>
          <w:szCs w:val="24"/>
        </w:rPr>
        <w:t>. Thus, the Taylor series is</w:t>
      </w:r>
    </w:p>
    <w:p w:rsidR="00A27334" w:rsidRPr="00A27334" w:rsidRDefault="00A27334" w:rsidP="00A27334">
      <w:pPr>
        <w:spacing w:after="0" w:line="240" w:lineRule="auto"/>
        <w:ind w:left="360" w:hanging="360"/>
        <w:rPr>
          <w:rFonts w:ascii="STIX" w:eastAsia="Times New Roman" w:hAnsi="STIX" w:cs="STIX MathJax Main"/>
        </w:rPr>
      </w:pPr>
    </w:p>
    <w:p w:rsidR="00A27334" w:rsidRPr="00A27334" w:rsidRDefault="00A27334" w:rsidP="00A27334">
      <w:pPr>
        <w:tabs>
          <w:tab w:val="left" w:pos="720"/>
          <w:tab w:val="right" w:pos="8640"/>
        </w:tabs>
        <w:spacing w:after="0" w:line="240" w:lineRule="auto"/>
        <w:ind w:firstLine="360"/>
        <w:jc w:val="both"/>
        <w:rPr>
          <w:rFonts w:ascii="STIX" w:eastAsia="Times New Roman" w:hAnsi="STIX" w:cs="STIX MathJax Main"/>
          <w:b/>
        </w:rPr>
      </w:pPr>
      <w:r w:rsidRPr="00A27334">
        <w:rPr>
          <w:rFonts w:ascii="STIX" w:eastAsia="Times New Roman" w:hAnsi="STIX" w:cs="STIX MathJax Main"/>
          <w:b/>
          <w:position w:val="-24"/>
          <w:sz w:val="20"/>
          <w:szCs w:val="20"/>
        </w:rPr>
        <w:object w:dxaOrig="46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0" type="#_x0000_t75" style="width:231pt;height:33pt" o:ole="">
            <v:imagedata r:id="rId8" o:title=""/>
          </v:shape>
          <o:OLEObject Type="Embed" ProgID="Equation.DSMT4" ShapeID="_x0000_i1610" DrawAspect="Content" ObjectID="_1552304089" r:id="rId9"/>
        </w:object>
      </w:r>
    </w:p>
    <w:p w:rsidR="00A27334" w:rsidRPr="00A27334" w:rsidRDefault="00A27334" w:rsidP="00A27334">
      <w:pPr>
        <w:spacing w:after="0" w:line="240" w:lineRule="auto"/>
        <w:ind w:left="360"/>
        <w:rPr>
          <w:rFonts w:ascii="STIX" w:eastAsia="Times New Roman" w:hAnsi="STIX" w:cs="STIX MathJax Main"/>
          <w:sz w:val="20"/>
          <w:szCs w:val="20"/>
        </w:rPr>
      </w:pPr>
    </w:p>
    <w:p w:rsidR="00A27334" w:rsidRPr="00A27334" w:rsidRDefault="00A27334" w:rsidP="00A27334">
      <w:pPr>
        <w:spacing w:after="0" w:line="240" w:lineRule="auto"/>
        <w:rPr>
          <w:rFonts w:ascii="STIX" w:eastAsia="Times New Roman" w:hAnsi="STIX" w:cs="STIX MathJax Main"/>
          <w:sz w:val="20"/>
          <w:szCs w:val="20"/>
        </w:rPr>
      </w:pPr>
      <w:r w:rsidRPr="00A27334">
        <w:rPr>
          <w:rFonts w:ascii="STIX" w:eastAsia="Times New Roman" w:hAnsi="STIX" w:cs="STIX MathJax Main"/>
          <w:sz w:val="20"/>
          <w:szCs w:val="20"/>
        </w:rPr>
        <w:t>For the exponential function,</w:t>
      </w:r>
    </w:p>
    <w:p w:rsidR="00A27334" w:rsidRPr="00A27334" w:rsidRDefault="00A27334" w:rsidP="00A27334">
      <w:pPr>
        <w:spacing w:after="0" w:line="240" w:lineRule="auto"/>
        <w:ind w:left="360"/>
        <w:rPr>
          <w:rFonts w:ascii="STIX" w:eastAsia="Times New Roman" w:hAnsi="STIX" w:cs="STIX MathJax Main"/>
          <w:sz w:val="20"/>
          <w:szCs w:val="20"/>
        </w:rPr>
      </w:pPr>
    </w:p>
    <w:p w:rsidR="00A27334" w:rsidRPr="00A27334" w:rsidRDefault="00A27334" w:rsidP="00A27334">
      <w:pPr>
        <w:tabs>
          <w:tab w:val="left" w:pos="720"/>
          <w:tab w:val="right" w:pos="8640"/>
        </w:tabs>
        <w:spacing w:after="0" w:line="240" w:lineRule="auto"/>
        <w:ind w:firstLine="360"/>
        <w:jc w:val="both"/>
        <w:rPr>
          <w:rFonts w:ascii="STIX" w:eastAsia="Times New Roman" w:hAnsi="STIX" w:cs="STIX MathJax Main"/>
          <w:b/>
        </w:rPr>
      </w:pPr>
      <w:r w:rsidRPr="00A27334">
        <w:rPr>
          <w:rFonts w:ascii="STIX" w:eastAsia="Times New Roman" w:hAnsi="STIX" w:cs="STIX MathJax Main"/>
          <w:b/>
          <w:position w:val="-10"/>
          <w:sz w:val="20"/>
          <w:szCs w:val="20"/>
        </w:rPr>
        <w:object w:dxaOrig="3220" w:dyaOrig="380">
          <v:shape id="_x0000_i1611" type="#_x0000_t75" style="width:161.25pt;height:18.75pt" o:ole="">
            <v:imagedata r:id="rId10" o:title=""/>
          </v:shape>
          <o:OLEObject Type="Embed" ProgID="Equation.DSMT4" ShapeID="_x0000_i1611" DrawAspect="Content" ObjectID="_1552304090" r:id="rId11"/>
        </w:object>
      </w:r>
    </w:p>
    <w:p w:rsidR="00A27334" w:rsidRPr="00A27334" w:rsidRDefault="00A27334" w:rsidP="00A27334">
      <w:pPr>
        <w:spacing w:after="0" w:line="240" w:lineRule="auto"/>
        <w:ind w:left="360"/>
        <w:rPr>
          <w:rFonts w:ascii="STIX" w:eastAsia="Times New Roman" w:hAnsi="STIX" w:cs="STIX MathJax Main"/>
          <w:sz w:val="20"/>
          <w:szCs w:val="20"/>
        </w:rPr>
      </w:pPr>
    </w:p>
    <w:p w:rsidR="00A27334" w:rsidRPr="00A27334" w:rsidRDefault="00A27334" w:rsidP="00A27334">
      <w:pPr>
        <w:spacing w:after="0" w:line="240" w:lineRule="auto"/>
        <w:rPr>
          <w:rFonts w:ascii="STIX" w:eastAsia="Times New Roman" w:hAnsi="STIX" w:cs="STIX MathJax Main"/>
          <w:sz w:val="20"/>
          <w:szCs w:val="20"/>
        </w:rPr>
      </w:pPr>
      <w:r w:rsidRPr="00A27334">
        <w:rPr>
          <w:rFonts w:ascii="STIX" w:eastAsia="Times New Roman" w:hAnsi="STIX" w:cs="STIX MathJax Main"/>
          <w:sz w:val="20"/>
          <w:szCs w:val="20"/>
        </w:rPr>
        <w:t>Substituting these values yields,</w:t>
      </w:r>
    </w:p>
    <w:p w:rsidR="00A27334" w:rsidRPr="00A27334" w:rsidRDefault="00A27334" w:rsidP="00A27334">
      <w:pPr>
        <w:spacing w:after="0" w:line="240" w:lineRule="auto"/>
        <w:ind w:left="360"/>
        <w:rPr>
          <w:rFonts w:ascii="STIX" w:eastAsia="Times New Roman" w:hAnsi="STIX" w:cs="STIX MathJax Main"/>
          <w:sz w:val="20"/>
          <w:szCs w:val="20"/>
        </w:rPr>
      </w:pPr>
    </w:p>
    <w:p w:rsidR="00A27334" w:rsidRPr="00A27334" w:rsidRDefault="00A27334" w:rsidP="00A27334">
      <w:pPr>
        <w:tabs>
          <w:tab w:val="left" w:pos="720"/>
          <w:tab w:val="right" w:pos="8640"/>
        </w:tabs>
        <w:spacing w:after="0" w:line="240" w:lineRule="auto"/>
        <w:ind w:firstLine="360"/>
        <w:jc w:val="both"/>
        <w:rPr>
          <w:rFonts w:ascii="STIX" w:eastAsia="Times New Roman" w:hAnsi="STIX" w:cs="STIX MathJax Main"/>
          <w:b/>
        </w:rPr>
      </w:pPr>
      <w:r w:rsidRPr="00A27334">
        <w:rPr>
          <w:rFonts w:ascii="STIX" w:eastAsia="Times New Roman" w:hAnsi="STIX" w:cs="STIX MathJax Main"/>
          <w:b/>
          <w:position w:val="-24"/>
          <w:sz w:val="20"/>
          <w:szCs w:val="20"/>
        </w:rPr>
        <w:object w:dxaOrig="2940" w:dyaOrig="639">
          <v:shape id="_x0000_i1612" type="#_x0000_t75" style="width:147pt;height:32.25pt" o:ole="">
            <v:imagedata r:id="rId12" o:title=""/>
          </v:shape>
          <o:OLEObject Type="Embed" ProgID="Equation.DSMT4" ShapeID="_x0000_i1612" DrawAspect="Content" ObjectID="_1552304091" r:id="rId13"/>
        </w:object>
      </w:r>
    </w:p>
    <w:p w:rsidR="00A27334" w:rsidRPr="00A27334" w:rsidRDefault="00A27334" w:rsidP="00A27334">
      <w:pPr>
        <w:spacing w:after="0" w:line="240" w:lineRule="auto"/>
        <w:ind w:left="360"/>
        <w:rPr>
          <w:rFonts w:ascii="STIX" w:eastAsia="Times New Roman" w:hAnsi="STIX" w:cs="STIX MathJax Main"/>
          <w:sz w:val="20"/>
          <w:szCs w:val="20"/>
        </w:rPr>
      </w:pPr>
    </w:p>
    <w:p w:rsidR="00A27334" w:rsidRPr="00A27334" w:rsidRDefault="00A27334" w:rsidP="00A27334">
      <w:pPr>
        <w:spacing w:after="0" w:line="240" w:lineRule="auto"/>
        <w:rPr>
          <w:rFonts w:ascii="STIX" w:eastAsia="Times New Roman" w:hAnsi="STIX" w:cs="STIX MathJax Main"/>
          <w:sz w:val="20"/>
          <w:szCs w:val="20"/>
        </w:rPr>
      </w:pPr>
      <w:r w:rsidRPr="00A27334">
        <w:rPr>
          <w:rFonts w:ascii="STIX" w:eastAsia="Times New Roman" w:hAnsi="STIX" w:cs="STIX MathJax Main"/>
          <w:sz w:val="20"/>
          <w:szCs w:val="20"/>
        </w:rPr>
        <w:t>which is the Maclaurin series expansion.</w:t>
      </w:r>
    </w:p>
    <w:p w:rsidR="00A27334" w:rsidRPr="00A27334" w:rsidRDefault="00A27334" w:rsidP="00A27334">
      <w:pPr>
        <w:spacing w:after="0" w:line="240" w:lineRule="auto"/>
        <w:rPr>
          <w:rFonts w:ascii="Times New Roman" w:eastAsia="Times New Roman" w:hAnsi="Times New Roman"/>
          <w:sz w:val="20"/>
          <w:szCs w:val="20"/>
        </w:rPr>
      </w:pPr>
    </w:p>
    <w:p w:rsidR="00A27334" w:rsidRPr="00A27334" w:rsidRDefault="00A27334" w:rsidP="00A27334">
      <w:pPr>
        <w:spacing w:after="0" w:line="240" w:lineRule="auto"/>
        <w:rPr>
          <w:rFonts w:ascii="STIX" w:eastAsia="Times New Roman" w:hAnsi="STIX" w:cs="STIX MathJax Main"/>
          <w:sz w:val="20"/>
          <w:szCs w:val="24"/>
        </w:rPr>
      </w:pPr>
      <w:r w:rsidRPr="00A27334">
        <w:rPr>
          <w:rFonts w:ascii="STIX" w:eastAsia="Times New Roman" w:hAnsi="STIX" w:cs="STIX MathJax Main"/>
          <w:b/>
          <w:i/>
          <w:sz w:val="20"/>
          <w:szCs w:val="24"/>
        </w:rPr>
        <w:t>(</w:t>
      </w:r>
      <w:r w:rsidRPr="00A27334">
        <w:rPr>
          <w:rFonts w:ascii="STIX" w:eastAsia="Times New Roman" w:hAnsi="STIX" w:cs="STIX MathJax Main"/>
          <w:b/>
          <w:i/>
          <w:iCs/>
          <w:sz w:val="20"/>
          <w:szCs w:val="24"/>
        </w:rPr>
        <w:t>b</w:t>
      </w:r>
      <w:r w:rsidRPr="00A27334">
        <w:rPr>
          <w:rFonts w:ascii="STIX" w:eastAsia="Times New Roman" w:hAnsi="STIX" w:cs="STIX MathJax Main"/>
          <w:b/>
          <w:i/>
          <w:sz w:val="20"/>
          <w:szCs w:val="24"/>
        </w:rPr>
        <w:t>)</w:t>
      </w:r>
      <w:r w:rsidRPr="00A27334">
        <w:rPr>
          <w:rFonts w:ascii="STIX" w:eastAsia="Times New Roman" w:hAnsi="STIX" w:cs="STIX MathJax Main"/>
          <w:sz w:val="20"/>
          <w:szCs w:val="24"/>
        </w:rPr>
        <w:t xml:space="preserve"> The true value is </w:t>
      </w:r>
      <w:r w:rsidRPr="00A27334">
        <w:rPr>
          <w:rFonts w:ascii="STIX" w:eastAsia="Times New Roman" w:hAnsi="STIX" w:cs="STIX MathJax Main"/>
          <w:i/>
          <w:iCs/>
          <w:sz w:val="20"/>
          <w:szCs w:val="24"/>
        </w:rPr>
        <w:t>e</w:t>
      </w:r>
      <w:r w:rsidRPr="00A27334">
        <w:rPr>
          <w:rFonts w:ascii="Courier New" w:eastAsia="Times New Roman" w:hAnsi="Courier New" w:cs="STIX MathJax Main"/>
          <w:sz w:val="20"/>
          <w:szCs w:val="24"/>
          <w:vertAlign w:val="superscript"/>
        </w:rPr>
        <w:t>–1</w:t>
      </w:r>
      <w:r w:rsidRPr="00A27334">
        <w:rPr>
          <w:rFonts w:ascii="STIX" w:eastAsia="Times New Roman" w:hAnsi="STIX" w:cs="STIX MathJax Main"/>
          <w:sz w:val="20"/>
          <w:szCs w:val="24"/>
        </w:rPr>
        <w:t xml:space="preserve"> </w:t>
      </w:r>
      <w:r w:rsidRPr="00A27334">
        <w:rPr>
          <w:rFonts w:ascii="Courier New" w:eastAsia="Times New Roman" w:hAnsi="Courier New" w:cs="STIX MathJax Main"/>
          <w:sz w:val="20"/>
          <w:szCs w:val="24"/>
        </w:rPr>
        <w:t>=</w:t>
      </w:r>
      <w:r w:rsidRPr="00A27334">
        <w:rPr>
          <w:rFonts w:ascii="STIX" w:eastAsia="Times New Roman" w:hAnsi="STIX" w:cs="STIX MathJax Main"/>
          <w:sz w:val="20"/>
          <w:szCs w:val="24"/>
        </w:rPr>
        <w:t xml:space="preserve"> 0.367879 and the step size is </w:t>
      </w:r>
      <w:r w:rsidRPr="00A27334">
        <w:rPr>
          <w:rFonts w:ascii="STIX" w:eastAsia="Times New Roman" w:hAnsi="STIX" w:cs="STIX MathJax Main"/>
          <w:i/>
          <w:iCs/>
          <w:sz w:val="20"/>
          <w:szCs w:val="24"/>
        </w:rPr>
        <w:t>h</w:t>
      </w:r>
      <w:r w:rsidRPr="00A27334">
        <w:rPr>
          <w:rFonts w:ascii="STIX" w:eastAsia="Times New Roman" w:hAnsi="STIX" w:cs="STIX MathJax Main"/>
          <w:sz w:val="20"/>
          <w:szCs w:val="24"/>
        </w:rPr>
        <w:t xml:space="preserve"> </w:t>
      </w:r>
      <w:r w:rsidRPr="00A27334">
        <w:rPr>
          <w:rFonts w:ascii="Courier New" w:eastAsia="Times New Roman" w:hAnsi="Courier New" w:cs="STIX MathJax Main"/>
          <w:sz w:val="20"/>
          <w:szCs w:val="24"/>
        </w:rPr>
        <w:t>=</w:t>
      </w:r>
      <w:r w:rsidRPr="00A27334">
        <w:rPr>
          <w:rFonts w:ascii="STIX" w:eastAsia="Times New Roman" w:hAnsi="STIX" w:cs="STIX MathJax Main"/>
          <w:sz w:val="20"/>
          <w:szCs w:val="24"/>
        </w:rPr>
        <w:t xml:space="preserve"> </w:t>
      </w:r>
      <w:r w:rsidRPr="00A27334">
        <w:rPr>
          <w:rFonts w:ascii="STIX" w:eastAsia="Times New Roman" w:hAnsi="STIX" w:cs="STIX MathJax Main"/>
          <w:i/>
          <w:iCs/>
          <w:sz w:val="20"/>
          <w:szCs w:val="24"/>
        </w:rPr>
        <w:t>x</w:t>
      </w:r>
      <w:r w:rsidRPr="00A27334">
        <w:rPr>
          <w:rFonts w:ascii="Courier New" w:eastAsia="Times New Roman" w:hAnsi="Courier New" w:cs="STIX MathJax Main"/>
          <w:i/>
          <w:iCs/>
          <w:sz w:val="20"/>
          <w:szCs w:val="24"/>
          <w:vertAlign w:val="subscript"/>
        </w:rPr>
        <w:t>i</w:t>
      </w:r>
      <w:r w:rsidRPr="00A27334">
        <w:rPr>
          <w:rFonts w:ascii="Courier New" w:eastAsia="Times New Roman" w:hAnsi="Courier New" w:cs="STIX MathJax Main"/>
          <w:sz w:val="20"/>
          <w:szCs w:val="24"/>
          <w:vertAlign w:val="subscript"/>
        </w:rPr>
        <w:t>+1</w:t>
      </w:r>
      <w:r w:rsidRPr="00A27334">
        <w:rPr>
          <w:rFonts w:ascii="STIX" w:eastAsia="Times New Roman" w:hAnsi="STIX" w:cs="STIX MathJax Main"/>
          <w:sz w:val="20"/>
          <w:szCs w:val="24"/>
        </w:rPr>
        <w:t xml:space="preserve"> </w:t>
      </w:r>
      <w:r w:rsidRPr="00A27334">
        <w:rPr>
          <w:rFonts w:ascii="Courier New" w:eastAsia="Times New Roman" w:hAnsi="Courier New" w:cs="STIX MathJax Main"/>
          <w:sz w:val="20"/>
          <w:szCs w:val="24"/>
        </w:rPr>
        <w:t>–</w:t>
      </w:r>
      <w:r w:rsidRPr="00A27334">
        <w:rPr>
          <w:rFonts w:ascii="STIX" w:eastAsia="Times New Roman" w:hAnsi="STIX" w:cs="STIX MathJax Main"/>
          <w:sz w:val="20"/>
          <w:szCs w:val="24"/>
        </w:rPr>
        <w:t xml:space="preserve"> </w:t>
      </w:r>
      <w:r w:rsidRPr="00A27334">
        <w:rPr>
          <w:rFonts w:ascii="STIX" w:eastAsia="Times New Roman" w:hAnsi="STIX" w:cs="STIX MathJax Main"/>
          <w:i/>
          <w:iCs/>
          <w:sz w:val="20"/>
          <w:szCs w:val="24"/>
        </w:rPr>
        <w:t>x</w:t>
      </w:r>
      <w:r w:rsidRPr="00A27334">
        <w:rPr>
          <w:rFonts w:ascii="Courier New" w:eastAsia="Times New Roman" w:hAnsi="Courier New" w:cs="STIX MathJax Main"/>
          <w:i/>
          <w:iCs/>
          <w:sz w:val="20"/>
          <w:szCs w:val="24"/>
          <w:vertAlign w:val="subscript"/>
        </w:rPr>
        <w:t>i</w:t>
      </w:r>
      <w:r w:rsidRPr="00A27334">
        <w:rPr>
          <w:rFonts w:ascii="STIX" w:eastAsia="Times New Roman" w:hAnsi="STIX" w:cs="STIX MathJax Main"/>
          <w:sz w:val="20"/>
          <w:szCs w:val="24"/>
        </w:rPr>
        <w:t xml:space="preserve"> </w:t>
      </w:r>
      <w:r w:rsidRPr="00A27334">
        <w:rPr>
          <w:rFonts w:ascii="Courier New" w:eastAsia="Times New Roman" w:hAnsi="Courier New" w:cs="STIX MathJax Main"/>
          <w:sz w:val="20"/>
          <w:szCs w:val="24"/>
        </w:rPr>
        <w:t>=</w:t>
      </w:r>
      <w:r w:rsidRPr="00A27334">
        <w:rPr>
          <w:rFonts w:ascii="STIX" w:eastAsia="Times New Roman" w:hAnsi="STIX" w:cs="STIX MathJax Main"/>
          <w:sz w:val="20"/>
          <w:szCs w:val="24"/>
        </w:rPr>
        <w:t xml:space="preserve"> 1 </w:t>
      </w:r>
      <w:r w:rsidRPr="00A27334">
        <w:rPr>
          <w:rFonts w:ascii="Courier New" w:eastAsia="Times New Roman" w:hAnsi="Courier New" w:cs="STIX MathJax Main"/>
          <w:sz w:val="20"/>
          <w:szCs w:val="24"/>
        </w:rPr>
        <w:t>–</w:t>
      </w:r>
      <w:r w:rsidRPr="00A27334">
        <w:rPr>
          <w:rFonts w:ascii="STIX" w:eastAsia="Times New Roman" w:hAnsi="STIX" w:cs="STIX MathJax Main"/>
          <w:sz w:val="20"/>
          <w:szCs w:val="24"/>
        </w:rPr>
        <w:t xml:space="preserve"> 0.25 </w:t>
      </w:r>
      <w:r w:rsidRPr="00A27334">
        <w:rPr>
          <w:rFonts w:ascii="Courier New" w:eastAsia="Times New Roman" w:hAnsi="Courier New" w:cs="STIX MathJax Main"/>
          <w:sz w:val="20"/>
          <w:szCs w:val="24"/>
        </w:rPr>
        <w:t>=</w:t>
      </w:r>
      <w:r w:rsidRPr="00A27334">
        <w:rPr>
          <w:rFonts w:ascii="STIX" w:eastAsia="Times New Roman" w:hAnsi="STIX" w:cs="STIX MathJax Main"/>
          <w:sz w:val="20"/>
          <w:szCs w:val="24"/>
        </w:rPr>
        <w:t xml:space="preserve"> 0.75. The complete Taylor series to the third-order term is</w:t>
      </w:r>
    </w:p>
    <w:p w:rsidR="00A27334" w:rsidRPr="00A27334" w:rsidRDefault="00A27334" w:rsidP="00A27334">
      <w:pPr>
        <w:spacing w:after="0" w:line="240" w:lineRule="auto"/>
        <w:rPr>
          <w:rFonts w:ascii="STIX" w:eastAsia="Times New Roman" w:hAnsi="STIX" w:cs="STIX MathJax Main"/>
          <w:sz w:val="20"/>
          <w:szCs w:val="20"/>
        </w:rPr>
      </w:pPr>
    </w:p>
    <w:p w:rsidR="00A27334" w:rsidRPr="00A27334" w:rsidRDefault="00A27334" w:rsidP="00A27334">
      <w:pPr>
        <w:tabs>
          <w:tab w:val="left" w:pos="720"/>
          <w:tab w:val="right" w:pos="8640"/>
        </w:tabs>
        <w:spacing w:after="0" w:line="240" w:lineRule="auto"/>
        <w:ind w:firstLine="360"/>
        <w:jc w:val="both"/>
        <w:rPr>
          <w:rFonts w:ascii="STIX" w:eastAsia="Times New Roman" w:hAnsi="STIX" w:cs="STIX MathJax Main"/>
          <w:b/>
        </w:rPr>
      </w:pPr>
      <w:r w:rsidRPr="00A27334">
        <w:rPr>
          <w:rFonts w:ascii="STIX" w:eastAsia="Times New Roman" w:hAnsi="STIX" w:cs="STIX MathJax Main"/>
          <w:b/>
          <w:position w:val="-24"/>
          <w:sz w:val="20"/>
          <w:szCs w:val="20"/>
        </w:rPr>
        <w:object w:dxaOrig="3660" w:dyaOrig="660">
          <v:shape id="_x0000_i1613" type="#_x0000_t75" style="width:183pt;height:33pt" o:ole="">
            <v:imagedata r:id="rId14" o:title=""/>
          </v:shape>
          <o:OLEObject Type="Embed" ProgID="Equation.DSMT4" ShapeID="_x0000_i1613" DrawAspect="Content" ObjectID="_1552304092" r:id="rId15"/>
        </w:object>
      </w:r>
    </w:p>
    <w:p w:rsidR="00A27334" w:rsidRPr="00A27334" w:rsidRDefault="00A27334" w:rsidP="00A27334">
      <w:pPr>
        <w:spacing w:after="0" w:line="240" w:lineRule="auto"/>
        <w:rPr>
          <w:rFonts w:ascii="STIX" w:eastAsia="Times New Roman" w:hAnsi="STIX" w:cs="STIX MathJax Main"/>
          <w:sz w:val="20"/>
          <w:szCs w:val="20"/>
        </w:rPr>
      </w:pPr>
    </w:p>
    <w:p w:rsidR="00A27334" w:rsidRPr="00A27334" w:rsidRDefault="00A27334" w:rsidP="00A27334">
      <w:pPr>
        <w:spacing w:after="0" w:line="240" w:lineRule="auto"/>
        <w:rPr>
          <w:rFonts w:ascii="STIX" w:eastAsia="Times New Roman" w:hAnsi="STIX" w:cs="STIX MathJax Main"/>
          <w:sz w:val="20"/>
          <w:szCs w:val="20"/>
        </w:rPr>
      </w:pPr>
      <w:r w:rsidRPr="00A27334">
        <w:rPr>
          <w:rFonts w:ascii="STIX" w:eastAsia="Times New Roman" w:hAnsi="STIX" w:cs="STIX MathJax Main"/>
          <w:sz w:val="20"/>
          <w:szCs w:val="20"/>
        </w:rPr>
        <w:t>Zero-order approximation:</w:t>
      </w:r>
    </w:p>
    <w:p w:rsidR="00A27334" w:rsidRPr="00A27334" w:rsidRDefault="00A27334" w:rsidP="00A27334">
      <w:pPr>
        <w:spacing w:after="0" w:line="240" w:lineRule="auto"/>
        <w:rPr>
          <w:rFonts w:ascii="STIX" w:eastAsia="Times New Roman" w:hAnsi="STIX" w:cs="STIX MathJax Main"/>
          <w:sz w:val="20"/>
          <w:szCs w:val="20"/>
        </w:rPr>
      </w:pPr>
    </w:p>
    <w:p w:rsidR="00A27334" w:rsidRPr="00A27334" w:rsidRDefault="00A27334" w:rsidP="00A27334">
      <w:pPr>
        <w:spacing w:after="0" w:line="240" w:lineRule="auto"/>
        <w:ind w:left="360"/>
        <w:rPr>
          <w:rFonts w:ascii="STIX" w:eastAsia="Times New Roman" w:hAnsi="STIX" w:cs="STIX MathJax Main"/>
          <w:sz w:val="20"/>
          <w:szCs w:val="24"/>
        </w:rPr>
      </w:pPr>
      <w:r w:rsidRPr="00A27334">
        <w:rPr>
          <w:rFonts w:ascii="STIX" w:eastAsia="Times New Roman" w:hAnsi="STIX" w:cs="STIX MathJax Main"/>
          <w:position w:val="-50"/>
          <w:sz w:val="20"/>
          <w:szCs w:val="24"/>
        </w:rPr>
        <w:object w:dxaOrig="4220" w:dyaOrig="1120">
          <v:shape id="_x0000_i1614" type="#_x0000_t75" style="width:210.75pt;height:56.25pt" o:ole="">
            <v:imagedata r:id="rId16" o:title=""/>
          </v:shape>
          <o:OLEObject Type="Embed" ProgID="Equation.DSMT4" ShapeID="_x0000_i1614" DrawAspect="Content" ObjectID="_1552304093" r:id="rId17"/>
        </w:object>
      </w:r>
    </w:p>
    <w:p w:rsidR="00A27334" w:rsidRPr="00A27334" w:rsidRDefault="00A27334" w:rsidP="00A27334">
      <w:pPr>
        <w:spacing w:after="0" w:line="240" w:lineRule="auto"/>
        <w:rPr>
          <w:rFonts w:ascii="STIX" w:eastAsia="Times New Roman" w:hAnsi="STIX" w:cs="STIX MathJax Main"/>
          <w:sz w:val="20"/>
          <w:szCs w:val="20"/>
        </w:rPr>
      </w:pPr>
    </w:p>
    <w:p w:rsidR="00A27334" w:rsidRPr="00A27334" w:rsidRDefault="00A27334" w:rsidP="00A27334">
      <w:pPr>
        <w:spacing w:after="0" w:line="240" w:lineRule="auto"/>
        <w:rPr>
          <w:rFonts w:ascii="STIX" w:eastAsia="Times New Roman" w:hAnsi="STIX" w:cs="STIX MathJax Main"/>
          <w:sz w:val="20"/>
          <w:szCs w:val="20"/>
        </w:rPr>
      </w:pPr>
      <w:r w:rsidRPr="00A27334">
        <w:rPr>
          <w:rFonts w:ascii="STIX" w:eastAsia="Times New Roman" w:hAnsi="STIX" w:cs="STIX MathJax Main"/>
          <w:sz w:val="20"/>
          <w:szCs w:val="20"/>
        </w:rPr>
        <w:t>First-order approximation:</w:t>
      </w:r>
    </w:p>
    <w:p w:rsidR="00A27334" w:rsidRPr="00A27334" w:rsidRDefault="00A27334" w:rsidP="00A27334">
      <w:pPr>
        <w:spacing w:after="0" w:line="240" w:lineRule="auto"/>
        <w:rPr>
          <w:rFonts w:ascii="STIX" w:eastAsia="Times New Roman" w:hAnsi="STIX" w:cs="STIX MathJax Main"/>
          <w:sz w:val="20"/>
          <w:szCs w:val="20"/>
        </w:rPr>
      </w:pPr>
    </w:p>
    <w:p w:rsidR="00A27334" w:rsidRPr="00A27334" w:rsidRDefault="00A27334" w:rsidP="00A27334">
      <w:pPr>
        <w:spacing w:after="0" w:line="240" w:lineRule="auto"/>
        <w:ind w:left="360"/>
        <w:rPr>
          <w:rFonts w:ascii="STIX" w:eastAsia="Times New Roman" w:hAnsi="STIX" w:cs="STIX MathJax Main"/>
          <w:sz w:val="20"/>
          <w:szCs w:val="24"/>
        </w:rPr>
      </w:pPr>
      <w:r w:rsidRPr="00A27334">
        <w:rPr>
          <w:rFonts w:ascii="STIX" w:eastAsia="Times New Roman" w:hAnsi="STIX" w:cs="STIX MathJax Main"/>
          <w:position w:val="-46"/>
          <w:sz w:val="20"/>
          <w:szCs w:val="24"/>
        </w:rPr>
        <w:object w:dxaOrig="4140" w:dyaOrig="1040">
          <v:shape id="_x0000_i1615" type="#_x0000_t75" style="width:207pt;height:51.75pt" o:ole="">
            <v:imagedata r:id="rId18" o:title=""/>
          </v:shape>
          <o:OLEObject Type="Embed" ProgID="Equation.DSMT4" ShapeID="_x0000_i1615" DrawAspect="Content" ObjectID="_1552304094" r:id="rId19"/>
        </w:object>
      </w:r>
    </w:p>
    <w:p w:rsidR="00A27334" w:rsidRPr="00A27334" w:rsidRDefault="00A27334" w:rsidP="00A27334">
      <w:pPr>
        <w:spacing w:after="0" w:line="240" w:lineRule="auto"/>
        <w:rPr>
          <w:rFonts w:ascii="STIX" w:eastAsia="Times New Roman" w:hAnsi="STIX" w:cs="STIX MathJax Main"/>
          <w:sz w:val="20"/>
          <w:szCs w:val="20"/>
        </w:rPr>
      </w:pPr>
    </w:p>
    <w:p w:rsidR="00A27334" w:rsidRDefault="00A27334" w:rsidP="00A27334">
      <w:pPr>
        <w:spacing w:after="0" w:line="240" w:lineRule="auto"/>
        <w:rPr>
          <w:rFonts w:ascii="STIX" w:hAnsi="STIX" w:cs="STIX"/>
          <w:i/>
          <w:sz w:val="20"/>
          <w:szCs w:val="20"/>
        </w:rPr>
        <w:sectPr w:rsidR="00A27334" w:rsidSect="002C1C68">
          <w:footerReference w:type="default" r:id="rId2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27334" w:rsidRPr="00A27334" w:rsidRDefault="00A27334" w:rsidP="00A27334">
      <w:pPr>
        <w:spacing w:after="0" w:line="240" w:lineRule="auto"/>
        <w:rPr>
          <w:rFonts w:ascii="STIX" w:eastAsia="Times New Roman" w:hAnsi="STIX" w:cs="STIX MathJax Main"/>
          <w:sz w:val="20"/>
          <w:szCs w:val="20"/>
        </w:rPr>
      </w:pPr>
      <w:r w:rsidRPr="00A27334">
        <w:rPr>
          <w:rFonts w:ascii="STIX" w:eastAsia="Times New Roman" w:hAnsi="STIX" w:cs="STIX MathJax Main"/>
          <w:sz w:val="20"/>
          <w:szCs w:val="20"/>
        </w:rPr>
        <w:t>Second-order approximation:</w:t>
      </w:r>
    </w:p>
    <w:p w:rsidR="00A27334" w:rsidRPr="00A27334" w:rsidRDefault="00A27334" w:rsidP="00A27334">
      <w:pPr>
        <w:spacing w:after="0" w:line="240" w:lineRule="auto"/>
        <w:ind w:left="360"/>
        <w:rPr>
          <w:rFonts w:ascii="STIX" w:eastAsia="Times New Roman" w:hAnsi="STIX" w:cs="STIX MathJax Main"/>
          <w:sz w:val="20"/>
          <w:szCs w:val="24"/>
        </w:rPr>
      </w:pPr>
      <w:r w:rsidRPr="00A27334">
        <w:rPr>
          <w:rFonts w:ascii="STIX" w:eastAsia="Times New Roman" w:hAnsi="STIX" w:cs="STIX MathJax Main"/>
          <w:position w:val="-60"/>
          <w:sz w:val="20"/>
          <w:szCs w:val="24"/>
        </w:rPr>
        <w:object w:dxaOrig="6060" w:dyaOrig="1320">
          <v:shape id="_x0000_i1616" type="#_x0000_t75" style="width:303pt;height:66pt" o:ole="">
            <v:imagedata r:id="rId21" o:title=""/>
          </v:shape>
          <o:OLEObject Type="Embed" ProgID="Equation.DSMT4" ShapeID="_x0000_i1616" DrawAspect="Content" ObjectID="_1552304095" r:id="rId22"/>
        </w:object>
      </w:r>
    </w:p>
    <w:p w:rsidR="00A27334" w:rsidRPr="00A27334" w:rsidRDefault="00A27334" w:rsidP="00A27334">
      <w:pPr>
        <w:spacing w:after="0" w:line="240" w:lineRule="auto"/>
        <w:rPr>
          <w:rFonts w:ascii="STIX" w:eastAsia="Times New Roman" w:hAnsi="STIX" w:cs="STIX MathJax Main"/>
          <w:sz w:val="20"/>
          <w:szCs w:val="20"/>
        </w:rPr>
      </w:pPr>
    </w:p>
    <w:p w:rsidR="00A27334" w:rsidRPr="00A27334" w:rsidRDefault="00A27334" w:rsidP="00A27334">
      <w:pPr>
        <w:spacing w:after="0" w:line="240" w:lineRule="auto"/>
        <w:rPr>
          <w:rFonts w:ascii="STIX" w:eastAsia="Times New Roman" w:hAnsi="STIX" w:cs="STIX MathJax Main"/>
          <w:sz w:val="20"/>
          <w:szCs w:val="20"/>
        </w:rPr>
      </w:pPr>
      <w:r w:rsidRPr="00A27334">
        <w:rPr>
          <w:rFonts w:ascii="STIX" w:eastAsia="Times New Roman" w:hAnsi="STIX" w:cs="STIX MathJax Main"/>
          <w:sz w:val="20"/>
          <w:szCs w:val="20"/>
        </w:rPr>
        <w:t>Third-order approximation:</w:t>
      </w:r>
    </w:p>
    <w:p w:rsidR="00605981" w:rsidRPr="00C36FAE" w:rsidRDefault="00A27334" w:rsidP="00A27334">
      <w:pPr>
        <w:spacing w:after="0" w:line="240" w:lineRule="auto"/>
        <w:rPr>
          <w:rFonts w:ascii="STIX" w:eastAsia="Times New Roman" w:hAnsi="STIX"/>
          <w:sz w:val="20"/>
          <w:szCs w:val="24"/>
        </w:rPr>
      </w:pPr>
      <w:r w:rsidRPr="00A27334">
        <w:rPr>
          <w:rFonts w:ascii="STIX" w:eastAsia="Times New Roman" w:hAnsi="STIX" w:cs="STIX MathJax Main"/>
          <w:position w:val="-60"/>
          <w:sz w:val="20"/>
          <w:szCs w:val="24"/>
        </w:rPr>
        <w:object w:dxaOrig="7740" w:dyaOrig="1320">
          <v:shape id="_x0000_i1617" type="#_x0000_t75" style="width:387pt;height:66pt" o:ole="">
            <v:imagedata r:id="rId23" o:title=""/>
          </v:shape>
          <o:OLEObject Type="Embed" ProgID="Equation.DSMT4" ShapeID="_x0000_i1617" DrawAspect="Content" ObjectID="_1552304096" r:id="rId24"/>
        </w:object>
      </w:r>
    </w:p>
    <w:sectPr w:rsidR="00605981" w:rsidRPr="00C36FA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7116C-FC31-4558-B2F0-7FFC58F8A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Words>
  <Characters>598</Characters>
  <Application>Microsoft Office Word</Application>
  <DocSecurity>0</DocSecurity>
  <Lines>4</Lines>
  <Paragraphs>1</Paragraphs>
  <ScaleCrop>false</ScaleCrop>
  <Company/>
  <LinksUpToDate>false</LinksUpToDate>
  <CharactersWithSpaces>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2017-03-29T20:08:00Z</dcterms:created>
  <dcterms:modified xsi:type="dcterms:W3CDTF">2017-03-29T20:08:00Z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