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2543DD" w:rsidRDefault="00512B6C" w:rsidP="002543DD">
      <w:pPr>
        <w:pStyle w:val="Default"/>
        <w:rPr>
          <w:b/>
        </w:rPr>
      </w:pPr>
      <w:r w:rsidRPr="002543DD">
        <w:rPr>
          <w:b/>
        </w:rPr>
        <w:t xml:space="preserve">Problem </w:t>
      </w:r>
      <w:r w:rsidR="002543DD" w:rsidRPr="002543DD">
        <w:rPr>
          <w:b/>
        </w:rPr>
        <w:t>5.8</w:t>
      </w:r>
    </w:p>
    <w:p w:rsidR="002543DD" w:rsidRPr="002543DD" w:rsidRDefault="002543DD" w:rsidP="002543DD">
      <w:pPr>
        <w:autoSpaceDE w:val="0"/>
        <w:autoSpaceDN w:val="0"/>
        <w:adjustRightInd w:val="0"/>
        <w:spacing w:after="0" w:line="240" w:lineRule="auto"/>
        <w:rPr>
          <w:rFonts w:ascii="STIX" w:hAnsi="STIX" w:cs="STIX"/>
          <w:color w:val="000000"/>
          <w:sz w:val="24"/>
          <w:szCs w:val="24"/>
        </w:rPr>
      </w:pPr>
    </w:p>
    <w:p w:rsidR="00F76597" w:rsidRPr="002543DD" w:rsidRDefault="002543DD" w:rsidP="002543DD">
      <w:pPr>
        <w:pStyle w:val="Default"/>
        <w:rPr>
          <w:color w:val="auto"/>
        </w:rPr>
      </w:pPr>
      <w:r w:rsidRPr="002543DD">
        <w:rPr>
          <w:color w:val="211D1E"/>
          <w:szCs w:val="18"/>
        </w:rPr>
        <w:t>Locate the first nontrivial root of sin(</w:t>
      </w:r>
      <w:r w:rsidRPr="002543DD">
        <w:rPr>
          <w:i/>
          <w:iCs/>
          <w:color w:val="211D1E"/>
          <w:szCs w:val="18"/>
        </w:rPr>
        <w:t>x</w:t>
      </w:r>
      <w:r w:rsidRPr="002543DD">
        <w:rPr>
          <w:color w:val="211D1E"/>
          <w:szCs w:val="18"/>
        </w:rPr>
        <w:t xml:space="preserve">) = </w:t>
      </w:r>
      <w:r w:rsidRPr="002543DD">
        <w:rPr>
          <w:i/>
          <w:iCs/>
          <w:color w:val="211D1E"/>
          <w:szCs w:val="18"/>
        </w:rPr>
        <w:t>x</w:t>
      </w:r>
      <w:r w:rsidRPr="002543DD">
        <w:rPr>
          <w:color w:val="211D1E"/>
          <w:sz w:val="32"/>
          <w:vertAlign w:val="superscript"/>
        </w:rPr>
        <w:t>2</w:t>
      </w:r>
      <w:r w:rsidRPr="002543DD">
        <w:rPr>
          <w:color w:val="211D1E"/>
        </w:rPr>
        <w:t xml:space="preserve"> </w:t>
      </w:r>
      <w:r w:rsidRPr="002543DD">
        <w:rPr>
          <w:color w:val="211D1E"/>
          <w:szCs w:val="18"/>
        </w:rPr>
        <w:t xml:space="preserve">where </w:t>
      </w:r>
      <w:r w:rsidRPr="002543DD">
        <w:rPr>
          <w:i/>
          <w:iCs/>
          <w:color w:val="211D1E"/>
          <w:szCs w:val="18"/>
        </w:rPr>
        <w:t xml:space="preserve">x </w:t>
      </w:r>
      <w:r w:rsidRPr="002543DD">
        <w:rPr>
          <w:color w:val="211D1E"/>
          <w:szCs w:val="18"/>
        </w:rPr>
        <w:t xml:space="preserve">is in radians. Use a graphical technique and bisection with the initial interval from 0.5 to 1. Perform the computation until </w:t>
      </w:r>
      <w:r w:rsidRPr="002543DD">
        <w:rPr>
          <w:i/>
          <w:iCs/>
          <w:color w:val="211D1E"/>
          <w:szCs w:val="18"/>
        </w:rPr>
        <w:t>ε</w:t>
      </w:r>
      <w:r w:rsidRPr="002543DD">
        <w:rPr>
          <w:i/>
          <w:iCs/>
          <w:color w:val="211D1E"/>
        </w:rPr>
        <w:t xml:space="preserve">a </w:t>
      </w:r>
      <w:r w:rsidRPr="002543DD">
        <w:rPr>
          <w:color w:val="211D1E"/>
          <w:szCs w:val="18"/>
        </w:rPr>
        <w:t xml:space="preserve">is less than </w:t>
      </w:r>
      <w:r w:rsidRPr="002543DD">
        <w:rPr>
          <w:i/>
          <w:iCs/>
          <w:color w:val="211D1E"/>
          <w:szCs w:val="18"/>
        </w:rPr>
        <w:t>ε</w:t>
      </w:r>
      <w:r w:rsidRPr="002543DD">
        <w:rPr>
          <w:i/>
          <w:iCs/>
          <w:color w:val="211D1E"/>
          <w:sz w:val="32"/>
          <w:vertAlign w:val="subscript"/>
        </w:rPr>
        <w:t xml:space="preserve">s </w:t>
      </w:r>
      <w:r w:rsidRPr="002543DD">
        <w:rPr>
          <w:color w:val="211D1E"/>
          <w:szCs w:val="18"/>
        </w:rPr>
        <w:t xml:space="preserve">= 2%. </w:t>
      </w:r>
    </w:p>
    <w:sectPr w:rsidR="00F76597" w:rsidRPr="002543D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189</Characters>
  <Application>Microsoft Office Word</Application>
  <DocSecurity>0</DocSecurity>
  <Lines>1</Lines>
  <Paragraphs>1</Paragraphs>
  <ScaleCrop>false</ScaleCrop>
  <Company/>
  <LinksUpToDate>false</LinksUpToDate>
  <CharactersWithSpaces>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2017-03-14T21:51:00Z</dcterms:created>
  <dcterms:modified xsi:type="dcterms:W3CDTF">2017-03-14T21:51:00Z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