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DC66F5" w:rsidRDefault="00512B6C" w:rsidP="00DC66F5">
      <w:pPr>
        <w:pStyle w:val="Default"/>
        <w:rPr>
          <w:b/>
        </w:rPr>
      </w:pPr>
      <w:r w:rsidRPr="00DC66F5">
        <w:rPr>
          <w:b/>
        </w:rPr>
        <w:t xml:space="preserve">Problem </w:t>
      </w:r>
      <w:r w:rsidR="00DC66F5" w:rsidRPr="00DC66F5">
        <w:rPr>
          <w:b/>
        </w:rPr>
        <w:t>5.16</w:t>
      </w:r>
    </w:p>
    <w:p w:rsidR="00DC66F5" w:rsidRPr="00DC66F5" w:rsidRDefault="00DC66F5" w:rsidP="00DC66F5">
      <w:pPr>
        <w:autoSpaceDE w:val="0"/>
        <w:autoSpaceDN w:val="0"/>
        <w:adjustRightInd w:val="0"/>
        <w:spacing w:after="0" w:line="240" w:lineRule="auto"/>
        <w:rPr>
          <w:rFonts w:ascii="STIX" w:hAnsi="STIX" w:cs="STIX"/>
          <w:color w:val="000000"/>
          <w:sz w:val="24"/>
          <w:szCs w:val="24"/>
        </w:rPr>
      </w:pPr>
    </w:p>
    <w:p w:rsidR="00A07177" w:rsidRDefault="00DC66F5" w:rsidP="00DC66F5">
      <w:pPr>
        <w:autoSpaceDE w:val="0"/>
        <w:autoSpaceDN w:val="0"/>
        <w:adjustRightInd w:val="0"/>
        <w:spacing w:after="0" w:line="240" w:lineRule="auto"/>
        <w:rPr>
          <w:rFonts w:ascii="STIX" w:hAnsi="STIX" w:cs="STIX"/>
          <w:color w:val="211D1E"/>
          <w:sz w:val="24"/>
          <w:szCs w:val="18"/>
        </w:rPr>
      </w:pPr>
      <w:r w:rsidRPr="00DC66F5">
        <w:rPr>
          <w:rFonts w:ascii="STIX" w:hAnsi="STIX" w:cs="STIX"/>
          <w:color w:val="211D1E"/>
          <w:sz w:val="24"/>
          <w:szCs w:val="18"/>
        </w:rPr>
        <w:t xml:space="preserve">You buy a $35,000 vehicle for nothing down at $8500 per year for 7 years. Use the </w:t>
      </w:r>
      <w:r w:rsidRPr="00DC66F5">
        <w:rPr>
          <w:rFonts w:ascii="STIX" w:hAnsi="STIX" w:cs="STIX"/>
          <w:color w:val="211D1E"/>
          <w:sz w:val="24"/>
          <w:szCs w:val="16"/>
        </w:rPr>
        <w:t xml:space="preserve">bisect </w:t>
      </w:r>
      <w:r w:rsidRPr="00DC66F5">
        <w:rPr>
          <w:rFonts w:ascii="STIX" w:hAnsi="STIX" w:cs="STIX"/>
          <w:color w:val="211D1E"/>
          <w:sz w:val="24"/>
          <w:szCs w:val="18"/>
        </w:rPr>
        <w:t xml:space="preserve">function from Fig. 5.7 to determine the interest rate that you are paying. Employ initial guesses for the interest rate of 0.01 and 0.3 and a stopping criterion of 0.00005. The formula relating present worth </w:t>
      </w:r>
      <w:r w:rsidRPr="00DC66F5">
        <w:rPr>
          <w:rFonts w:ascii="STIX" w:hAnsi="STIX" w:cs="STIX"/>
          <w:i/>
          <w:iCs/>
          <w:color w:val="211D1E"/>
          <w:sz w:val="24"/>
          <w:szCs w:val="18"/>
        </w:rPr>
        <w:t>P</w:t>
      </w:r>
      <w:r w:rsidRPr="00DC66F5">
        <w:rPr>
          <w:rFonts w:ascii="STIX" w:hAnsi="STIX" w:cs="STIX"/>
          <w:color w:val="211D1E"/>
          <w:sz w:val="24"/>
          <w:szCs w:val="18"/>
        </w:rPr>
        <w:t xml:space="preserve">, annual payments </w:t>
      </w:r>
      <w:r w:rsidRPr="00DC66F5">
        <w:rPr>
          <w:rFonts w:ascii="STIX" w:hAnsi="STIX" w:cs="STIX"/>
          <w:i/>
          <w:iCs/>
          <w:color w:val="211D1E"/>
          <w:sz w:val="24"/>
          <w:szCs w:val="18"/>
        </w:rPr>
        <w:t>A</w:t>
      </w:r>
      <w:r w:rsidRPr="00DC66F5">
        <w:rPr>
          <w:rFonts w:ascii="STIX" w:hAnsi="STIX" w:cs="STIX"/>
          <w:color w:val="211D1E"/>
          <w:sz w:val="24"/>
          <w:szCs w:val="18"/>
        </w:rPr>
        <w:t xml:space="preserve">, number of years </w:t>
      </w:r>
      <w:r w:rsidRPr="00DC66F5">
        <w:rPr>
          <w:rFonts w:ascii="STIX" w:hAnsi="STIX" w:cs="STIX"/>
          <w:i/>
          <w:iCs/>
          <w:color w:val="211D1E"/>
          <w:sz w:val="24"/>
          <w:szCs w:val="18"/>
        </w:rPr>
        <w:t>n</w:t>
      </w:r>
      <w:r w:rsidRPr="00DC66F5">
        <w:rPr>
          <w:rFonts w:ascii="STIX" w:hAnsi="STIX" w:cs="STIX"/>
          <w:color w:val="211D1E"/>
          <w:sz w:val="24"/>
          <w:szCs w:val="18"/>
        </w:rPr>
        <w:t xml:space="preserve">, and interest rate </w:t>
      </w:r>
      <w:r w:rsidRPr="00DC66F5">
        <w:rPr>
          <w:rFonts w:ascii="STIX" w:hAnsi="STIX" w:cs="STIX"/>
          <w:i/>
          <w:iCs/>
          <w:color w:val="211D1E"/>
          <w:sz w:val="24"/>
          <w:szCs w:val="18"/>
        </w:rPr>
        <w:t xml:space="preserve">i </w:t>
      </w:r>
      <w:r w:rsidRPr="00DC66F5">
        <w:rPr>
          <w:rFonts w:ascii="STIX" w:hAnsi="STIX" w:cs="STIX"/>
          <w:color w:val="211D1E"/>
          <w:sz w:val="24"/>
          <w:szCs w:val="18"/>
        </w:rPr>
        <w:t>is</w:t>
      </w:r>
    </w:p>
    <w:p w:rsidR="00DC66F5" w:rsidRDefault="00DC66F5" w:rsidP="00DC66F5">
      <w:pPr>
        <w:autoSpaceDE w:val="0"/>
        <w:autoSpaceDN w:val="0"/>
        <w:adjustRightInd w:val="0"/>
        <w:spacing w:after="0" w:line="240" w:lineRule="auto"/>
        <w:rPr>
          <w:rFonts w:ascii="STIX" w:hAnsi="STIX" w:cs="STIX"/>
          <w:color w:val="211D1E"/>
          <w:sz w:val="24"/>
          <w:szCs w:val="18"/>
        </w:rPr>
      </w:pPr>
    </w:p>
    <w:p w:rsidR="00DC66F5" w:rsidRDefault="00DC66F5" w:rsidP="00DC66F5">
      <w:pPr>
        <w:autoSpaceDE w:val="0"/>
        <w:autoSpaceDN w:val="0"/>
        <w:adjustRightInd w:val="0"/>
        <w:spacing w:after="0" w:line="240" w:lineRule="auto"/>
        <w:jc w:val="center"/>
        <w:rPr>
          <w:rFonts w:ascii="STIX" w:hAnsi="STIX" w:cs="STIX"/>
          <w:color w:val="211D1E"/>
          <w:sz w:val="24"/>
          <w:szCs w:val="18"/>
        </w:rPr>
      </w:pPr>
      <w:r w:rsidRPr="00DC66F5">
        <w:rPr>
          <w:rFonts w:ascii="STIX" w:hAnsi="STIX" w:cs="STIX"/>
          <w:color w:val="211D1E"/>
          <w:position w:val="-28"/>
          <w:sz w:val="24"/>
          <w:szCs w:val="18"/>
        </w:rPr>
        <w:object w:dxaOrig="17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83" type="#_x0000_t75" style="width:84.75pt;height:35.25pt" o:ole="">
            <v:imagedata r:id="rId7" o:title=""/>
          </v:shape>
          <o:OLEObject Type="Embed" ProgID="Equation.DSMT4" ShapeID="_x0000_i1783" DrawAspect="Content" ObjectID="_1551015345" r:id="rId8"/>
        </w:object>
      </w:r>
      <w:r>
        <w:rPr>
          <w:rFonts w:ascii="STIX" w:hAnsi="STIX" w:cs="STIX"/>
          <w:color w:val="211D1E"/>
          <w:sz w:val="24"/>
          <w:szCs w:val="18"/>
        </w:rPr>
        <w:t xml:space="preserve"> </w:t>
      </w:r>
    </w:p>
    <w:p w:rsidR="00DC66F5" w:rsidRDefault="00DC66F5" w:rsidP="00DC66F5">
      <w:pPr>
        <w:autoSpaceDE w:val="0"/>
        <w:autoSpaceDN w:val="0"/>
        <w:adjustRightInd w:val="0"/>
        <w:spacing w:after="0" w:line="240" w:lineRule="auto"/>
        <w:jc w:val="center"/>
        <w:rPr>
          <w:rFonts w:ascii="STIX" w:hAnsi="STIX" w:cs="STIX"/>
          <w:color w:val="211D1E"/>
          <w:sz w:val="24"/>
          <w:szCs w:val="18"/>
        </w:rPr>
      </w:pPr>
    </w:p>
    <w:p w:rsidR="00DC66F5" w:rsidRPr="00DC66F5" w:rsidRDefault="00DC66F5" w:rsidP="00DC66F5">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drawing>
          <wp:inline distT="0" distB="0" distL="0" distR="0">
            <wp:extent cx="4663243" cy="5445436"/>
            <wp:effectExtent l="19050" t="0" r="4007"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9" cstate="print"/>
                    <a:srcRect/>
                    <a:stretch>
                      <a:fillRect/>
                    </a:stretch>
                  </pic:blipFill>
                  <pic:spPr bwMode="auto">
                    <a:xfrm>
                      <a:off x="0" y="0"/>
                      <a:ext cx="4663243" cy="5445436"/>
                    </a:xfrm>
                    <a:prstGeom prst="rect">
                      <a:avLst/>
                    </a:prstGeom>
                    <a:noFill/>
                    <a:ln w="9525">
                      <a:noFill/>
                      <a:miter lim="800000"/>
                      <a:headEnd/>
                      <a:tailEnd/>
                    </a:ln>
                  </pic:spPr>
                </pic:pic>
              </a:graphicData>
            </a:graphic>
          </wp:inline>
        </w:drawing>
      </w:r>
    </w:p>
    <w:sectPr w:rsidR="00DC66F5" w:rsidRPr="00DC66F5"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60</Words>
  <Characters>348</Characters>
  <Application>Microsoft Office Word</Application>
  <DocSecurity>0</DocSecurity>
  <Lines>2</Lines>
  <Paragraphs>1</Paragraphs>
  <ScaleCrop>false</ScaleCrop>
  <Company/>
  <LinksUpToDate>false</LinksUpToDate>
  <CharactersWithSpaces>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2017-03-14T22:30:00Z</dcterms:created>
  <dcterms:modified xsi:type="dcterms:W3CDTF">2017-03-14T22:30:00Z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