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36FAE" w:rsidRDefault="00220A32" w:rsidP="001B2705">
      <w:pPr>
        <w:pStyle w:val="Default"/>
        <w:rPr>
          <w:b/>
          <w:noProof/>
          <w:sz w:val="20"/>
          <w:szCs w:val="20"/>
        </w:rPr>
      </w:pPr>
      <w:r w:rsidRPr="00C36FAE">
        <w:rPr>
          <w:b/>
          <w:noProof/>
          <w:sz w:val="20"/>
          <w:szCs w:val="20"/>
        </w:rPr>
        <w:t>Solution</w:t>
      </w:r>
      <w:r w:rsidR="00512B6C" w:rsidRPr="00C36FAE">
        <w:rPr>
          <w:b/>
          <w:noProof/>
          <w:sz w:val="20"/>
          <w:szCs w:val="20"/>
        </w:rPr>
        <w:t xml:space="preserve"> </w:t>
      </w:r>
      <w:r w:rsidR="00CE1907">
        <w:rPr>
          <w:b/>
          <w:noProof/>
          <w:sz w:val="20"/>
          <w:szCs w:val="20"/>
        </w:rPr>
        <w:t>5.18</w:t>
      </w:r>
    </w:p>
    <w:p w:rsidR="00111109" w:rsidRDefault="00111109" w:rsidP="00111109">
      <w:pPr>
        <w:spacing w:after="0" w:line="240" w:lineRule="auto"/>
        <w:rPr>
          <w:rFonts w:ascii="STIX MathJax Main" w:eastAsia="Times New Roman" w:hAnsi="STIX MathJax Main" w:cs="STIX MathJax Main"/>
          <w:sz w:val="20"/>
          <w:szCs w:val="24"/>
        </w:rPr>
      </w:pPr>
    </w:p>
    <w:p w:rsidR="00CE1907" w:rsidRPr="00CE1907" w:rsidRDefault="00CE1907" w:rsidP="00CE1907">
      <w:pPr>
        <w:spacing w:after="0" w:line="240" w:lineRule="auto"/>
        <w:rPr>
          <w:rFonts w:ascii="STIX" w:eastAsia="Times New Roman" w:hAnsi="STIX"/>
          <w:b/>
          <w:sz w:val="20"/>
          <w:szCs w:val="24"/>
        </w:rPr>
      </w:pPr>
      <w:r w:rsidRPr="00CE1907">
        <w:rPr>
          <w:rFonts w:ascii="STIX" w:eastAsia="Times New Roman" w:hAnsi="STIX"/>
          <w:sz w:val="20"/>
          <w:szCs w:val="24"/>
        </w:rPr>
        <w:t>The solution can be formulated as</w: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position w:val="-38"/>
          <w:sz w:val="20"/>
          <w:szCs w:val="24"/>
        </w:rPr>
        <w:object w:dxaOrig="3460"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4000" type="#_x0000_t75" style="width:173.25pt;height:39pt" o:ole="">
            <v:imagedata r:id="rId8" o:title=""/>
          </v:shape>
          <o:OLEObject Type="Embed" ProgID="Equation.DSMT4" ShapeID="_x0000_i4000" DrawAspect="Content" ObjectID="_1552307449" r:id="rId9"/>
        </w:objec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sz w:val="20"/>
          <w:szCs w:val="24"/>
        </w:rPr>
        <w:t>where</w: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position w:val="-30"/>
          <w:sz w:val="20"/>
          <w:szCs w:val="24"/>
        </w:rPr>
        <w:object w:dxaOrig="3159" w:dyaOrig="780">
          <v:shape id="_x0000_i4001" type="#_x0000_t75" style="width:158.25pt;height:39pt" o:ole="">
            <v:imagedata r:id="rId10" o:title=""/>
          </v:shape>
          <o:OLEObject Type="Embed" ProgID="Equation.DSMT4" ShapeID="_x0000_i4001" DrawAspect="Content" ObjectID="_1552307450" r:id="rId11"/>
        </w:objec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sz w:val="20"/>
          <w:szCs w:val="24"/>
        </w:rPr>
        <w:t>Substituting this value along with the other parameters gives</w: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position w:val="-34"/>
          <w:sz w:val="20"/>
          <w:szCs w:val="24"/>
        </w:rPr>
        <w:object w:dxaOrig="6080" w:dyaOrig="740">
          <v:shape id="_x0000_i4002" type="#_x0000_t75" style="width:303.75pt;height:36.75pt" o:ole="">
            <v:imagedata r:id="rId12" o:title=""/>
          </v:shape>
          <o:OLEObject Type="Embed" ProgID="Equation.DSMT4" ShapeID="_x0000_i4002" DrawAspect="Content" ObjectID="_1552307451" r:id="rId13"/>
        </w:objec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sz w:val="20"/>
          <w:szCs w:val="24"/>
        </w:rPr>
        <w:t xml:space="preserve">A plot of this function indicates a root at about </w:t>
      </w:r>
      <w:r w:rsidRPr="00CE1907">
        <w:rPr>
          <w:rFonts w:ascii="STIX" w:eastAsia="Times New Roman" w:hAnsi="STIX"/>
          <w:i/>
          <w:sz w:val="20"/>
          <w:szCs w:val="24"/>
        </w:rPr>
        <w:t>N</w:t>
      </w:r>
      <w:r w:rsidRPr="00CE1907">
        <w:rPr>
          <w:rFonts w:ascii="STIX" w:eastAsia="Times New Roman" w:hAnsi="STIX"/>
          <w:sz w:val="20"/>
          <w:szCs w:val="24"/>
        </w:rPr>
        <w:t xml:space="preserve"> </w:t>
      </w:r>
      <w:r w:rsidRPr="00CE1907">
        <w:rPr>
          <w:rFonts w:ascii="Courier New" w:eastAsia="Times New Roman" w:hAnsi="Courier New"/>
          <w:sz w:val="20"/>
          <w:szCs w:val="24"/>
        </w:rPr>
        <w:t>=</w:t>
      </w:r>
      <w:r w:rsidRPr="00CE1907">
        <w:rPr>
          <w:rFonts w:ascii="STIX" w:eastAsia="Times New Roman" w:hAnsi="STIX"/>
          <w:sz w:val="20"/>
          <w:szCs w:val="24"/>
        </w:rPr>
        <w:t xml:space="preserve"> 9</w:t>
      </w:r>
      <w:r w:rsidRPr="00CE1907">
        <w:rPr>
          <w:rFonts w:ascii="Courier New" w:eastAsia="Times New Roman" w:hAnsi="Courier New"/>
          <w:sz w:val="20"/>
          <w:szCs w:val="24"/>
        </w:rPr>
        <w:sym w:font="Symbol" w:char="F0B4"/>
      </w:r>
      <w:r w:rsidRPr="00CE1907">
        <w:rPr>
          <w:rFonts w:ascii="STIX" w:eastAsia="Times New Roman" w:hAnsi="STIX"/>
          <w:sz w:val="20"/>
          <w:szCs w:val="24"/>
        </w:rPr>
        <w:t>10</w:t>
      </w:r>
      <w:r w:rsidRPr="00CE1907">
        <w:rPr>
          <w:rFonts w:ascii="STIX" w:eastAsia="Times New Roman" w:hAnsi="STIX"/>
          <w:sz w:val="20"/>
          <w:szCs w:val="24"/>
          <w:vertAlign w:val="superscript"/>
        </w:rPr>
        <w:t>9</w:t>
      </w:r>
      <w:r w:rsidRPr="00CE1907">
        <w:rPr>
          <w:rFonts w:ascii="STIX" w:eastAsia="Times New Roman" w:hAnsi="STIX"/>
          <w:sz w:val="20"/>
          <w:szCs w:val="24"/>
        </w:rPr>
        <w:t xml:space="preserve">. </w:t>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MathJax Main" w:eastAsia="Times New Roman" w:hAnsi="STIX MathJax Main"/>
          <w:sz w:val="20"/>
          <w:szCs w:val="24"/>
        </w:rPr>
        <w:drawing>
          <wp:inline distT="0" distB="0" distL="0" distR="0">
            <wp:extent cx="3616960" cy="1365696"/>
            <wp:effectExtent l="0" t="0" r="2540" b="6350"/>
            <wp:docPr id="8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3616960" cy="1365696"/>
                    </a:xfrm>
                    <a:prstGeom prst="rect">
                      <a:avLst/>
                    </a:prstGeom>
                    <a:noFill/>
                    <a:ln>
                      <a:noFill/>
                    </a:ln>
                  </pic:spPr>
                </pic:pic>
              </a:graphicData>
            </a:graphic>
          </wp:inline>
        </w:drawing>
      </w:r>
    </w:p>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b/>
          <w:sz w:val="20"/>
          <w:szCs w:val="24"/>
        </w:rPr>
        <w:t>(a)</w:t>
      </w:r>
      <w:r w:rsidRPr="00CE1907">
        <w:rPr>
          <w:rFonts w:ascii="STIX" w:eastAsia="Times New Roman" w:hAnsi="STIX"/>
          <w:sz w:val="20"/>
          <w:szCs w:val="24"/>
        </w:rPr>
        <w:t xml:space="preserve"> The bisection method can be implemented with the results for the first 5 iterations summarized as</w:t>
      </w:r>
    </w:p>
    <w:p w:rsidR="00CE1907" w:rsidRPr="00CE1907" w:rsidRDefault="00CE1907" w:rsidP="00CE1907">
      <w:pPr>
        <w:spacing w:after="0" w:line="240" w:lineRule="auto"/>
        <w:rPr>
          <w:rFonts w:ascii="STIX" w:eastAsia="Times New Roman" w:hAnsi="STIX"/>
          <w:sz w:val="20"/>
          <w:szCs w:val="24"/>
        </w:rPr>
      </w:pPr>
    </w:p>
    <w:tbl>
      <w:tblPr>
        <w:tblW w:w="8618" w:type="dxa"/>
        <w:tblInd w:w="360" w:type="dxa"/>
        <w:tblCellMar>
          <w:left w:w="0" w:type="dxa"/>
          <w:right w:w="0" w:type="dxa"/>
        </w:tblCellMar>
        <w:tblLook w:val="0000"/>
      </w:tblPr>
      <w:tblGrid>
        <w:gridCol w:w="408"/>
        <w:gridCol w:w="1192"/>
        <w:gridCol w:w="1404"/>
        <w:gridCol w:w="1256"/>
        <w:gridCol w:w="1288"/>
        <w:gridCol w:w="1140"/>
        <w:gridCol w:w="1029"/>
        <w:gridCol w:w="1029"/>
      </w:tblGrid>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i</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u</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r w:rsidRPr="00CE1907">
              <w:rPr>
                <w:rFonts w:ascii="Courier New" w:eastAsia="Times New Roman" w:hAnsi="Courier New" w:cs="STIX MathJax Main"/>
                <w:b/>
                <w:sz w:val="18"/>
                <w:szCs w:val="20"/>
              </w:rPr>
              <w:t>)</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r w:rsidRPr="00CE1907">
              <w:rPr>
                <w:rFonts w:ascii="Courier New" w:eastAsia="Times New Roman" w:hAnsi="Courier New" w:cs="STIX MathJax Main"/>
                <w:b/>
                <w:sz w:val="18"/>
                <w:szCs w:val="20"/>
              </w:rPr>
              <w:t>)</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r w:rsidRPr="00CE1907">
              <w:rPr>
                <w:rFonts w:ascii="Courier New" w:eastAsia="Times New Roman" w:hAnsi="Courier New" w:cs="STIX MathJax Main"/>
                <w:b/>
                <w:sz w:val="18"/>
                <w:szCs w:val="20"/>
              </w:rPr>
              <w:t>)</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r w:rsidRPr="00CE1907">
              <w:rPr>
                <w:rFonts w:ascii="Courier New" w:eastAsia="Times New Roman" w:hAnsi="Courier New" w:cs="STIX MathJax Main"/>
                <w:b/>
                <w:sz w:val="18"/>
                <w:szCs w:val="20"/>
              </w:rPr>
              <w:t>)</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Courier New" w:eastAsia="Times New Roman" w:hAnsi="Courier New" w:cs="STIX MathJax Main"/>
                <w:b/>
                <w:i/>
                <w:sz w:val="18"/>
                <w:szCs w:val="20"/>
              </w:rPr>
              <w:sym w:font="Symbol" w:char="F065"/>
            </w:r>
            <w:r w:rsidRPr="00CE1907">
              <w:rPr>
                <w:rFonts w:ascii="STIX" w:eastAsia="Times New Roman" w:hAnsi="STIX" w:cs="STIX MathJax Main"/>
                <w:b/>
                <w:i/>
                <w:sz w:val="18"/>
                <w:szCs w:val="20"/>
                <w:vertAlign w:val="subscript"/>
              </w:rPr>
              <w:t>a</w:t>
            </w:r>
          </w:p>
        </w:tc>
      </w:tr>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2.500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1.21</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7.7</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12</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100.000</w:t>
            </w:r>
            <w:r w:rsidRPr="00CE1907">
              <w:rPr>
                <w:rFonts w:ascii="Courier New" w:eastAsia="Times New Roman" w:hAnsi="Courier New" w:cs="STIX MathJax Main"/>
                <w:sz w:val="18"/>
                <w:szCs w:val="20"/>
              </w:rPr>
              <w:t>%</w:t>
            </w:r>
          </w:p>
        </w:tc>
      </w:tr>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1.41</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8.91</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12</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100.000</w:t>
            </w:r>
            <w:r w:rsidRPr="00CE1907">
              <w:rPr>
                <w:rFonts w:ascii="Courier New" w:eastAsia="Times New Roman" w:hAnsi="Courier New" w:cs="STIX MathJax Main"/>
                <w:sz w:val="18"/>
                <w:szCs w:val="20"/>
              </w:rPr>
              <w:t>%</w:t>
            </w:r>
          </w:p>
        </w:tc>
      </w:tr>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3</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9.375</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1.41</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1.09</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1.5</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11</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33.333</w:t>
            </w:r>
            <w:r w:rsidRPr="00CE1907">
              <w:rPr>
                <w:rFonts w:ascii="Courier New" w:eastAsia="Times New Roman" w:hAnsi="Courier New" w:cs="STIX MathJax Main"/>
                <w:sz w:val="18"/>
                <w:szCs w:val="20"/>
              </w:rPr>
              <w:t>%</w:t>
            </w:r>
          </w:p>
        </w:tc>
      </w:tr>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4</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6.250</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9.375</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7.813</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1.41</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5.88</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8.27</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11</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20.000</w:t>
            </w:r>
            <w:r w:rsidRPr="00CE1907">
              <w:rPr>
                <w:rFonts w:ascii="Courier New" w:eastAsia="Times New Roman" w:hAnsi="Courier New" w:cs="STIX MathJax Main"/>
                <w:sz w:val="18"/>
                <w:szCs w:val="20"/>
              </w:rPr>
              <w:t>%</w:t>
            </w:r>
          </w:p>
        </w:tc>
      </w:tr>
      <w:tr w:rsidR="00CE1907" w:rsidRPr="00CE1907" w:rsidTr="00FF7247">
        <w:trPr>
          <w:trHeight w:val="144"/>
        </w:trPr>
        <w:tc>
          <w:tcPr>
            <w:tcW w:w="39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5</w:t>
            </w:r>
          </w:p>
        </w:tc>
        <w:tc>
          <w:tcPr>
            <w:tcW w:w="1176"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7.813</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38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9.375</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40"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8.594</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1272"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5.88</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1124"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2.25</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1.32</w:t>
            </w:r>
            <w:r w:rsidRPr="00CE1907">
              <w:rPr>
                <w:rFonts w:ascii="Courier New" w:eastAsia="Times New Roman" w:hAnsi="Courier New" w:cs="STIX MathJax Main"/>
                <w:b/>
                <w:sz w:val="18"/>
                <w:szCs w:val="20"/>
              </w:rPr>
              <w:sym w:font="Symbol" w:char="F0B4"/>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11</w:t>
            </w:r>
          </w:p>
        </w:tc>
        <w:tc>
          <w:tcPr>
            <w:tcW w:w="1013"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9.091</w:t>
            </w:r>
            <w:r w:rsidRPr="00CE1907">
              <w:rPr>
                <w:rFonts w:ascii="Courier New" w:eastAsia="Times New Roman" w:hAnsi="Courier New" w:cs="STIX MathJax Main"/>
                <w:sz w:val="18"/>
                <w:szCs w:val="20"/>
              </w:rPr>
              <w:t>%</w:t>
            </w:r>
          </w:p>
        </w:tc>
      </w:tr>
    </w:tbl>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sz w:val="20"/>
          <w:szCs w:val="24"/>
        </w:rPr>
        <w:t>After 16 iterations, the root is 9.114</w:t>
      </w:r>
      <w:r w:rsidRPr="00CE1907">
        <w:rPr>
          <w:rFonts w:ascii="Courier New" w:eastAsia="Times New Roman" w:hAnsi="Courier New"/>
          <w:sz w:val="20"/>
          <w:szCs w:val="24"/>
        </w:rPr>
        <w:sym w:font="Symbol" w:char="F0B4"/>
      </w:r>
      <w:r w:rsidRPr="00CE1907">
        <w:rPr>
          <w:rFonts w:ascii="STIX" w:eastAsia="Times New Roman" w:hAnsi="STIX"/>
          <w:sz w:val="20"/>
          <w:szCs w:val="24"/>
        </w:rPr>
        <w:t>10</w:t>
      </w:r>
      <w:r w:rsidRPr="00CE1907">
        <w:rPr>
          <w:rFonts w:ascii="STIX" w:eastAsia="Times New Roman" w:hAnsi="STIX"/>
          <w:sz w:val="20"/>
          <w:szCs w:val="24"/>
          <w:vertAlign w:val="superscript"/>
        </w:rPr>
        <w:t>9</w:t>
      </w:r>
      <w:r w:rsidRPr="00CE1907">
        <w:rPr>
          <w:rFonts w:ascii="STIX" w:eastAsia="Times New Roman" w:hAnsi="STIX"/>
          <w:sz w:val="20"/>
          <w:szCs w:val="24"/>
        </w:rPr>
        <w:t xml:space="preserve"> with a relative error of 0.004</w:t>
      </w:r>
      <w:r w:rsidRPr="00CE1907">
        <w:rPr>
          <w:rFonts w:ascii="Courier New" w:eastAsia="Times New Roman" w:hAnsi="Courier New"/>
          <w:sz w:val="20"/>
          <w:szCs w:val="24"/>
        </w:rPr>
        <w:t>%</w:t>
      </w:r>
      <w:r w:rsidRPr="00CE1907">
        <w:rPr>
          <w:rFonts w:ascii="STIX" w:eastAsia="Times New Roman" w:hAnsi="STIX"/>
          <w:sz w:val="20"/>
          <w:szCs w:val="24"/>
        </w:rPr>
        <w:t>.</w:t>
      </w:r>
    </w:p>
    <w:p w:rsidR="00CE1907" w:rsidRPr="00CE1907" w:rsidRDefault="00CE1907" w:rsidP="00CE1907">
      <w:pPr>
        <w:spacing w:after="0" w:line="240" w:lineRule="auto"/>
        <w:rPr>
          <w:rFonts w:ascii="STIX" w:eastAsia="Times New Roman" w:hAnsi="STIX"/>
          <w:sz w:val="20"/>
          <w:szCs w:val="24"/>
        </w:rPr>
      </w:pPr>
    </w:p>
    <w:p w:rsidR="00CE1907" w:rsidRDefault="00CE1907" w:rsidP="00CE1907">
      <w:pPr>
        <w:spacing w:after="0" w:line="240" w:lineRule="auto"/>
        <w:rPr>
          <w:rFonts w:ascii="STIX" w:hAnsi="STIX" w:cs="STIX"/>
          <w:i/>
          <w:sz w:val="20"/>
          <w:szCs w:val="20"/>
        </w:rPr>
        <w:sectPr w:rsidR="00CE1907" w:rsidSect="002C1C68">
          <w:footerReference w:type="default" r:id="rId15"/>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CE1907" w:rsidRDefault="00CE1907" w:rsidP="00CE1907">
      <w:pPr>
        <w:spacing w:after="0" w:line="240" w:lineRule="auto"/>
        <w:rPr>
          <w:rFonts w:ascii="STIX" w:hAnsi="STIX" w:cs="STIX"/>
          <w:i/>
          <w:sz w:val="20"/>
          <w:szCs w:val="20"/>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b/>
          <w:sz w:val="20"/>
          <w:szCs w:val="24"/>
        </w:rPr>
        <w:t>(b)</w:t>
      </w:r>
      <w:r w:rsidRPr="00CE1907">
        <w:rPr>
          <w:rFonts w:ascii="STIX" w:eastAsia="Times New Roman" w:hAnsi="STIX"/>
          <w:sz w:val="20"/>
          <w:szCs w:val="24"/>
        </w:rPr>
        <w:t xml:space="preserve"> The false position method can be implemented with the results for the first 5 iterations summarized as</w:t>
      </w:r>
    </w:p>
    <w:p w:rsidR="00CE1907" w:rsidRPr="00CE1907" w:rsidRDefault="00CE1907" w:rsidP="00CE1907">
      <w:pPr>
        <w:spacing w:after="0" w:line="240" w:lineRule="auto"/>
        <w:rPr>
          <w:rFonts w:ascii="STIX" w:eastAsia="Times New Roman" w:hAnsi="STIX"/>
          <w:sz w:val="20"/>
          <w:szCs w:val="24"/>
        </w:rPr>
      </w:pPr>
    </w:p>
    <w:tbl>
      <w:tblPr>
        <w:tblW w:w="9112" w:type="dxa"/>
        <w:tblCellMar>
          <w:left w:w="0" w:type="dxa"/>
          <w:right w:w="0" w:type="dxa"/>
        </w:tblCellMar>
        <w:tblLook w:val="0000"/>
      </w:tblPr>
      <w:tblGrid>
        <w:gridCol w:w="544"/>
        <w:gridCol w:w="1124"/>
        <w:gridCol w:w="1124"/>
        <w:gridCol w:w="1124"/>
        <w:gridCol w:w="1064"/>
        <w:gridCol w:w="1124"/>
        <w:gridCol w:w="1064"/>
        <w:gridCol w:w="1024"/>
        <w:gridCol w:w="1064"/>
      </w:tblGrid>
      <w:tr w:rsidR="00CE1907" w:rsidRPr="00CE1907" w:rsidTr="00FF7247">
        <w:trPr>
          <w:trHeight w:val="144"/>
        </w:trPr>
        <w:tc>
          <w:tcPr>
            <w:tcW w:w="52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i</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r w:rsidRPr="00CE1907">
              <w:rPr>
                <w:rFonts w:ascii="Courier New" w:eastAsia="Times New Roman" w:hAnsi="Courier New" w:cs="STIX MathJax Main"/>
                <w:b/>
                <w:sz w:val="18"/>
                <w:szCs w:val="20"/>
              </w:rPr>
              <w:t>)</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u</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u</w:t>
            </w:r>
            <w:r w:rsidRPr="00CE1907">
              <w:rPr>
                <w:rFonts w:ascii="Courier New" w:eastAsia="Times New Roman" w:hAnsi="Courier New" w:cs="STIX MathJax Main"/>
                <w:b/>
                <w:sz w:val="18"/>
                <w:szCs w:val="20"/>
              </w:rPr>
              <w:t>)</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i/>
                <w:sz w:val="18"/>
                <w:szCs w:val="20"/>
              </w:rPr>
            </w:pP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r w:rsidRPr="00CE1907">
              <w:rPr>
                <w:rFonts w:ascii="Courier New" w:eastAsia="Times New Roman" w:hAnsi="Courier New" w:cs="STIX MathJax Main"/>
                <w:b/>
                <w:sz w:val="18"/>
                <w:szCs w:val="20"/>
              </w:rPr>
              <w:t>)</w:t>
            </w:r>
          </w:p>
        </w:tc>
        <w:tc>
          <w:tcPr>
            <w:tcW w:w="10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l</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f</w:t>
            </w:r>
            <w:r w:rsidRPr="00CE1907">
              <w:rPr>
                <w:rFonts w:ascii="Courier New" w:eastAsia="Times New Roman" w:hAnsi="Courier New" w:cs="STIX MathJax Main"/>
                <w:b/>
                <w:sz w:val="18"/>
                <w:szCs w:val="20"/>
              </w:rPr>
              <w:t>(</w:t>
            </w:r>
            <w:r w:rsidRPr="00CE1907">
              <w:rPr>
                <w:rFonts w:ascii="STIX" w:eastAsia="Times New Roman" w:hAnsi="STIX" w:cs="STIX MathJax Main"/>
                <w:b/>
                <w:i/>
                <w:sz w:val="18"/>
                <w:szCs w:val="20"/>
              </w:rPr>
              <w:t>N</w:t>
            </w:r>
            <w:r w:rsidRPr="00CE1907">
              <w:rPr>
                <w:rFonts w:ascii="STIX" w:eastAsia="Times New Roman" w:hAnsi="STIX" w:cs="STIX MathJax Main"/>
                <w:b/>
                <w:i/>
                <w:sz w:val="18"/>
                <w:szCs w:val="20"/>
                <w:vertAlign w:val="subscript"/>
              </w:rPr>
              <w:t>r</w:t>
            </w:r>
            <w:r w:rsidRPr="00CE1907">
              <w:rPr>
                <w:rFonts w:ascii="Courier New" w:eastAsia="Times New Roman" w:hAnsi="Courier New" w:cs="STIX MathJax Main"/>
                <w:b/>
                <w:sz w:val="18"/>
                <w:szCs w:val="20"/>
              </w:rPr>
              <w:t>)</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b/>
                <w:sz w:val="18"/>
                <w:szCs w:val="20"/>
              </w:rPr>
            </w:pPr>
            <w:r w:rsidRPr="00CE1907">
              <w:rPr>
                <w:rFonts w:ascii="Courier New" w:eastAsia="Times New Roman" w:hAnsi="Courier New" w:cs="STIX MathJax Main"/>
                <w:b/>
                <w:i/>
                <w:sz w:val="18"/>
                <w:szCs w:val="20"/>
              </w:rPr>
              <w:sym w:font="Symbol" w:char="F065"/>
            </w:r>
            <w:r w:rsidRPr="00CE1907">
              <w:rPr>
                <w:rFonts w:ascii="STIX" w:eastAsia="Times New Roman" w:hAnsi="STIX" w:cs="STIX MathJax Main"/>
                <w:b/>
                <w:sz w:val="18"/>
                <w:szCs w:val="20"/>
                <w:vertAlign w:val="subscript"/>
              </w:rPr>
              <w:t>a</w:t>
            </w:r>
          </w:p>
        </w:tc>
      </w:tr>
      <w:tr w:rsidR="00CE1907" w:rsidRPr="00CE1907" w:rsidTr="00FF7247">
        <w:trPr>
          <w:trHeight w:val="144"/>
        </w:trPr>
        <w:tc>
          <w:tcPr>
            <w:tcW w:w="52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2.500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3.49</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1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1.612</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2.13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100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13</w:t>
            </w:r>
          </w:p>
        </w:tc>
        <w:tc>
          <w:tcPr>
            <w:tcW w:w="1048" w:type="dxa"/>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p>
        </w:tc>
      </w:tr>
      <w:tr w:rsidR="00CE1907" w:rsidRPr="00CE1907" w:rsidTr="00FF7247">
        <w:trPr>
          <w:trHeight w:val="144"/>
        </w:trPr>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2</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1.612</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2.13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1.206</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1.07</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6.8</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12</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33.639</w:t>
            </w:r>
            <w:r w:rsidRPr="00CE1907">
              <w:rPr>
                <w:rFonts w:ascii="Courier New" w:eastAsia="Times New Roman" w:hAnsi="Courier New" w:cs="STIX MathJax Main"/>
                <w:sz w:val="18"/>
                <w:szCs w:val="20"/>
              </w:rPr>
              <w:t>%</w:t>
            </w:r>
          </w:p>
        </w:tc>
      </w:tr>
      <w:tr w:rsidR="00CE1907" w:rsidRPr="00CE1907" w:rsidTr="00FF7247">
        <w:trPr>
          <w:trHeight w:val="144"/>
        </w:trPr>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3</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1.206</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1.07</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1.031</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4.76</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12</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16.973</w:t>
            </w:r>
            <w:r w:rsidRPr="00CE1907">
              <w:rPr>
                <w:rFonts w:ascii="Courier New" w:eastAsia="Times New Roman" w:hAnsi="Courier New" w:cs="STIX MathJax Main"/>
                <w:sz w:val="18"/>
                <w:szCs w:val="20"/>
              </w:rPr>
              <w:t>%</w:t>
            </w:r>
          </w:p>
        </w:tc>
      </w:tr>
      <w:tr w:rsidR="00CE1907" w:rsidRPr="00CE1907" w:rsidTr="00FF7247">
        <w:trPr>
          <w:trHeight w:val="144"/>
        </w:trPr>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4</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1.031</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4.76</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9.591</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1.97</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5</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1.2</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12</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7.513</w:t>
            </w:r>
            <w:r w:rsidRPr="00CE1907">
              <w:rPr>
                <w:rFonts w:ascii="Courier New" w:eastAsia="Times New Roman" w:hAnsi="Courier New" w:cs="STIX MathJax Main"/>
                <w:sz w:val="18"/>
                <w:szCs w:val="20"/>
              </w:rPr>
              <w:t>%</w:t>
            </w:r>
          </w:p>
        </w:tc>
      </w:tr>
      <w:tr w:rsidR="00CE1907" w:rsidRPr="00CE1907" w:rsidTr="00FF7247">
        <w:trPr>
          <w:trHeight w:val="144"/>
        </w:trPr>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5</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0.000</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0</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6.33</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9.591</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1.97</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6</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9.302</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9</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7.89</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4</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Courier New" w:eastAsia="Times New Roman" w:hAnsi="Courier New" w:cs="STIX MathJax Main"/>
                <w:sz w:val="18"/>
                <w:szCs w:val="20"/>
              </w:rPr>
              <w:t>-</w:t>
            </w:r>
            <w:r w:rsidRPr="00CE1907">
              <w:rPr>
                <w:rFonts w:ascii="STIX" w:eastAsia="Times New Roman" w:hAnsi="STIX" w:cs="STIX MathJax Main"/>
                <w:sz w:val="18"/>
                <w:szCs w:val="20"/>
              </w:rPr>
              <w:t>5</w:t>
            </w:r>
            <w:r w:rsidRPr="00CE1907">
              <w:rPr>
                <w:rFonts w:ascii="Courier New" w:eastAsia="Times New Roman" w:hAnsi="Courier New" w:cs="STIX MathJax Main"/>
                <w:b/>
                <w:sz w:val="18"/>
                <w:szCs w:val="20"/>
              </w:rPr>
              <w:t>×</w:t>
            </w:r>
            <w:r w:rsidRPr="00CE1907">
              <w:rPr>
                <w:rFonts w:ascii="STIX" w:eastAsia="Times New Roman" w:hAnsi="STIX" w:cs="STIX MathJax Main"/>
                <w:sz w:val="18"/>
                <w:szCs w:val="20"/>
              </w:rPr>
              <w:t>10</w:t>
            </w:r>
            <w:r w:rsidRPr="00CE1907">
              <w:rPr>
                <w:rFonts w:ascii="STIX" w:eastAsia="Times New Roman" w:hAnsi="STIX" w:cs="STIX MathJax Main"/>
                <w:sz w:val="18"/>
                <w:szCs w:val="20"/>
                <w:vertAlign w:val="superscript"/>
              </w:rPr>
              <w:t>11</w:t>
            </w:r>
          </w:p>
        </w:tc>
        <w:tc>
          <w:tcPr>
            <w:tcW w:w="0" w:type="auto"/>
            <w:tcBorders>
              <w:top w:val="nil"/>
              <w:left w:val="nil"/>
              <w:bottom w:val="nil"/>
              <w:right w:val="nil"/>
            </w:tcBorders>
            <w:shd w:val="clear" w:color="auto" w:fill="auto"/>
            <w:noWrap/>
            <w:vAlign w:val="center"/>
          </w:tcPr>
          <w:p w:rsidR="00CE1907" w:rsidRPr="00CE1907" w:rsidRDefault="00CE1907" w:rsidP="00CE1907">
            <w:pPr>
              <w:spacing w:after="0" w:line="240" w:lineRule="auto"/>
              <w:jc w:val="center"/>
              <w:rPr>
                <w:rFonts w:ascii="STIX MathJax Main" w:eastAsia="Times New Roman" w:hAnsi="STIX MathJax Main" w:cs="STIX MathJax Main"/>
                <w:sz w:val="18"/>
                <w:szCs w:val="20"/>
              </w:rPr>
            </w:pPr>
            <w:r w:rsidRPr="00CE1907">
              <w:rPr>
                <w:rFonts w:ascii="STIX" w:eastAsia="Times New Roman" w:hAnsi="STIX" w:cs="STIX MathJax Main"/>
                <w:sz w:val="18"/>
                <w:szCs w:val="20"/>
              </w:rPr>
              <w:t>3.106</w:t>
            </w:r>
            <w:r w:rsidRPr="00CE1907">
              <w:rPr>
                <w:rFonts w:ascii="Courier New" w:eastAsia="Times New Roman" w:hAnsi="Courier New" w:cs="STIX MathJax Main"/>
                <w:sz w:val="18"/>
                <w:szCs w:val="20"/>
              </w:rPr>
              <w:t>%</w:t>
            </w:r>
          </w:p>
        </w:tc>
      </w:tr>
    </w:tbl>
    <w:p w:rsidR="00CE1907" w:rsidRPr="00CE1907" w:rsidRDefault="00CE1907" w:rsidP="00CE1907">
      <w:pPr>
        <w:spacing w:after="0" w:line="240" w:lineRule="auto"/>
        <w:rPr>
          <w:rFonts w:ascii="STIX" w:eastAsia="Times New Roman" w:hAnsi="STIX"/>
          <w:sz w:val="20"/>
          <w:szCs w:val="24"/>
        </w:rPr>
      </w:pPr>
    </w:p>
    <w:p w:rsidR="00CE1907" w:rsidRPr="00CE1907" w:rsidRDefault="00CE1907" w:rsidP="00CE1907">
      <w:pPr>
        <w:spacing w:after="0" w:line="240" w:lineRule="auto"/>
        <w:rPr>
          <w:rFonts w:ascii="STIX" w:eastAsia="Times New Roman" w:hAnsi="STIX"/>
          <w:sz w:val="20"/>
          <w:szCs w:val="24"/>
        </w:rPr>
      </w:pPr>
      <w:r w:rsidRPr="00CE1907">
        <w:rPr>
          <w:rFonts w:ascii="STIX" w:eastAsia="Times New Roman" w:hAnsi="STIX"/>
          <w:sz w:val="20"/>
          <w:szCs w:val="24"/>
        </w:rPr>
        <w:t>After 12 iterations, the root is 9.114</w:t>
      </w:r>
      <w:r w:rsidRPr="00CE1907">
        <w:rPr>
          <w:rFonts w:ascii="Courier New" w:eastAsia="Times New Roman" w:hAnsi="Courier New"/>
          <w:sz w:val="20"/>
          <w:szCs w:val="24"/>
        </w:rPr>
        <w:sym w:font="Symbol" w:char="F0B4"/>
      </w:r>
      <w:r w:rsidRPr="00CE1907">
        <w:rPr>
          <w:rFonts w:ascii="STIX" w:eastAsia="Times New Roman" w:hAnsi="STIX"/>
          <w:sz w:val="20"/>
          <w:szCs w:val="24"/>
        </w:rPr>
        <w:t>10</w:t>
      </w:r>
      <w:r w:rsidRPr="00CE1907">
        <w:rPr>
          <w:rFonts w:ascii="STIX" w:eastAsia="Times New Roman" w:hAnsi="STIX"/>
          <w:sz w:val="20"/>
          <w:szCs w:val="24"/>
          <w:vertAlign w:val="superscript"/>
        </w:rPr>
        <w:t>9</w:t>
      </w:r>
      <w:r w:rsidRPr="00CE1907">
        <w:rPr>
          <w:rFonts w:ascii="STIX" w:eastAsia="Times New Roman" w:hAnsi="STIX"/>
          <w:sz w:val="20"/>
          <w:szCs w:val="24"/>
        </w:rPr>
        <w:t xml:space="preserve"> with a relative error of 0.005</w:t>
      </w:r>
      <w:r w:rsidRPr="00CE1907">
        <w:rPr>
          <w:rFonts w:ascii="Courier New" w:eastAsia="Times New Roman" w:hAnsi="Courier New"/>
          <w:sz w:val="20"/>
          <w:szCs w:val="24"/>
        </w:rPr>
        <w:t>%</w:t>
      </w:r>
      <w:r w:rsidRPr="00CE1907">
        <w:rPr>
          <w:rFonts w:ascii="STIX" w:eastAsia="Times New Roman" w:hAnsi="STIX"/>
          <w:sz w:val="20"/>
          <w:szCs w:val="24"/>
        </w:rPr>
        <w:t>.</w:t>
      </w:r>
    </w:p>
    <w:p w:rsidR="00151105" w:rsidRPr="00151105" w:rsidRDefault="00151105" w:rsidP="00CE1907">
      <w:pPr>
        <w:spacing w:after="0" w:line="240" w:lineRule="auto"/>
        <w:rPr>
          <w:rFonts w:ascii="STIX" w:eastAsia="Times New Roman" w:hAnsi="STIX"/>
          <w:sz w:val="20"/>
          <w:szCs w:val="24"/>
        </w:rPr>
      </w:pPr>
    </w:p>
    <w:sectPr w:rsidR="00151105" w:rsidRPr="00151105"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
  </w:num>
  <w:num w:numId="2">
    <w:abstractNumId w:val="3"/>
  </w:num>
  <w:num w:numId="3">
    <w:abstractNumId w:val="2"/>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35D5"/>
    <w:rsid w:val="00003604"/>
    <w:rsid w:val="00004C43"/>
    <w:rsid w:val="00010C3C"/>
    <w:rsid w:val="00011E77"/>
    <w:rsid w:val="00013B52"/>
    <w:rsid w:val="00014F70"/>
    <w:rsid w:val="00017F20"/>
    <w:rsid w:val="00020056"/>
    <w:rsid w:val="00021286"/>
    <w:rsid w:val="0002217E"/>
    <w:rsid w:val="000224ED"/>
    <w:rsid w:val="00022B86"/>
    <w:rsid w:val="00024F6C"/>
    <w:rsid w:val="0002532A"/>
    <w:rsid w:val="00026D35"/>
    <w:rsid w:val="00031404"/>
    <w:rsid w:val="00031DB4"/>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1D9C"/>
    <w:rsid w:val="00062E1C"/>
    <w:rsid w:val="0006373D"/>
    <w:rsid w:val="00064FE9"/>
    <w:rsid w:val="00065E0E"/>
    <w:rsid w:val="0006652F"/>
    <w:rsid w:val="0006671D"/>
    <w:rsid w:val="00066FFC"/>
    <w:rsid w:val="00067262"/>
    <w:rsid w:val="000679A3"/>
    <w:rsid w:val="00067A4D"/>
    <w:rsid w:val="000712E8"/>
    <w:rsid w:val="0007137A"/>
    <w:rsid w:val="000716F5"/>
    <w:rsid w:val="000732F7"/>
    <w:rsid w:val="00073C16"/>
    <w:rsid w:val="00076A6A"/>
    <w:rsid w:val="00080C10"/>
    <w:rsid w:val="00082D88"/>
    <w:rsid w:val="00084CBA"/>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1109"/>
    <w:rsid w:val="00112743"/>
    <w:rsid w:val="00112A69"/>
    <w:rsid w:val="00114D41"/>
    <w:rsid w:val="0011551A"/>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92D83"/>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74A1"/>
    <w:rsid w:val="001C3715"/>
    <w:rsid w:val="001C40CF"/>
    <w:rsid w:val="001C5400"/>
    <w:rsid w:val="001C5C7C"/>
    <w:rsid w:val="001D0F34"/>
    <w:rsid w:val="001D222B"/>
    <w:rsid w:val="001D251E"/>
    <w:rsid w:val="001D44FA"/>
    <w:rsid w:val="001D5096"/>
    <w:rsid w:val="001D7239"/>
    <w:rsid w:val="001E143F"/>
    <w:rsid w:val="001E1C41"/>
    <w:rsid w:val="001E3352"/>
    <w:rsid w:val="001E4A05"/>
    <w:rsid w:val="001E7C73"/>
    <w:rsid w:val="001F0E12"/>
    <w:rsid w:val="001F12F0"/>
    <w:rsid w:val="001F1527"/>
    <w:rsid w:val="001F2002"/>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F9"/>
    <w:rsid w:val="003554F9"/>
    <w:rsid w:val="00363010"/>
    <w:rsid w:val="00363BBB"/>
    <w:rsid w:val="00364120"/>
    <w:rsid w:val="0037103D"/>
    <w:rsid w:val="003716A7"/>
    <w:rsid w:val="00372A2D"/>
    <w:rsid w:val="00372B7A"/>
    <w:rsid w:val="00374447"/>
    <w:rsid w:val="00376FF1"/>
    <w:rsid w:val="0037729D"/>
    <w:rsid w:val="00380749"/>
    <w:rsid w:val="00381FE3"/>
    <w:rsid w:val="003822D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EFC"/>
    <w:rsid w:val="003A537D"/>
    <w:rsid w:val="003B0EAA"/>
    <w:rsid w:val="003B1F13"/>
    <w:rsid w:val="003B1F5B"/>
    <w:rsid w:val="003B1FAD"/>
    <w:rsid w:val="003B3CF4"/>
    <w:rsid w:val="003B5162"/>
    <w:rsid w:val="003B6E04"/>
    <w:rsid w:val="003C3502"/>
    <w:rsid w:val="003C532E"/>
    <w:rsid w:val="003D0E6D"/>
    <w:rsid w:val="003D1B95"/>
    <w:rsid w:val="003D5406"/>
    <w:rsid w:val="003D6420"/>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7CE4"/>
    <w:rsid w:val="00462C93"/>
    <w:rsid w:val="004636A5"/>
    <w:rsid w:val="0046378A"/>
    <w:rsid w:val="00463A3C"/>
    <w:rsid w:val="00464ACB"/>
    <w:rsid w:val="004655D5"/>
    <w:rsid w:val="00465E6E"/>
    <w:rsid w:val="00467180"/>
    <w:rsid w:val="00467309"/>
    <w:rsid w:val="00467F58"/>
    <w:rsid w:val="00470DD2"/>
    <w:rsid w:val="004711D3"/>
    <w:rsid w:val="004730DE"/>
    <w:rsid w:val="004741C9"/>
    <w:rsid w:val="00475A46"/>
    <w:rsid w:val="00481C2A"/>
    <w:rsid w:val="00481E9B"/>
    <w:rsid w:val="004844BD"/>
    <w:rsid w:val="004863EE"/>
    <w:rsid w:val="004866F0"/>
    <w:rsid w:val="0048732E"/>
    <w:rsid w:val="00487CD7"/>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838"/>
    <w:rsid w:val="004B7DB3"/>
    <w:rsid w:val="004C081B"/>
    <w:rsid w:val="004C2891"/>
    <w:rsid w:val="004C2D57"/>
    <w:rsid w:val="004C30C7"/>
    <w:rsid w:val="004C5450"/>
    <w:rsid w:val="004D0E0E"/>
    <w:rsid w:val="004D1A82"/>
    <w:rsid w:val="004D2781"/>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E97"/>
    <w:rsid w:val="00506DBB"/>
    <w:rsid w:val="005070E1"/>
    <w:rsid w:val="0051072F"/>
    <w:rsid w:val="00510730"/>
    <w:rsid w:val="005108C4"/>
    <w:rsid w:val="00512201"/>
    <w:rsid w:val="00512741"/>
    <w:rsid w:val="00512B6C"/>
    <w:rsid w:val="005142B8"/>
    <w:rsid w:val="00515056"/>
    <w:rsid w:val="00515E58"/>
    <w:rsid w:val="00515EC4"/>
    <w:rsid w:val="00515ED0"/>
    <w:rsid w:val="00522BE7"/>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9BA"/>
    <w:rsid w:val="005724C8"/>
    <w:rsid w:val="00573093"/>
    <w:rsid w:val="00573DE8"/>
    <w:rsid w:val="005748CB"/>
    <w:rsid w:val="005767D7"/>
    <w:rsid w:val="0058209F"/>
    <w:rsid w:val="00582392"/>
    <w:rsid w:val="005825E6"/>
    <w:rsid w:val="00582A4D"/>
    <w:rsid w:val="0058307C"/>
    <w:rsid w:val="00583AA5"/>
    <w:rsid w:val="00586671"/>
    <w:rsid w:val="00590608"/>
    <w:rsid w:val="005908DD"/>
    <w:rsid w:val="00591B37"/>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60014C"/>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1AB4"/>
    <w:rsid w:val="006335D3"/>
    <w:rsid w:val="006405DE"/>
    <w:rsid w:val="00640BC0"/>
    <w:rsid w:val="0064118F"/>
    <w:rsid w:val="00642B4A"/>
    <w:rsid w:val="006452AA"/>
    <w:rsid w:val="006474E5"/>
    <w:rsid w:val="006565A2"/>
    <w:rsid w:val="00661C40"/>
    <w:rsid w:val="006631E8"/>
    <w:rsid w:val="00665B03"/>
    <w:rsid w:val="0067000A"/>
    <w:rsid w:val="006769EC"/>
    <w:rsid w:val="00677BFD"/>
    <w:rsid w:val="0068025E"/>
    <w:rsid w:val="00684B63"/>
    <w:rsid w:val="006860C3"/>
    <w:rsid w:val="00690CEF"/>
    <w:rsid w:val="00690F52"/>
    <w:rsid w:val="00693DD8"/>
    <w:rsid w:val="00694B57"/>
    <w:rsid w:val="00694C40"/>
    <w:rsid w:val="00697C29"/>
    <w:rsid w:val="006A1255"/>
    <w:rsid w:val="006A28F6"/>
    <w:rsid w:val="006A391D"/>
    <w:rsid w:val="006A3CC3"/>
    <w:rsid w:val="006A585C"/>
    <w:rsid w:val="006B0807"/>
    <w:rsid w:val="006B0CB2"/>
    <w:rsid w:val="006B0D0B"/>
    <w:rsid w:val="006B4A21"/>
    <w:rsid w:val="006B5D29"/>
    <w:rsid w:val="006B6F65"/>
    <w:rsid w:val="006C0DDB"/>
    <w:rsid w:val="006C424E"/>
    <w:rsid w:val="006C4E3B"/>
    <w:rsid w:val="006D1A78"/>
    <w:rsid w:val="006D36D6"/>
    <w:rsid w:val="006D585C"/>
    <w:rsid w:val="006D5B9D"/>
    <w:rsid w:val="006D6B5A"/>
    <w:rsid w:val="006E2A48"/>
    <w:rsid w:val="006E4074"/>
    <w:rsid w:val="006E5543"/>
    <w:rsid w:val="006E6650"/>
    <w:rsid w:val="006E6EC6"/>
    <w:rsid w:val="006E6FB4"/>
    <w:rsid w:val="006E7CF4"/>
    <w:rsid w:val="006F24C1"/>
    <w:rsid w:val="006F47C4"/>
    <w:rsid w:val="006F591F"/>
    <w:rsid w:val="006F6694"/>
    <w:rsid w:val="00701023"/>
    <w:rsid w:val="00701AA9"/>
    <w:rsid w:val="00706187"/>
    <w:rsid w:val="0070786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C80"/>
    <w:rsid w:val="00733546"/>
    <w:rsid w:val="0073362D"/>
    <w:rsid w:val="007343A6"/>
    <w:rsid w:val="0073650B"/>
    <w:rsid w:val="007419B1"/>
    <w:rsid w:val="00741D8D"/>
    <w:rsid w:val="00744307"/>
    <w:rsid w:val="00744C79"/>
    <w:rsid w:val="007457AA"/>
    <w:rsid w:val="00746D52"/>
    <w:rsid w:val="007528EC"/>
    <w:rsid w:val="0075395A"/>
    <w:rsid w:val="00755F0C"/>
    <w:rsid w:val="0075672D"/>
    <w:rsid w:val="00756E91"/>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504"/>
    <w:rsid w:val="007A0DB9"/>
    <w:rsid w:val="007A3341"/>
    <w:rsid w:val="007A3985"/>
    <w:rsid w:val="007A3E6D"/>
    <w:rsid w:val="007A48CC"/>
    <w:rsid w:val="007A4EC1"/>
    <w:rsid w:val="007A5FB2"/>
    <w:rsid w:val="007A67CE"/>
    <w:rsid w:val="007B23F9"/>
    <w:rsid w:val="007B51B6"/>
    <w:rsid w:val="007B5671"/>
    <w:rsid w:val="007B5AD5"/>
    <w:rsid w:val="007B66D8"/>
    <w:rsid w:val="007B69CD"/>
    <w:rsid w:val="007B7696"/>
    <w:rsid w:val="007B7EEF"/>
    <w:rsid w:val="007B7F3F"/>
    <w:rsid w:val="007C03CD"/>
    <w:rsid w:val="007C08F3"/>
    <w:rsid w:val="007C101A"/>
    <w:rsid w:val="007C3C6D"/>
    <w:rsid w:val="007C3CFE"/>
    <w:rsid w:val="007D1122"/>
    <w:rsid w:val="007D1181"/>
    <w:rsid w:val="007D12BB"/>
    <w:rsid w:val="007D38BE"/>
    <w:rsid w:val="007D4418"/>
    <w:rsid w:val="007D4D11"/>
    <w:rsid w:val="007D7F5E"/>
    <w:rsid w:val="007E40CC"/>
    <w:rsid w:val="007E47F3"/>
    <w:rsid w:val="007E4832"/>
    <w:rsid w:val="007E793E"/>
    <w:rsid w:val="007E796A"/>
    <w:rsid w:val="007F1616"/>
    <w:rsid w:val="007F1C89"/>
    <w:rsid w:val="007F3F78"/>
    <w:rsid w:val="007F61D2"/>
    <w:rsid w:val="0080110C"/>
    <w:rsid w:val="00804439"/>
    <w:rsid w:val="008052CB"/>
    <w:rsid w:val="00805816"/>
    <w:rsid w:val="00806F27"/>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2AFD"/>
    <w:rsid w:val="00885927"/>
    <w:rsid w:val="0088722C"/>
    <w:rsid w:val="0089157F"/>
    <w:rsid w:val="00892DF1"/>
    <w:rsid w:val="008942D9"/>
    <w:rsid w:val="00895476"/>
    <w:rsid w:val="00895936"/>
    <w:rsid w:val="008971F4"/>
    <w:rsid w:val="008A0FE5"/>
    <w:rsid w:val="008A2F76"/>
    <w:rsid w:val="008A3465"/>
    <w:rsid w:val="008A3B32"/>
    <w:rsid w:val="008A58B3"/>
    <w:rsid w:val="008A5D49"/>
    <w:rsid w:val="008A626B"/>
    <w:rsid w:val="008A6F30"/>
    <w:rsid w:val="008A7B89"/>
    <w:rsid w:val="008B00E0"/>
    <w:rsid w:val="008B2C8B"/>
    <w:rsid w:val="008B4C27"/>
    <w:rsid w:val="008C4E2B"/>
    <w:rsid w:val="008C4F8E"/>
    <w:rsid w:val="008C613B"/>
    <w:rsid w:val="008C63E0"/>
    <w:rsid w:val="008C65C4"/>
    <w:rsid w:val="008C661F"/>
    <w:rsid w:val="008C6E7F"/>
    <w:rsid w:val="008D06FD"/>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21DDC"/>
    <w:rsid w:val="009234EE"/>
    <w:rsid w:val="00925485"/>
    <w:rsid w:val="0092585A"/>
    <w:rsid w:val="009304F7"/>
    <w:rsid w:val="009312CC"/>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49D"/>
    <w:rsid w:val="009D1AED"/>
    <w:rsid w:val="009D2E07"/>
    <w:rsid w:val="009D58E7"/>
    <w:rsid w:val="009E05D7"/>
    <w:rsid w:val="009E0DA4"/>
    <w:rsid w:val="009E138E"/>
    <w:rsid w:val="009E1E47"/>
    <w:rsid w:val="009E2B92"/>
    <w:rsid w:val="009E4484"/>
    <w:rsid w:val="009E771E"/>
    <w:rsid w:val="009E7A9A"/>
    <w:rsid w:val="009F032F"/>
    <w:rsid w:val="009F0690"/>
    <w:rsid w:val="009F5BAD"/>
    <w:rsid w:val="009F7ADC"/>
    <w:rsid w:val="00A02455"/>
    <w:rsid w:val="00A02AF4"/>
    <w:rsid w:val="00A03F77"/>
    <w:rsid w:val="00A04334"/>
    <w:rsid w:val="00A05BF0"/>
    <w:rsid w:val="00A06D44"/>
    <w:rsid w:val="00A06F56"/>
    <w:rsid w:val="00A073D9"/>
    <w:rsid w:val="00A10318"/>
    <w:rsid w:val="00A10661"/>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C07"/>
    <w:rsid w:val="00A67B43"/>
    <w:rsid w:val="00A70172"/>
    <w:rsid w:val="00A70BB1"/>
    <w:rsid w:val="00A71218"/>
    <w:rsid w:val="00A7256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A13AB"/>
    <w:rsid w:val="00AA2850"/>
    <w:rsid w:val="00AA31D2"/>
    <w:rsid w:val="00AA32CC"/>
    <w:rsid w:val="00AA64A7"/>
    <w:rsid w:val="00AA6547"/>
    <w:rsid w:val="00AB201F"/>
    <w:rsid w:val="00AB3035"/>
    <w:rsid w:val="00AB3108"/>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5C32"/>
    <w:rsid w:val="00B07229"/>
    <w:rsid w:val="00B074C7"/>
    <w:rsid w:val="00B077E6"/>
    <w:rsid w:val="00B10E5B"/>
    <w:rsid w:val="00B1275D"/>
    <w:rsid w:val="00B12F8C"/>
    <w:rsid w:val="00B14657"/>
    <w:rsid w:val="00B15853"/>
    <w:rsid w:val="00B16C72"/>
    <w:rsid w:val="00B16F98"/>
    <w:rsid w:val="00B17790"/>
    <w:rsid w:val="00B178EC"/>
    <w:rsid w:val="00B17C52"/>
    <w:rsid w:val="00B21218"/>
    <w:rsid w:val="00B219DA"/>
    <w:rsid w:val="00B229B5"/>
    <w:rsid w:val="00B22EBA"/>
    <w:rsid w:val="00B2391A"/>
    <w:rsid w:val="00B23E34"/>
    <w:rsid w:val="00B25740"/>
    <w:rsid w:val="00B30FBC"/>
    <w:rsid w:val="00B332C7"/>
    <w:rsid w:val="00B33713"/>
    <w:rsid w:val="00B34D5A"/>
    <w:rsid w:val="00B35AE7"/>
    <w:rsid w:val="00B37DCA"/>
    <w:rsid w:val="00B405E1"/>
    <w:rsid w:val="00B40A05"/>
    <w:rsid w:val="00B41890"/>
    <w:rsid w:val="00B41FEE"/>
    <w:rsid w:val="00B42289"/>
    <w:rsid w:val="00B44161"/>
    <w:rsid w:val="00B50745"/>
    <w:rsid w:val="00B512F1"/>
    <w:rsid w:val="00B5203E"/>
    <w:rsid w:val="00B5272A"/>
    <w:rsid w:val="00B532CD"/>
    <w:rsid w:val="00B5489F"/>
    <w:rsid w:val="00B55EBC"/>
    <w:rsid w:val="00B602D2"/>
    <w:rsid w:val="00B603A7"/>
    <w:rsid w:val="00B60523"/>
    <w:rsid w:val="00B6311A"/>
    <w:rsid w:val="00B654F8"/>
    <w:rsid w:val="00B66B19"/>
    <w:rsid w:val="00B66FDD"/>
    <w:rsid w:val="00B748B3"/>
    <w:rsid w:val="00B74E59"/>
    <w:rsid w:val="00B76487"/>
    <w:rsid w:val="00B76C73"/>
    <w:rsid w:val="00B772EA"/>
    <w:rsid w:val="00B77A95"/>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277A4"/>
    <w:rsid w:val="00C333FD"/>
    <w:rsid w:val="00C3395D"/>
    <w:rsid w:val="00C34930"/>
    <w:rsid w:val="00C34E7B"/>
    <w:rsid w:val="00C35711"/>
    <w:rsid w:val="00C36E0D"/>
    <w:rsid w:val="00C36FAE"/>
    <w:rsid w:val="00C506F9"/>
    <w:rsid w:val="00C5077B"/>
    <w:rsid w:val="00C51A53"/>
    <w:rsid w:val="00C5243A"/>
    <w:rsid w:val="00C52776"/>
    <w:rsid w:val="00C53133"/>
    <w:rsid w:val="00C53D07"/>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66E"/>
    <w:rsid w:val="00CA68BB"/>
    <w:rsid w:val="00CA7ABE"/>
    <w:rsid w:val="00CB16D3"/>
    <w:rsid w:val="00CB2DEB"/>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FC7"/>
    <w:rsid w:val="00CE1907"/>
    <w:rsid w:val="00CE1BAE"/>
    <w:rsid w:val="00CE395F"/>
    <w:rsid w:val="00CE4F43"/>
    <w:rsid w:val="00CE6645"/>
    <w:rsid w:val="00CF098D"/>
    <w:rsid w:val="00CF0A2D"/>
    <w:rsid w:val="00CF0D3A"/>
    <w:rsid w:val="00CF1151"/>
    <w:rsid w:val="00CF1F10"/>
    <w:rsid w:val="00CF23F9"/>
    <w:rsid w:val="00CF3AA2"/>
    <w:rsid w:val="00CF48BD"/>
    <w:rsid w:val="00CF6B47"/>
    <w:rsid w:val="00D00DC1"/>
    <w:rsid w:val="00D01004"/>
    <w:rsid w:val="00D02770"/>
    <w:rsid w:val="00D03528"/>
    <w:rsid w:val="00D041A9"/>
    <w:rsid w:val="00D05CEC"/>
    <w:rsid w:val="00D0622F"/>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59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1FA0"/>
    <w:rsid w:val="00DF216D"/>
    <w:rsid w:val="00DF2614"/>
    <w:rsid w:val="00DF44E2"/>
    <w:rsid w:val="00DF5E17"/>
    <w:rsid w:val="00DF6301"/>
    <w:rsid w:val="00E01A6B"/>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31C44"/>
    <w:rsid w:val="00E323D0"/>
    <w:rsid w:val="00E32623"/>
    <w:rsid w:val="00E32715"/>
    <w:rsid w:val="00E32E9E"/>
    <w:rsid w:val="00E33402"/>
    <w:rsid w:val="00E36589"/>
    <w:rsid w:val="00E37063"/>
    <w:rsid w:val="00E37D0A"/>
    <w:rsid w:val="00E40A82"/>
    <w:rsid w:val="00E42840"/>
    <w:rsid w:val="00E43BB3"/>
    <w:rsid w:val="00E43E5A"/>
    <w:rsid w:val="00E43FAA"/>
    <w:rsid w:val="00E44C2C"/>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F89"/>
    <w:rsid w:val="00EB726A"/>
    <w:rsid w:val="00EC017B"/>
    <w:rsid w:val="00EC04F8"/>
    <w:rsid w:val="00EC1AE3"/>
    <w:rsid w:val="00EC1FB1"/>
    <w:rsid w:val="00EC5856"/>
    <w:rsid w:val="00EC5E91"/>
    <w:rsid w:val="00EC5E9C"/>
    <w:rsid w:val="00EC7153"/>
    <w:rsid w:val="00EC7D30"/>
    <w:rsid w:val="00ED032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F020CF"/>
    <w:rsid w:val="00F028A9"/>
    <w:rsid w:val="00F067A7"/>
    <w:rsid w:val="00F07395"/>
    <w:rsid w:val="00F11816"/>
    <w:rsid w:val="00F12B6E"/>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39A7"/>
    <w:rsid w:val="00F84F58"/>
    <w:rsid w:val="00F858D4"/>
    <w:rsid w:val="00F86322"/>
    <w:rsid w:val="00F900F5"/>
    <w:rsid w:val="00F9050A"/>
    <w:rsid w:val="00F9200E"/>
    <w:rsid w:val="00F921D4"/>
    <w:rsid w:val="00F942E2"/>
    <w:rsid w:val="00F9437F"/>
    <w:rsid w:val="00F9510E"/>
    <w:rsid w:val="00F95504"/>
    <w:rsid w:val="00F957CE"/>
    <w:rsid w:val="00F96E3E"/>
    <w:rsid w:val="00F975B3"/>
    <w:rsid w:val="00FA138B"/>
    <w:rsid w:val="00FA2B60"/>
    <w:rsid w:val="00FA373F"/>
    <w:rsid w:val="00FA6AE7"/>
    <w:rsid w:val="00FB1BD5"/>
    <w:rsid w:val="00FB2F92"/>
    <w:rsid w:val="00FB368B"/>
    <w:rsid w:val="00FB38A5"/>
    <w:rsid w:val="00FB521B"/>
    <w:rsid w:val="00FB76C7"/>
    <w:rsid w:val="00FB77E9"/>
    <w:rsid w:val="00FB7CB0"/>
    <w:rsid w:val="00FB7FD5"/>
    <w:rsid w:val="00FC14EA"/>
    <w:rsid w:val="00FC17F4"/>
    <w:rsid w:val="00FC3398"/>
    <w:rsid w:val="00FC3B52"/>
    <w:rsid w:val="00FC590C"/>
    <w:rsid w:val="00FD127A"/>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29C37-F982-49D5-8F93-BB097DFF67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224</Words>
  <Characters>1280</Characters>
  <Application>Microsoft Office Word</Application>
  <DocSecurity>0</DocSecurity>
  <Lines>10</Lines>
  <Paragraphs>3</Paragraphs>
  <ScaleCrop>false</ScaleCrop>
  <Company/>
  <LinksUpToDate>false</LinksUpToDate>
  <CharactersWithSpaces>1501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2017-03-29T20:41:00Z</dcterms:created>
  <dcterms:modified xsi:type="dcterms:W3CDTF">2017-03-29T20:41:00Z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