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B68B6">
        <w:rPr>
          <w:b/>
          <w:noProof/>
          <w:sz w:val="20"/>
          <w:szCs w:val="20"/>
        </w:rPr>
        <w:t>5.21</w:t>
      </w:r>
    </w:p>
    <w:p w:rsidR="00111109" w:rsidRDefault="00111109" w:rsidP="00111109">
      <w:pPr>
        <w:spacing w:after="0" w:line="240" w:lineRule="auto"/>
        <w:rPr>
          <w:rFonts w:ascii="STIX MathJax Main" w:eastAsia="Times New Roman" w:hAnsi="STIX MathJax Main" w:cs="STIX MathJax Main"/>
          <w:sz w:val="20"/>
          <w:szCs w:val="24"/>
        </w:rPr>
      </w:pPr>
    </w:p>
    <w:p w:rsidR="00FB68B6" w:rsidRPr="00FB68B6" w:rsidRDefault="00FB68B6" w:rsidP="00FB68B6">
      <w:pPr>
        <w:spacing w:after="0" w:line="240" w:lineRule="auto"/>
        <w:rPr>
          <w:rFonts w:ascii="STIX" w:eastAsia="Times New Roman" w:hAnsi="STIX"/>
          <w:sz w:val="20"/>
          <w:szCs w:val="24"/>
        </w:rPr>
      </w:pPr>
      <w:r w:rsidRPr="00FB68B6">
        <w:rPr>
          <w:rFonts w:ascii="STIX" w:eastAsia="Times New Roman" w:hAnsi="STIX"/>
          <w:sz w:val="20"/>
          <w:szCs w:val="24"/>
        </w:rPr>
        <w:t>A script can be developed to generate a plot:</w:t>
      </w:r>
    </w:p>
    <w:p w:rsidR="00FB68B6" w:rsidRPr="00FB68B6" w:rsidRDefault="00FB68B6" w:rsidP="00FB68B6">
      <w:pPr>
        <w:spacing w:after="0" w:line="240" w:lineRule="auto"/>
        <w:rPr>
          <w:rFonts w:ascii="STIX" w:eastAsia="Times New Roman" w:hAnsi="STIX"/>
          <w:sz w:val="20"/>
          <w:szCs w:val="24"/>
        </w:rPr>
      </w:pPr>
    </w:p>
    <w:p w:rsidR="00FB68B6" w:rsidRPr="00FB68B6" w:rsidRDefault="00FB68B6" w:rsidP="00FB68B6">
      <w:pPr>
        <w:spacing w:after="0" w:line="240" w:lineRule="auto"/>
        <w:rPr>
          <w:rFonts w:ascii="Courier New" w:eastAsia="Times New Roman" w:hAnsi="Courier New" w:cs="Courier New"/>
          <w:sz w:val="18"/>
          <w:szCs w:val="24"/>
        </w:rPr>
      </w:pPr>
      <w:r w:rsidRPr="00FB68B6">
        <w:rPr>
          <w:rFonts w:ascii="Courier New" w:eastAsia="Times New Roman" w:hAnsi="Courier New" w:cs="Courier New"/>
          <w:sz w:val="18"/>
          <w:szCs w:val="24"/>
        </w:rPr>
        <w:t>format short g</w:t>
      </w:r>
    </w:p>
    <w:p w:rsidR="00FB68B6" w:rsidRPr="00FB68B6" w:rsidRDefault="00FB68B6" w:rsidP="00FB68B6">
      <w:pPr>
        <w:spacing w:after="0" w:line="240" w:lineRule="auto"/>
        <w:rPr>
          <w:rFonts w:ascii="Courier New" w:eastAsia="Times New Roman" w:hAnsi="Courier New" w:cs="Courier New"/>
          <w:sz w:val="18"/>
          <w:szCs w:val="24"/>
        </w:rPr>
      </w:pPr>
      <w:r w:rsidRPr="00FB68B6">
        <w:rPr>
          <w:rFonts w:ascii="Courier New" w:eastAsia="Times New Roman" w:hAnsi="Courier New" w:cs="Courier New"/>
          <w:sz w:val="18"/>
          <w:szCs w:val="24"/>
        </w:rPr>
        <w:t xml:space="preserve">cp = @(T) </w:t>
      </w:r>
      <w:r w:rsidRPr="00FB68B6">
        <w:rPr>
          <w:rFonts w:ascii="Courier New" w:eastAsia="Times New Roman" w:hAnsi="Courier New"/>
          <w:sz w:val="18"/>
          <w:szCs w:val="24"/>
        </w:rPr>
        <w:t>1.952e-14*T.^4-9.5838e-11*T.^3+9.7215e-8*T.^2+1.671e-4*T+0.99403;</w:t>
      </w:r>
    </w:p>
    <w:p w:rsidR="00FB68B6" w:rsidRPr="00FB68B6" w:rsidRDefault="00FB68B6" w:rsidP="00FB68B6">
      <w:pPr>
        <w:spacing w:after="0" w:line="240" w:lineRule="auto"/>
        <w:rPr>
          <w:rFonts w:ascii="Courier New" w:eastAsia="Times New Roman" w:hAnsi="Courier New" w:cs="Courier New"/>
          <w:sz w:val="18"/>
          <w:szCs w:val="24"/>
        </w:rPr>
      </w:pPr>
      <w:r w:rsidRPr="00FB68B6">
        <w:rPr>
          <w:rFonts w:ascii="Courier New" w:eastAsia="Times New Roman" w:hAnsi="Courier New" w:cs="Courier New"/>
          <w:sz w:val="18"/>
          <w:szCs w:val="24"/>
        </w:rPr>
        <w:t>TT=[0:1200];</w:t>
      </w:r>
    </w:p>
    <w:p w:rsidR="00FB68B6" w:rsidRPr="00FB68B6" w:rsidRDefault="00FB68B6" w:rsidP="00FB68B6">
      <w:pPr>
        <w:spacing w:after="0" w:line="240" w:lineRule="auto"/>
        <w:rPr>
          <w:rFonts w:ascii="Courier New" w:eastAsia="Times New Roman" w:hAnsi="Courier New" w:cs="Courier New"/>
          <w:sz w:val="18"/>
          <w:szCs w:val="24"/>
        </w:rPr>
      </w:pPr>
      <w:r w:rsidRPr="00FB68B6">
        <w:rPr>
          <w:rFonts w:ascii="Courier New" w:eastAsia="Times New Roman" w:hAnsi="Courier New" w:cs="Courier New"/>
          <w:sz w:val="18"/>
          <w:szCs w:val="24"/>
        </w:rPr>
        <w:t>cpp=cp(TT);</w:t>
      </w:r>
    </w:p>
    <w:p w:rsidR="00FB68B6" w:rsidRPr="00FB68B6" w:rsidRDefault="00FB68B6" w:rsidP="00FB68B6">
      <w:pPr>
        <w:spacing w:after="0" w:line="240" w:lineRule="auto"/>
        <w:rPr>
          <w:rFonts w:ascii="Courier New" w:eastAsia="Times New Roman" w:hAnsi="Courier New" w:cs="Courier New"/>
          <w:sz w:val="18"/>
          <w:szCs w:val="24"/>
        </w:rPr>
      </w:pPr>
      <w:r w:rsidRPr="00FB68B6">
        <w:rPr>
          <w:rFonts w:ascii="Courier New" w:eastAsia="Times New Roman" w:hAnsi="Courier New" w:cs="Courier New"/>
          <w:sz w:val="18"/>
          <w:szCs w:val="24"/>
        </w:rPr>
        <w:t>plot(TT,cpp),grid</w:t>
      </w:r>
    </w:p>
    <w:p w:rsidR="00FB68B6" w:rsidRPr="00FB68B6" w:rsidRDefault="00FB68B6" w:rsidP="00FB68B6">
      <w:pPr>
        <w:spacing w:after="0" w:line="240" w:lineRule="auto"/>
        <w:rPr>
          <w:rFonts w:ascii="STIX" w:eastAsia="Times New Roman" w:hAnsi="STIX"/>
          <w:sz w:val="20"/>
          <w:szCs w:val="24"/>
        </w:rPr>
      </w:pPr>
    </w:p>
    <w:p w:rsidR="00FB68B6" w:rsidRPr="00FB68B6" w:rsidRDefault="00FB68B6" w:rsidP="00FB68B6">
      <w:pPr>
        <w:spacing w:after="0" w:line="240" w:lineRule="auto"/>
        <w:rPr>
          <w:rFonts w:ascii="STIX" w:eastAsia="Times New Roman" w:hAnsi="STIX"/>
          <w:sz w:val="20"/>
          <w:szCs w:val="24"/>
        </w:rPr>
      </w:pPr>
      <w:r w:rsidRPr="00FB68B6">
        <w:rPr>
          <w:rFonts w:ascii="STIX" w:eastAsia="Times New Roman" w:hAnsi="STIX"/>
          <w:sz w:val="20"/>
          <w:szCs w:val="24"/>
        </w:rPr>
        <w:t xml:space="preserve">The results indicate a root at about </w:t>
      </w:r>
      <w:r w:rsidRPr="00FB68B6">
        <w:rPr>
          <w:rFonts w:ascii="STIX" w:eastAsia="Times New Roman" w:hAnsi="STIX"/>
          <w:i/>
          <w:sz w:val="20"/>
          <w:szCs w:val="24"/>
        </w:rPr>
        <w:t>T</w:t>
      </w:r>
      <w:r w:rsidRPr="00FB68B6">
        <w:rPr>
          <w:rFonts w:ascii="STIX" w:eastAsia="Times New Roman" w:hAnsi="STIX"/>
          <w:sz w:val="20"/>
          <w:szCs w:val="24"/>
        </w:rPr>
        <w:t xml:space="preserve"> = 550.</w:t>
      </w:r>
    </w:p>
    <w:p w:rsidR="00FB68B6" w:rsidRPr="00FB68B6" w:rsidRDefault="00FB68B6" w:rsidP="00FB68B6">
      <w:pPr>
        <w:spacing w:after="0" w:line="240" w:lineRule="auto"/>
        <w:rPr>
          <w:rFonts w:ascii="STIX" w:eastAsia="Times New Roman" w:hAnsi="STIX"/>
          <w:sz w:val="20"/>
          <w:szCs w:val="24"/>
        </w:rPr>
      </w:pPr>
    </w:p>
    <w:p w:rsidR="00FB68B6" w:rsidRPr="00FB68B6" w:rsidRDefault="00FB68B6" w:rsidP="00FB68B6">
      <w:pPr>
        <w:spacing w:after="0" w:line="240" w:lineRule="auto"/>
        <w:rPr>
          <w:rFonts w:ascii="STIX" w:eastAsia="Times New Roman" w:hAnsi="STIX"/>
          <w:sz w:val="20"/>
          <w:szCs w:val="24"/>
        </w:rPr>
      </w:pPr>
      <w:r w:rsidRPr="00FB68B6">
        <w:rPr>
          <w:rFonts w:ascii="STIX MathJax Main" w:eastAsia="Times New Roman" w:hAnsi="STIX MathJax Main"/>
          <w:sz w:val="20"/>
          <w:szCs w:val="24"/>
        </w:rPr>
        <w:drawing>
          <wp:inline distT="0" distB="0" distL="0" distR="0">
            <wp:extent cx="3771900" cy="1771650"/>
            <wp:effectExtent l="0" t="0" r="0" b="0"/>
            <wp:docPr id="8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771900" cy="1771650"/>
                    </a:xfrm>
                    <a:prstGeom prst="rect">
                      <a:avLst/>
                    </a:prstGeom>
                    <a:noFill/>
                    <a:ln>
                      <a:noFill/>
                    </a:ln>
                  </pic:spPr>
                </pic:pic>
              </a:graphicData>
            </a:graphic>
          </wp:inline>
        </w:drawing>
      </w:r>
    </w:p>
    <w:p w:rsidR="00FB68B6" w:rsidRPr="00FB68B6" w:rsidRDefault="00FB68B6" w:rsidP="00FB68B6">
      <w:pPr>
        <w:spacing w:after="0" w:line="240" w:lineRule="auto"/>
        <w:rPr>
          <w:rFonts w:ascii="STIX" w:eastAsia="Times New Roman" w:hAnsi="STIX"/>
          <w:sz w:val="20"/>
          <w:szCs w:val="24"/>
        </w:rPr>
      </w:pPr>
    </w:p>
    <w:p w:rsidR="00FB68B6" w:rsidRPr="00FB68B6" w:rsidRDefault="00FB68B6" w:rsidP="00FB68B6">
      <w:pPr>
        <w:spacing w:after="0" w:line="240" w:lineRule="auto"/>
        <w:rPr>
          <w:rFonts w:ascii="STIX" w:eastAsia="Times New Roman" w:hAnsi="STIX"/>
          <w:sz w:val="20"/>
          <w:szCs w:val="24"/>
        </w:rPr>
      </w:pPr>
      <w:r w:rsidRPr="00FB68B6">
        <w:rPr>
          <w:rFonts w:ascii="STIX" w:eastAsia="Times New Roman" w:hAnsi="STIX"/>
          <w:sz w:val="20"/>
          <w:szCs w:val="24"/>
        </w:rPr>
        <w:t>The book MATLAB function bisect can be used to determine the root</w:t>
      </w:r>
    </w:p>
    <w:p w:rsidR="00FB68B6" w:rsidRPr="00FB68B6" w:rsidRDefault="00FB68B6" w:rsidP="00FB68B6">
      <w:pPr>
        <w:spacing w:after="0" w:line="240" w:lineRule="auto"/>
        <w:rPr>
          <w:rFonts w:ascii="STIX" w:eastAsia="Times New Roman" w:hAnsi="STIX"/>
          <w:sz w:val="20"/>
          <w:szCs w:val="24"/>
        </w:rPr>
      </w:pP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&gt;&gt; format long</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&gt;&gt; cpr = @(T) 1.952e-14*T^4-9.5838e-11*T^3+9.7215e-8*T^2 ...</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 xml:space="preserve">              + 1.671e-4*T-0.10597;</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&gt;&gt; [root,fx,ea,iter] = bisect(cpr,0,1200)</w:t>
      </w:r>
    </w:p>
    <w:p w:rsidR="00FB68B6" w:rsidRPr="00FB68B6" w:rsidRDefault="00FB68B6" w:rsidP="00FB68B6">
      <w:pPr>
        <w:spacing w:after="0" w:line="240" w:lineRule="auto"/>
        <w:rPr>
          <w:rFonts w:ascii="Courier New" w:eastAsia="Times New Roman" w:hAnsi="Courier New"/>
          <w:sz w:val="18"/>
          <w:szCs w:val="24"/>
        </w:rPr>
      </w:pP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root =</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 xml:space="preserve">       544.09</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fx =</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 xml:space="preserve"> -4.4688e-008</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ea =</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 xml:space="preserve">  5.2584e-005</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iter =</w:t>
      </w:r>
    </w:p>
    <w:p w:rsidR="00FB68B6" w:rsidRPr="00FB68B6" w:rsidRDefault="00FB68B6" w:rsidP="00FB68B6">
      <w:pPr>
        <w:spacing w:after="0" w:line="240" w:lineRule="auto"/>
        <w:rPr>
          <w:rFonts w:ascii="Courier New" w:eastAsia="Times New Roman" w:hAnsi="Courier New"/>
          <w:sz w:val="18"/>
          <w:szCs w:val="24"/>
        </w:rPr>
      </w:pPr>
      <w:r w:rsidRPr="00FB68B6">
        <w:rPr>
          <w:rFonts w:ascii="Courier New" w:eastAsia="Times New Roman" w:hAnsi="Courier New"/>
          <w:sz w:val="18"/>
          <w:szCs w:val="24"/>
        </w:rPr>
        <w:t xml:space="preserve">    22</w:t>
      </w:r>
    </w:p>
    <w:p w:rsidR="00151105" w:rsidRPr="00151105" w:rsidRDefault="00151105" w:rsidP="00FB68B6">
      <w:pPr>
        <w:spacing w:after="0" w:line="240" w:lineRule="auto"/>
        <w:rPr>
          <w:rFonts w:ascii="STIX" w:eastAsia="Times New Roman" w:hAnsi="STIX"/>
          <w:sz w:val="20"/>
          <w:szCs w:val="24"/>
        </w:rPr>
      </w:pPr>
    </w:p>
    <w:sectPr w:rsidR="00151105" w:rsidRPr="0015110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E4701-9AE2-4E5F-A72A-03D1E5C5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2017-03-29T20:43:00Z</dcterms:created>
  <dcterms:modified xsi:type="dcterms:W3CDTF">2017-03-29T20:43:00Z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