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B775C" w:rsidRDefault="00512B6C" w:rsidP="00EB775C">
      <w:pPr>
        <w:pStyle w:val="Default"/>
        <w:rPr>
          <w:b/>
        </w:rPr>
      </w:pPr>
      <w:r w:rsidRPr="00EB775C">
        <w:rPr>
          <w:b/>
        </w:rPr>
        <w:t xml:space="preserve">Problem </w:t>
      </w:r>
      <w:r w:rsidR="00A97F2F" w:rsidRPr="00EB775C">
        <w:rPr>
          <w:b/>
        </w:rPr>
        <w:t>6.</w:t>
      </w:r>
      <w:r w:rsidR="00EB775C" w:rsidRPr="00EB775C">
        <w:rPr>
          <w:b/>
        </w:rPr>
        <w:t>16</w:t>
      </w:r>
    </w:p>
    <w:p w:rsidR="00EB775C" w:rsidRPr="00EB775C" w:rsidRDefault="00EB775C" w:rsidP="00EB775C">
      <w:pPr>
        <w:pStyle w:val="Default"/>
      </w:pPr>
    </w:p>
    <w:p w:rsidR="00EB775C" w:rsidRPr="00EB775C" w:rsidRDefault="00EB775C" w:rsidP="00EB775C">
      <w:pPr>
        <w:pStyle w:val="Pa21"/>
        <w:rPr>
          <w:color w:val="211D1E"/>
          <w:szCs w:val="18"/>
        </w:rPr>
      </w:pPr>
      <w:r w:rsidRPr="00EB775C">
        <w:rPr>
          <w:color w:val="211D1E"/>
          <w:szCs w:val="18"/>
        </w:rPr>
        <w:t xml:space="preserve">The volume of liquid </w:t>
      </w:r>
      <w:r w:rsidRPr="00EB775C">
        <w:rPr>
          <w:i/>
          <w:iCs/>
          <w:color w:val="211D1E"/>
          <w:szCs w:val="18"/>
        </w:rPr>
        <w:t xml:space="preserve">V </w:t>
      </w:r>
      <w:r w:rsidRPr="00EB775C">
        <w:rPr>
          <w:color w:val="211D1E"/>
          <w:szCs w:val="18"/>
        </w:rPr>
        <w:t xml:space="preserve">in a hollow horizontal cylinder of radius </w:t>
      </w:r>
      <w:r w:rsidRPr="00EB775C">
        <w:rPr>
          <w:i/>
          <w:iCs/>
          <w:color w:val="211D1E"/>
          <w:szCs w:val="18"/>
        </w:rPr>
        <w:t xml:space="preserve">r </w:t>
      </w:r>
      <w:r w:rsidRPr="00EB775C">
        <w:rPr>
          <w:color w:val="211D1E"/>
          <w:szCs w:val="18"/>
        </w:rPr>
        <w:t xml:space="preserve">and length </w:t>
      </w:r>
      <w:r w:rsidRPr="00EB775C">
        <w:rPr>
          <w:i/>
          <w:iCs/>
          <w:color w:val="211D1E"/>
          <w:szCs w:val="18"/>
        </w:rPr>
        <w:t xml:space="preserve">L </w:t>
      </w:r>
      <w:r w:rsidRPr="00EB775C">
        <w:rPr>
          <w:color w:val="211D1E"/>
          <w:szCs w:val="18"/>
        </w:rPr>
        <w:t xml:space="preserve">is related to the depth of the liquid </w:t>
      </w:r>
      <w:r w:rsidRPr="00EB775C">
        <w:rPr>
          <w:i/>
          <w:iCs/>
          <w:color w:val="211D1E"/>
          <w:szCs w:val="18"/>
        </w:rPr>
        <w:t xml:space="preserve">h </w:t>
      </w:r>
      <w:r w:rsidRPr="00EB775C">
        <w:rPr>
          <w:color w:val="211D1E"/>
          <w:szCs w:val="18"/>
        </w:rPr>
        <w:t>by</w:t>
      </w:r>
    </w:p>
    <w:p w:rsidR="00EB775C" w:rsidRDefault="00EB775C" w:rsidP="00EB775C">
      <w:pPr>
        <w:pStyle w:val="Pa21"/>
        <w:rPr>
          <w:color w:val="211D1E"/>
          <w:szCs w:val="18"/>
        </w:rPr>
      </w:pPr>
    </w:p>
    <w:p w:rsidR="00EB775C" w:rsidRDefault="00EB775C" w:rsidP="00EB775C">
      <w:pPr>
        <w:pStyle w:val="Pa21"/>
        <w:jc w:val="center"/>
        <w:rPr>
          <w:color w:val="211D1E"/>
          <w:szCs w:val="18"/>
        </w:rPr>
      </w:pPr>
      <w:r w:rsidRPr="00EB775C">
        <w:rPr>
          <w:color w:val="211D1E"/>
          <w:position w:val="-32"/>
          <w:szCs w:val="18"/>
        </w:rPr>
        <w:object w:dxaOrig="442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90" type="#_x0000_t75" style="width:221.25pt;height:38.25pt" o:ole="">
            <v:imagedata r:id="rId7" o:title=""/>
          </v:shape>
          <o:OLEObject Type="Embed" ProgID="Equation.DSMT4" ShapeID="_x0000_i1890" DrawAspect="Content" ObjectID="_1551075661" r:id="rId8"/>
        </w:object>
      </w:r>
      <w:r>
        <w:rPr>
          <w:color w:val="211D1E"/>
          <w:szCs w:val="18"/>
        </w:rPr>
        <w:t xml:space="preserve"> </w:t>
      </w:r>
    </w:p>
    <w:p w:rsidR="00EB775C" w:rsidRDefault="00EB775C" w:rsidP="00EB775C">
      <w:pPr>
        <w:pStyle w:val="Pa21"/>
        <w:rPr>
          <w:color w:val="211D1E"/>
          <w:szCs w:val="18"/>
        </w:rPr>
      </w:pPr>
    </w:p>
    <w:p w:rsidR="00213CF0" w:rsidRPr="00EB775C" w:rsidRDefault="00EB775C" w:rsidP="00EB775C">
      <w:pPr>
        <w:pStyle w:val="Pa21"/>
      </w:pPr>
      <w:r w:rsidRPr="00EB775C">
        <w:rPr>
          <w:color w:val="211D1E"/>
          <w:szCs w:val="18"/>
        </w:rPr>
        <w:t xml:space="preserve">Determine </w:t>
      </w:r>
      <w:r w:rsidRPr="00EB775C">
        <w:rPr>
          <w:i/>
          <w:iCs/>
          <w:color w:val="211D1E"/>
          <w:szCs w:val="18"/>
        </w:rPr>
        <w:t xml:space="preserve">h </w:t>
      </w:r>
      <w:r w:rsidRPr="00EB775C">
        <w:rPr>
          <w:color w:val="211D1E"/>
          <w:szCs w:val="18"/>
        </w:rPr>
        <w:t xml:space="preserve">given </w:t>
      </w:r>
      <w:r w:rsidRPr="00EB775C">
        <w:rPr>
          <w:i/>
          <w:iCs/>
          <w:color w:val="211D1E"/>
          <w:szCs w:val="18"/>
        </w:rPr>
        <w:t xml:space="preserve">r </w:t>
      </w:r>
      <w:r w:rsidRPr="00EB775C">
        <w:rPr>
          <w:color w:val="211D1E"/>
          <w:szCs w:val="18"/>
        </w:rPr>
        <w:t xml:space="preserve">= 2 m, </w:t>
      </w:r>
      <w:r w:rsidRPr="00EB775C">
        <w:rPr>
          <w:i/>
          <w:iCs/>
          <w:color w:val="211D1E"/>
          <w:szCs w:val="18"/>
        </w:rPr>
        <w:t xml:space="preserve">L </w:t>
      </w:r>
      <w:r w:rsidRPr="00EB775C">
        <w:rPr>
          <w:color w:val="211D1E"/>
          <w:szCs w:val="18"/>
        </w:rPr>
        <w:t xml:space="preserve">= 5 m, and </w:t>
      </w:r>
      <w:r w:rsidRPr="00EB775C">
        <w:rPr>
          <w:i/>
          <w:iCs/>
          <w:color w:val="211D1E"/>
          <w:szCs w:val="18"/>
        </w:rPr>
        <w:t xml:space="preserve">V </w:t>
      </w:r>
      <w:r w:rsidRPr="00EB775C">
        <w:rPr>
          <w:color w:val="211D1E"/>
          <w:szCs w:val="18"/>
        </w:rPr>
        <w:t>= 8 m</w:t>
      </w:r>
      <w:r w:rsidRPr="00EB775C">
        <w:rPr>
          <w:rStyle w:val="A21"/>
          <w:sz w:val="32"/>
          <w:vertAlign w:val="superscript"/>
        </w:rPr>
        <w:t>3</w:t>
      </w:r>
      <w:r w:rsidRPr="00EB775C">
        <w:rPr>
          <w:color w:val="211D1E"/>
          <w:szCs w:val="18"/>
        </w:rPr>
        <w:t>.</w:t>
      </w:r>
    </w:p>
    <w:sectPr w:rsidR="00213CF0" w:rsidRPr="00EB775C"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32</Words>
  <Characters>186</Characters>
  <Application>Microsoft Office Word</Application>
  <DocSecurity>0</DocSecurity>
  <Lines>1</Lines>
  <Paragraphs>1</Paragraphs>
  <ScaleCrop>false</ScaleCrop>
  <Company/>
  <LinksUpToDate>false</LinksUpToDate>
  <CharactersWithSpaces>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2017-03-15T15:13:00Z</dcterms:created>
  <dcterms:modified xsi:type="dcterms:W3CDTF">2017-03-15T15:14:00Z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