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A0BB4" w:rsidRDefault="00512B6C" w:rsidP="009A0BB4">
      <w:pPr>
        <w:pStyle w:val="Default"/>
        <w:rPr>
          <w:b/>
        </w:rPr>
      </w:pPr>
      <w:r w:rsidRPr="009A0BB4">
        <w:rPr>
          <w:b/>
        </w:rPr>
        <w:t xml:space="preserve">Problem </w:t>
      </w:r>
      <w:r w:rsidR="00A97F2F" w:rsidRPr="009A0BB4">
        <w:rPr>
          <w:b/>
        </w:rPr>
        <w:t>6.</w:t>
      </w:r>
      <w:r w:rsidR="009A0BB4" w:rsidRPr="009A0BB4">
        <w:rPr>
          <w:b/>
        </w:rPr>
        <w:t>20</w:t>
      </w:r>
    </w:p>
    <w:p w:rsidR="009A0BB4" w:rsidRPr="009A0BB4" w:rsidRDefault="009A0BB4" w:rsidP="009A0BB4">
      <w:pPr>
        <w:autoSpaceDE w:val="0"/>
        <w:autoSpaceDN w:val="0"/>
        <w:adjustRightInd w:val="0"/>
        <w:spacing w:after="0" w:line="240" w:lineRule="auto"/>
        <w:rPr>
          <w:rFonts w:ascii="STIX" w:hAnsi="STIX" w:cs="STIX"/>
          <w:color w:val="000000"/>
          <w:sz w:val="24"/>
          <w:szCs w:val="24"/>
        </w:rPr>
      </w:pPr>
    </w:p>
    <w:p w:rsidR="009A0BB4" w:rsidRPr="009A0BB4" w:rsidRDefault="009A0BB4" w:rsidP="009A0BB4">
      <w:pPr>
        <w:autoSpaceDE w:val="0"/>
        <w:autoSpaceDN w:val="0"/>
        <w:adjustRightInd w:val="0"/>
        <w:spacing w:after="0" w:line="180" w:lineRule="atLeast"/>
        <w:rPr>
          <w:rFonts w:ascii="STIX" w:hAnsi="STIX" w:cs="STIX"/>
          <w:color w:val="211D1E"/>
          <w:sz w:val="24"/>
          <w:szCs w:val="18"/>
        </w:rPr>
      </w:pPr>
      <w:r w:rsidRPr="009A0BB4">
        <w:rPr>
          <w:rFonts w:ascii="STIX" w:hAnsi="STIX" w:cs="STIX"/>
          <w:color w:val="211D1E"/>
          <w:sz w:val="24"/>
          <w:szCs w:val="18"/>
        </w:rPr>
        <w:t xml:space="preserve">Real mechanical systems may involve the deflection of nonlinear springs. In Fig. P6.20, a block of mass </w:t>
      </w:r>
      <w:r w:rsidRPr="009A0BB4">
        <w:rPr>
          <w:rFonts w:ascii="STIX" w:hAnsi="STIX" w:cs="STIX"/>
          <w:i/>
          <w:iCs/>
          <w:color w:val="211D1E"/>
          <w:sz w:val="24"/>
          <w:szCs w:val="18"/>
        </w:rPr>
        <w:t xml:space="preserve">m </w:t>
      </w:r>
      <w:r w:rsidRPr="009A0BB4">
        <w:rPr>
          <w:rFonts w:ascii="STIX" w:hAnsi="STIX" w:cs="STIX"/>
          <w:color w:val="211D1E"/>
          <w:sz w:val="24"/>
          <w:szCs w:val="18"/>
        </w:rPr>
        <w:t xml:space="preserve">is released a distance </w:t>
      </w:r>
      <w:r w:rsidRPr="009A0BB4">
        <w:rPr>
          <w:rFonts w:ascii="STIX" w:hAnsi="STIX" w:cs="STIX"/>
          <w:i/>
          <w:iCs/>
          <w:color w:val="211D1E"/>
          <w:sz w:val="24"/>
          <w:szCs w:val="18"/>
        </w:rPr>
        <w:t xml:space="preserve">h </w:t>
      </w:r>
      <w:r w:rsidRPr="009A0BB4">
        <w:rPr>
          <w:rFonts w:ascii="STIX" w:hAnsi="STIX" w:cs="STIX"/>
          <w:color w:val="211D1E"/>
          <w:sz w:val="24"/>
          <w:szCs w:val="18"/>
        </w:rPr>
        <w:t>above a nonlinear spring. The resis</w:t>
      </w:r>
      <w:r w:rsidRPr="009A0BB4">
        <w:rPr>
          <w:rFonts w:ascii="STIX" w:hAnsi="STIX" w:cs="STIX"/>
          <w:color w:val="211D1E"/>
          <w:sz w:val="24"/>
          <w:szCs w:val="18"/>
        </w:rPr>
        <w:softHyphen/>
        <w:t xml:space="preserve">tance force </w:t>
      </w:r>
      <w:r w:rsidRPr="009A0BB4">
        <w:rPr>
          <w:rFonts w:ascii="STIX" w:hAnsi="STIX" w:cs="STIX"/>
          <w:i/>
          <w:iCs/>
          <w:color w:val="211D1E"/>
          <w:sz w:val="24"/>
          <w:szCs w:val="18"/>
        </w:rPr>
        <w:t xml:space="preserve">F </w:t>
      </w:r>
      <w:r w:rsidRPr="009A0BB4">
        <w:rPr>
          <w:rFonts w:ascii="STIX" w:hAnsi="STIX" w:cs="STIX"/>
          <w:color w:val="211D1E"/>
          <w:sz w:val="24"/>
          <w:szCs w:val="18"/>
        </w:rPr>
        <w:t>of the spring is given by</w:t>
      </w:r>
    </w:p>
    <w:p w:rsidR="009A0BB4" w:rsidRPr="009A0BB4" w:rsidRDefault="009A0BB4" w:rsidP="009A0BB4">
      <w:pPr>
        <w:autoSpaceDE w:val="0"/>
        <w:autoSpaceDN w:val="0"/>
        <w:adjustRightInd w:val="0"/>
        <w:spacing w:before="220" w:after="180" w:line="180" w:lineRule="atLeast"/>
        <w:ind w:left="240"/>
        <w:jc w:val="center"/>
        <w:rPr>
          <w:rFonts w:ascii="STIX" w:hAnsi="STIX" w:cs="STIX"/>
          <w:color w:val="211D1E"/>
          <w:sz w:val="24"/>
          <w:szCs w:val="18"/>
        </w:rPr>
      </w:pPr>
      <w:r w:rsidRPr="009A0BB4">
        <w:rPr>
          <w:rFonts w:ascii="STIX" w:hAnsi="STIX" w:cs="STIX"/>
          <w:i/>
          <w:iCs/>
          <w:color w:val="211D1E"/>
          <w:sz w:val="24"/>
          <w:szCs w:val="18"/>
        </w:rPr>
        <w:t xml:space="preserve">F </w:t>
      </w:r>
      <w:r w:rsidRPr="009A0BB4">
        <w:rPr>
          <w:rFonts w:ascii="STIX" w:hAnsi="STIX" w:cs="STIX"/>
          <w:color w:val="211D1E"/>
          <w:sz w:val="24"/>
          <w:szCs w:val="18"/>
        </w:rPr>
        <w:t>= −(</w:t>
      </w:r>
      <w:r w:rsidRPr="009A0BB4">
        <w:rPr>
          <w:rFonts w:ascii="STIX" w:hAnsi="STIX" w:cs="STIX"/>
          <w:i/>
          <w:iCs/>
          <w:color w:val="211D1E"/>
          <w:sz w:val="24"/>
          <w:szCs w:val="18"/>
        </w:rPr>
        <w:t>k</w:t>
      </w:r>
      <w:r w:rsidRPr="009A0BB4">
        <w:rPr>
          <w:rFonts w:ascii="STIX" w:hAnsi="STIX" w:cs="STIX"/>
          <w:color w:val="211D1E"/>
          <w:sz w:val="32"/>
          <w:szCs w:val="11"/>
          <w:vertAlign w:val="subscript"/>
        </w:rPr>
        <w:t>1</w:t>
      </w:r>
      <w:r w:rsidRPr="009A0BB4">
        <w:rPr>
          <w:rFonts w:ascii="STIX" w:hAnsi="STIX" w:cs="STIX"/>
          <w:i/>
          <w:iCs/>
          <w:color w:val="211D1E"/>
          <w:sz w:val="24"/>
          <w:szCs w:val="18"/>
        </w:rPr>
        <w:t xml:space="preserve">d </w:t>
      </w:r>
      <w:r w:rsidRPr="009A0BB4">
        <w:rPr>
          <w:rFonts w:ascii="STIX" w:hAnsi="STIX" w:cs="STIX"/>
          <w:color w:val="211D1E"/>
          <w:sz w:val="24"/>
          <w:szCs w:val="18"/>
        </w:rPr>
        <w:t xml:space="preserve">+ </w:t>
      </w:r>
      <w:r w:rsidRPr="009A0BB4">
        <w:rPr>
          <w:rFonts w:ascii="STIX" w:hAnsi="STIX" w:cs="STIX"/>
          <w:i/>
          <w:iCs/>
          <w:color w:val="211D1E"/>
          <w:sz w:val="24"/>
          <w:szCs w:val="18"/>
        </w:rPr>
        <w:t>k</w:t>
      </w:r>
      <w:r w:rsidRPr="009A0BB4">
        <w:rPr>
          <w:rFonts w:ascii="STIX" w:hAnsi="STIX" w:cs="STIX"/>
          <w:color w:val="211D1E"/>
          <w:sz w:val="32"/>
          <w:szCs w:val="11"/>
          <w:vertAlign w:val="subscript"/>
        </w:rPr>
        <w:t>2</w:t>
      </w:r>
      <w:r w:rsidRPr="009A0BB4">
        <w:rPr>
          <w:rFonts w:ascii="STIX" w:hAnsi="STIX" w:cs="STIX"/>
          <w:i/>
          <w:iCs/>
          <w:color w:val="211D1E"/>
          <w:sz w:val="24"/>
          <w:szCs w:val="18"/>
        </w:rPr>
        <w:t xml:space="preserve">d </w:t>
      </w:r>
      <w:r w:rsidRPr="009A0BB4">
        <w:rPr>
          <w:rFonts w:ascii="STIX" w:hAnsi="STIX" w:cs="STIX"/>
          <w:color w:val="211D1E"/>
          <w:sz w:val="32"/>
          <w:vertAlign w:val="superscript"/>
        </w:rPr>
        <w:t>3∕2</w:t>
      </w:r>
      <w:r w:rsidRPr="009A0BB4">
        <w:rPr>
          <w:rFonts w:ascii="STIX" w:hAnsi="STIX" w:cs="STIX"/>
          <w:color w:val="211D1E"/>
          <w:sz w:val="24"/>
          <w:szCs w:val="18"/>
        </w:rPr>
        <w:t>)</w:t>
      </w:r>
    </w:p>
    <w:p w:rsidR="009A0BB4" w:rsidRPr="009A0BB4" w:rsidRDefault="009A0BB4" w:rsidP="009A0BB4">
      <w:pPr>
        <w:autoSpaceDE w:val="0"/>
        <w:autoSpaceDN w:val="0"/>
        <w:adjustRightInd w:val="0"/>
        <w:spacing w:after="0" w:line="180" w:lineRule="atLeast"/>
        <w:rPr>
          <w:rFonts w:ascii="STIX" w:hAnsi="STIX" w:cs="STIX"/>
          <w:color w:val="211D1E"/>
          <w:sz w:val="24"/>
          <w:szCs w:val="18"/>
        </w:rPr>
      </w:pPr>
      <w:r w:rsidRPr="009A0BB4">
        <w:rPr>
          <w:rFonts w:ascii="STIX" w:hAnsi="STIX" w:cs="STIX"/>
          <w:color w:val="211D1E"/>
          <w:sz w:val="24"/>
          <w:szCs w:val="18"/>
        </w:rPr>
        <w:t>Conservation of energy can be used to show that</w:t>
      </w:r>
    </w:p>
    <w:p w:rsidR="009A0BB4" w:rsidRDefault="009A0BB4" w:rsidP="009A0BB4">
      <w:pPr>
        <w:autoSpaceDE w:val="0"/>
        <w:autoSpaceDN w:val="0"/>
        <w:adjustRightInd w:val="0"/>
        <w:spacing w:after="0" w:line="240" w:lineRule="auto"/>
        <w:rPr>
          <w:rFonts w:ascii="STIX" w:hAnsi="STIX" w:cs="STIX"/>
          <w:color w:val="211D1E"/>
          <w:sz w:val="24"/>
          <w:szCs w:val="18"/>
        </w:rPr>
      </w:pPr>
    </w:p>
    <w:p w:rsidR="009A0BB4" w:rsidRDefault="009A0BB4" w:rsidP="009A0BB4">
      <w:pPr>
        <w:autoSpaceDE w:val="0"/>
        <w:autoSpaceDN w:val="0"/>
        <w:adjustRightInd w:val="0"/>
        <w:spacing w:after="0" w:line="240" w:lineRule="auto"/>
        <w:jc w:val="center"/>
        <w:rPr>
          <w:rFonts w:ascii="STIX" w:hAnsi="STIX" w:cs="STIX"/>
          <w:color w:val="211D1E"/>
          <w:sz w:val="24"/>
          <w:szCs w:val="18"/>
        </w:rPr>
      </w:pPr>
      <w:r w:rsidRPr="009A0BB4">
        <w:rPr>
          <w:rFonts w:ascii="STIX" w:hAnsi="STIX" w:cs="STIX"/>
          <w:color w:val="211D1E"/>
          <w:position w:val="-24"/>
          <w:sz w:val="24"/>
          <w:szCs w:val="18"/>
        </w:rPr>
        <w:object w:dxaOrig="3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0" type="#_x0000_t75" style="width:192pt;height:33.75pt" o:ole="">
            <v:imagedata r:id="rId7" o:title=""/>
          </v:shape>
          <o:OLEObject Type="Embed" ProgID="Equation.DSMT4" ShapeID="_x0000_i1910" DrawAspect="Content" ObjectID="_1551077323" r:id="rId8"/>
        </w:object>
      </w:r>
      <w:r>
        <w:rPr>
          <w:rFonts w:ascii="STIX" w:hAnsi="STIX" w:cs="STIX"/>
          <w:color w:val="211D1E"/>
          <w:sz w:val="24"/>
          <w:szCs w:val="18"/>
        </w:rPr>
        <w:t xml:space="preserve"> </w:t>
      </w:r>
    </w:p>
    <w:p w:rsidR="009A0BB4" w:rsidRDefault="009A0BB4" w:rsidP="009A0BB4">
      <w:pPr>
        <w:autoSpaceDE w:val="0"/>
        <w:autoSpaceDN w:val="0"/>
        <w:adjustRightInd w:val="0"/>
        <w:spacing w:after="0" w:line="240" w:lineRule="auto"/>
        <w:jc w:val="center"/>
        <w:rPr>
          <w:rFonts w:ascii="STIX" w:hAnsi="STIX" w:cs="STIX"/>
          <w:color w:val="211D1E"/>
          <w:sz w:val="24"/>
          <w:szCs w:val="18"/>
        </w:rPr>
      </w:pPr>
    </w:p>
    <w:p w:rsidR="00AB435B" w:rsidRDefault="009A0BB4" w:rsidP="009A0BB4">
      <w:pPr>
        <w:autoSpaceDE w:val="0"/>
        <w:autoSpaceDN w:val="0"/>
        <w:adjustRightInd w:val="0"/>
        <w:spacing w:after="0" w:line="240" w:lineRule="auto"/>
        <w:rPr>
          <w:rFonts w:ascii="STIX" w:hAnsi="STIX" w:cs="STIX"/>
          <w:color w:val="211D1E"/>
          <w:sz w:val="24"/>
          <w:szCs w:val="18"/>
        </w:rPr>
      </w:pPr>
      <w:r w:rsidRPr="009A0BB4">
        <w:rPr>
          <w:rFonts w:ascii="STIX" w:hAnsi="STIX" w:cs="STIX"/>
          <w:color w:val="211D1E"/>
          <w:sz w:val="24"/>
          <w:szCs w:val="18"/>
        </w:rPr>
        <w:t xml:space="preserve">Solve for </w:t>
      </w:r>
      <w:r w:rsidRPr="009A0BB4">
        <w:rPr>
          <w:rFonts w:ascii="STIX" w:hAnsi="STIX" w:cs="STIX"/>
          <w:i/>
          <w:iCs/>
          <w:color w:val="211D1E"/>
          <w:sz w:val="24"/>
          <w:szCs w:val="18"/>
        </w:rPr>
        <w:t>d</w:t>
      </w:r>
      <w:r w:rsidRPr="009A0BB4">
        <w:rPr>
          <w:rFonts w:ascii="STIX" w:hAnsi="STIX" w:cs="STIX"/>
          <w:color w:val="211D1E"/>
          <w:sz w:val="24"/>
          <w:szCs w:val="18"/>
        </w:rPr>
        <w:t xml:space="preserve">, given the following parameter values: </w:t>
      </w:r>
      <w:r w:rsidRPr="009A0BB4">
        <w:rPr>
          <w:rFonts w:ascii="STIX" w:hAnsi="STIX" w:cs="STIX"/>
          <w:i/>
          <w:iCs/>
          <w:color w:val="211D1E"/>
          <w:sz w:val="24"/>
          <w:szCs w:val="18"/>
        </w:rPr>
        <w:t>k</w:t>
      </w:r>
      <w:r w:rsidRPr="009A0BB4">
        <w:rPr>
          <w:rFonts w:ascii="STIX" w:hAnsi="STIX" w:cs="STIX"/>
          <w:color w:val="211D1E"/>
          <w:sz w:val="32"/>
          <w:szCs w:val="11"/>
          <w:vertAlign w:val="subscript"/>
        </w:rPr>
        <w:t>1</w:t>
      </w:r>
      <w:r w:rsidRPr="009A0BB4">
        <w:rPr>
          <w:rFonts w:ascii="STIX" w:hAnsi="STIX" w:cs="STIX"/>
          <w:color w:val="211D1E"/>
          <w:sz w:val="24"/>
          <w:szCs w:val="11"/>
        </w:rPr>
        <w:t xml:space="preserve"> </w:t>
      </w:r>
      <w:r w:rsidRPr="009A0BB4">
        <w:rPr>
          <w:rFonts w:ascii="STIX" w:hAnsi="STIX" w:cs="STIX"/>
          <w:color w:val="211D1E"/>
          <w:sz w:val="24"/>
          <w:szCs w:val="18"/>
        </w:rPr>
        <w:t>= 40,000 g/s</w:t>
      </w:r>
      <w:r w:rsidRPr="009A0BB4">
        <w:rPr>
          <w:rFonts w:ascii="STIX" w:hAnsi="STIX" w:cs="STIX"/>
          <w:color w:val="211D1E"/>
          <w:sz w:val="32"/>
          <w:vertAlign w:val="superscript"/>
        </w:rPr>
        <w:t>2</w:t>
      </w:r>
      <w:r w:rsidRPr="009A0BB4">
        <w:rPr>
          <w:rFonts w:ascii="STIX" w:hAnsi="STIX" w:cs="STIX"/>
          <w:color w:val="211D1E"/>
          <w:sz w:val="24"/>
          <w:szCs w:val="18"/>
        </w:rPr>
        <w:t xml:space="preserve">, </w:t>
      </w:r>
      <w:r w:rsidRPr="009A0BB4">
        <w:rPr>
          <w:rFonts w:ascii="STIX" w:hAnsi="STIX" w:cs="STIX"/>
          <w:i/>
          <w:iCs/>
          <w:color w:val="211D1E"/>
          <w:sz w:val="24"/>
          <w:szCs w:val="18"/>
        </w:rPr>
        <w:t>k</w:t>
      </w:r>
      <w:r w:rsidRPr="009A0BB4">
        <w:rPr>
          <w:rFonts w:ascii="STIX" w:hAnsi="STIX" w:cs="STIX"/>
          <w:color w:val="211D1E"/>
          <w:sz w:val="32"/>
          <w:szCs w:val="11"/>
          <w:vertAlign w:val="subscript"/>
        </w:rPr>
        <w:t>2</w:t>
      </w:r>
      <w:r w:rsidRPr="009A0BB4">
        <w:rPr>
          <w:rFonts w:ascii="STIX" w:hAnsi="STIX" w:cs="STIX"/>
          <w:color w:val="211D1E"/>
          <w:sz w:val="24"/>
          <w:szCs w:val="11"/>
        </w:rPr>
        <w:t xml:space="preserve"> </w:t>
      </w:r>
      <w:r w:rsidRPr="009A0BB4">
        <w:rPr>
          <w:rFonts w:ascii="STIX" w:hAnsi="STIX" w:cs="STIX"/>
          <w:color w:val="211D1E"/>
          <w:sz w:val="24"/>
          <w:szCs w:val="18"/>
        </w:rPr>
        <w:t>= 40 g/(s</w:t>
      </w:r>
      <w:r w:rsidRPr="009A0BB4">
        <w:rPr>
          <w:rFonts w:ascii="STIX" w:hAnsi="STIX" w:cs="STIX"/>
          <w:color w:val="211D1E"/>
          <w:sz w:val="32"/>
          <w:vertAlign w:val="superscript"/>
        </w:rPr>
        <w:t>2</w:t>
      </w:r>
      <w:r w:rsidRPr="009A0BB4">
        <w:rPr>
          <w:rFonts w:ascii="STIX" w:hAnsi="STIX" w:cs="STIX"/>
          <w:color w:val="211D1E"/>
          <w:sz w:val="24"/>
        </w:rPr>
        <w:t xml:space="preserve"> </w:t>
      </w:r>
      <w:r w:rsidRPr="009A0BB4">
        <w:rPr>
          <w:rFonts w:ascii="STIX" w:hAnsi="STIX" w:cs="STIX"/>
          <w:color w:val="211D1E"/>
          <w:sz w:val="24"/>
          <w:szCs w:val="18"/>
        </w:rPr>
        <w:t>m</w:t>
      </w:r>
      <w:r w:rsidRPr="009A0BB4">
        <w:rPr>
          <w:rFonts w:ascii="STIX" w:hAnsi="STIX" w:cs="STIX"/>
          <w:color w:val="211D1E"/>
          <w:sz w:val="32"/>
          <w:vertAlign w:val="superscript"/>
        </w:rPr>
        <w:t>0.5</w:t>
      </w:r>
      <w:r w:rsidRPr="009A0BB4">
        <w:rPr>
          <w:rFonts w:ascii="STIX" w:hAnsi="STIX" w:cs="STIX"/>
          <w:color w:val="211D1E"/>
          <w:sz w:val="24"/>
          <w:szCs w:val="18"/>
        </w:rPr>
        <w:t xml:space="preserve">), </w:t>
      </w:r>
      <w:r w:rsidRPr="009A0BB4">
        <w:rPr>
          <w:rFonts w:ascii="STIX" w:hAnsi="STIX" w:cs="STIX"/>
          <w:i/>
          <w:iCs/>
          <w:color w:val="211D1E"/>
          <w:sz w:val="24"/>
          <w:szCs w:val="18"/>
        </w:rPr>
        <w:t xml:space="preserve">m </w:t>
      </w:r>
      <w:r w:rsidRPr="009A0BB4">
        <w:rPr>
          <w:rFonts w:ascii="STIX" w:hAnsi="STIX" w:cs="STIX"/>
          <w:color w:val="211D1E"/>
          <w:sz w:val="24"/>
          <w:szCs w:val="18"/>
        </w:rPr>
        <w:t xml:space="preserve">= 95 g, </w:t>
      </w:r>
      <w:r w:rsidRPr="009A0BB4">
        <w:rPr>
          <w:rFonts w:ascii="STIX" w:hAnsi="STIX" w:cs="STIX"/>
          <w:i/>
          <w:iCs/>
          <w:color w:val="211D1E"/>
          <w:sz w:val="24"/>
          <w:szCs w:val="18"/>
        </w:rPr>
        <w:t>g</w:t>
      </w:r>
      <w:r>
        <w:rPr>
          <w:rFonts w:ascii="STIX" w:hAnsi="STIX" w:cs="STIX"/>
          <w:i/>
          <w:iCs/>
          <w:color w:val="211D1E"/>
          <w:sz w:val="24"/>
          <w:szCs w:val="18"/>
        </w:rPr>
        <w:t> </w:t>
      </w:r>
      <w:r w:rsidRPr="009A0BB4">
        <w:rPr>
          <w:rFonts w:ascii="STIX" w:hAnsi="STIX" w:cs="STIX"/>
          <w:color w:val="211D1E"/>
          <w:sz w:val="24"/>
          <w:szCs w:val="18"/>
        </w:rPr>
        <w:t>=</w:t>
      </w:r>
      <w:r>
        <w:rPr>
          <w:rFonts w:ascii="STIX" w:hAnsi="STIX" w:cs="STIX"/>
          <w:color w:val="211D1E"/>
          <w:sz w:val="24"/>
          <w:szCs w:val="18"/>
        </w:rPr>
        <w:t> </w:t>
      </w:r>
      <w:r w:rsidRPr="009A0BB4">
        <w:rPr>
          <w:rFonts w:ascii="STIX" w:hAnsi="STIX" w:cs="STIX"/>
          <w:color w:val="211D1E"/>
          <w:sz w:val="24"/>
          <w:szCs w:val="18"/>
        </w:rPr>
        <w:t>9.81 m/s</w:t>
      </w:r>
      <w:r w:rsidRPr="009A0BB4">
        <w:rPr>
          <w:rFonts w:ascii="STIX" w:hAnsi="STIX" w:cs="STIX"/>
          <w:color w:val="211D1E"/>
          <w:sz w:val="32"/>
          <w:vertAlign w:val="superscript"/>
        </w:rPr>
        <w:t>2</w:t>
      </w:r>
      <w:r w:rsidRPr="009A0BB4">
        <w:rPr>
          <w:rFonts w:ascii="STIX" w:hAnsi="STIX" w:cs="STIX"/>
          <w:color w:val="211D1E"/>
          <w:sz w:val="24"/>
          <w:szCs w:val="18"/>
        </w:rPr>
        <w:t xml:space="preserve">, and </w:t>
      </w:r>
      <w:r w:rsidRPr="009A0BB4">
        <w:rPr>
          <w:rFonts w:ascii="STIX" w:hAnsi="STIX" w:cs="STIX"/>
          <w:i/>
          <w:iCs/>
          <w:color w:val="211D1E"/>
          <w:sz w:val="24"/>
          <w:szCs w:val="18"/>
        </w:rPr>
        <w:t xml:space="preserve">h </w:t>
      </w:r>
      <w:r w:rsidRPr="009A0BB4">
        <w:rPr>
          <w:rFonts w:ascii="STIX" w:hAnsi="STIX" w:cs="STIX"/>
          <w:color w:val="211D1E"/>
          <w:sz w:val="24"/>
          <w:szCs w:val="18"/>
        </w:rPr>
        <w:t>= 0.43 m.</w:t>
      </w:r>
    </w:p>
    <w:p w:rsidR="009A0BB4" w:rsidRDefault="009A0BB4" w:rsidP="009A0BB4">
      <w:pPr>
        <w:autoSpaceDE w:val="0"/>
        <w:autoSpaceDN w:val="0"/>
        <w:adjustRightInd w:val="0"/>
        <w:spacing w:after="0" w:line="240" w:lineRule="auto"/>
        <w:rPr>
          <w:rFonts w:ascii="STIX" w:hAnsi="STIX" w:cs="STIX"/>
          <w:color w:val="211D1E"/>
          <w:sz w:val="24"/>
          <w:szCs w:val="18"/>
        </w:rPr>
      </w:pPr>
    </w:p>
    <w:p w:rsidR="009A0BB4" w:rsidRPr="009A0BB4" w:rsidRDefault="009A0BB4" w:rsidP="009A0BB4">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028950" cy="2568699"/>
            <wp:effectExtent l="1905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9" cstate="print"/>
                    <a:srcRect/>
                    <a:stretch>
                      <a:fillRect/>
                    </a:stretch>
                  </pic:blipFill>
                  <pic:spPr bwMode="auto">
                    <a:xfrm>
                      <a:off x="0" y="0"/>
                      <a:ext cx="3028950" cy="2568699"/>
                    </a:xfrm>
                    <a:prstGeom prst="rect">
                      <a:avLst/>
                    </a:prstGeom>
                    <a:noFill/>
                    <a:ln w="9525">
                      <a:noFill/>
                      <a:miter lim="800000"/>
                      <a:headEnd/>
                      <a:tailEnd/>
                    </a:ln>
                  </pic:spPr>
                </pic:pic>
              </a:graphicData>
            </a:graphic>
          </wp:inline>
        </w:drawing>
      </w:r>
    </w:p>
    <w:sectPr w:rsidR="009A0BB4" w:rsidRPr="009A0BB4"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2017-03-15T15:41:00Z</dcterms:created>
  <dcterms:modified xsi:type="dcterms:W3CDTF">2017-03-15T15:41:00Z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