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A5881" w:rsidRDefault="00512B6C" w:rsidP="00DA5881">
      <w:pPr>
        <w:pStyle w:val="Default"/>
        <w:rPr>
          <w:b/>
        </w:rPr>
      </w:pPr>
      <w:r w:rsidRPr="00DA5881">
        <w:rPr>
          <w:b/>
        </w:rPr>
        <w:t xml:space="preserve">Problem </w:t>
      </w:r>
      <w:r w:rsidR="00A97F2F" w:rsidRPr="00DA5881">
        <w:rPr>
          <w:b/>
        </w:rPr>
        <w:t>6.</w:t>
      </w:r>
      <w:r w:rsidR="00DA5881" w:rsidRPr="00DA5881">
        <w:rPr>
          <w:b/>
        </w:rPr>
        <w:t>32</w:t>
      </w:r>
    </w:p>
    <w:p w:rsidR="00DA5881" w:rsidRPr="00DA5881" w:rsidRDefault="00DA5881" w:rsidP="00DA5881">
      <w:pPr>
        <w:autoSpaceDE w:val="0"/>
        <w:autoSpaceDN w:val="0"/>
        <w:adjustRightInd w:val="0"/>
        <w:spacing w:after="0" w:line="240" w:lineRule="auto"/>
        <w:rPr>
          <w:rFonts w:ascii="STIX" w:hAnsi="STIX" w:cs="STIX"/>
          <w:color w:val="000000"/>
          <w:sz w:val="24"/>
          <w:szCs w:val="24"/>
        </w:rPr>
      </w:pPr>
    </w:p>
    <w:p w:rsidR="00DA5881" w:rsidRPr="00DA5881" w:rsidRDefault="00DA5881" w:rsidP="00DA5881">
      <w:pPr>
        <w:autoSpaceDE w:val="0"/>
        <w:autoSpaceDN w:val="0"/>
        <w:adjustRightInd w:val="0"/>
        <w:spacing w:after="0" w:line="180" w:lineRule="atLeast"/>
        <w:rPr>
          <w:rFonts w:ascii="STIX" w:hAnsi="STIX" w:cs="STIX"/>
          <w:color w:val="211D1E"/>
          <w:sz w:val="24"/>
          <w:szCs w:val="18"/>
        </w:rPr>
      </w:pPr>
      <w:r w:rsidRPr="00DA5881">
        <w:rPr>
          <w:rFonts w:ascii="STIX" w:hAnsi="STIX" w:cs="STIX"/>
          <w:color w:val="211D1E"/>
          <w:sz w:val="24"/>
          <w:szCs w:val="18"/>
        </w:rPr>
        <w:t>The following reversible chemical reaction describes how gaseous phases of methane and water react to form car</w:t>
      </w:r>
      <w:r w:rsidRPr="00DA5881">
        <w:rPr>
          <w:rFonts w:ascii="STIX" w:hAnsi="STIX" w:cs="STIX"/>
          <w:color w:val="211D1E"/>
          <w:sz w:val="24"/>
          <w:szCs w:val="18"/>
        </w:rPr>
        <w:softHyphen/>
        <w:t xml:space="preserve">bon dioxide and hydrogen in a closed reactor, </w:t>
      </w:r>
    </w:p>
    <w:p w:rsidR="00DA5881" w:rsidRPr="00DA5881" w:rsidRDefault="00DA5881" w:rsidP="00DA5881">
      <w:pPr>
        <w:autoSpaceDE w:val="0"/>
        <w:autoSpaceDN w:val="0"/>
        <w:adjustRightInd w:val="0"/>
        <w:spacing w:before="160" w:after="160" w:line="180" w:lineRule="atLeast"/>
        <w:ind w:left="240"/>
        <w:jc w:val="center"/>
        <w:rPr>
          <w:rFonts w:ascii="STIX" w:hAnsi="STIX" w:cs="STIX"/>
          <w:color w:val="211D1E"/>
          <w:sz w:val="24"/>
          <w:szCs w:val="11"/>
        </w:rPr>
      </w:pPr>
      <w:r w:rsidRPr="00DA5881">
        <w:rPr>
          <w:rFonts w:ascii="STIX" w:hAnsi="STIX" w:cs="STIX"/>
          <w:color w:val="211D1E"/>
          <w:sz w:val="24"/>
          <w:szCs w:val="18"/>
        </w:rPr>
        <w:t>CH</w:t>
      </w:r>
      <w:r w:rsidRPr="00DA5881">
        <w:rPr>
          <w:rFonts w:ascii="STIX" w:hAnsi="STIX" w:cs="STIX"/>
          <w:color w:val="211D1E"/>
          <w:sz w:val="32"/>
          <w:szCs w:val="11"/>
          <w:vertAlign w:val="subscript"/>
        </w:rPr>
        <w:t>4</w:t>
      </w:r>
      <w:r w:rsidRPr="00DA5881">
        <w:rPr>
          <w:rFonts w:ascii="STIX" w:hAnsi="STIX" w:cs="STIX"/>
          <w:color w:val="211D1E"/>
          <w:sz w:val="24"/>
          <w:szCs w:val="11"/>
        </w:rPr>
        <w:t xml:space="preserve"> </w:t>
      </w:r>
      <w:r w:rsidRPr="00DA5881">
        <w:rPr>
          <w:rFonts w:ascii="STIX" w:hAnsi="STIX" w:cs="STIX"/>
          <w:color w:val="211D1E"/>
          <w:sz w:val="24"/>
          <w:szCs w:val="18"/>
        </w:rPr>
        <w:t>+ 2H</w:t>
      </w:r>
      <w:r w:rsidRPr="00DA5881">
        <w:rPr>
          <w:rFonts w:ascii="STIX" w:hAnsi="STIX" w:cs="STIX"/>
          <w:color w:val="211D1E"/>
          <w:sz w:val="32"/>
          <w:szCs w:val="11"/>
          <w:vertAlign w:val="subscript"/>
        </w:rPr>
        <w:t>2</w:t>
      </w:r>
      <w:r w:rsidRPr="00DA5881">
        <w:rPr>
          <w:rFonts w:ascii="STIX" w:hAnsi="STIX" w:cs="STIX"/>
          <w:color w:val="211D1E"/>
          <w:sz w:val="24"/>
          <w:szCs w:val="11"/>
        </w:rPr>
        <w:t xml:space="preserve"> </w:t>
      </w:r>
      <w:r w:rsidRPr="00DA5881">
        <w:rPr>
          <w:rFonts w:ascii="STIX" w:hAnsi="STIX" w:cs="STIX"/>
          <w:color w:val="211D1E"/>
          <w:sz w:val="24"/>
          <w:szCs w:val="18"/>
        </w:rPr>
        <w:t>O ⇔ CO</w:t>
      </w:r>
      <w:r w:rsidRPr="00DA5881">
        <w:rPr>
          <w:rFonts w:ascii="STIX" w:hAnsi="STIX" w:cs="STIX"/>
          <w:color w:val="211D1E"/>
          <w:sz w:val="32"/>
          <w:szCs w:val="11"/>
          <w:vertAlign w:val="subscript"/>
        </w:rPr>
        <w:t>2</w:t>
      </w:r>
      <w:r w:rsidRPr="00DA5881">
        <w:rPr>
          <w:rFonts w:ascii="STIX" w:hAnsi="STIX" w:cs="STIX"/>
          <w:color w:val="211D1E"/>
          <w:sz w:val="24"/>
          <w:szCs w:val="11"/>
        </w:rPr>
        <w:t xml:space="preserve"> </w:t>
      </w:r>
      <w:r w:rsidRPr="00DA5881">
        <w:rPr>
          <w:rFonts w:ascii="STIX" w:hAnsi="STIX" w:cs="STIX"/>
          <w:color w:val="211D1E"/>
          <w:sz w:val="24"/>
          <w:szCs w:val="18"/>
        </w:rPr>
        <w:t>+ 4H</w:t>
      </w:r>
      <w:r w:rsidRPr="00DA5881">
        <w:rPr>
          <w:rFonts w:ascii="STIX" w:hAnsi="STIX" w:cs="STIX"/>
          <w:color w:val="211D1E"/>
          <w:sz w:val="32"/>
          <w:szCs w:val="11"/>
          <w:vertAlign w:val="subscript"/>
        </w:rPr>
        <w:t xml:space="preserve">2 </w:t>
      </w:r>
    </w:p>
    <w:p w:rsidR="00DA5881" w:rsidRPr="00DA5881" w:rsidRDefault="00DA5881" w:rsidP="00DA5881">
      <w:pPr>
        <w:autoSpaceDE w:val="0"/>
        <w:autoSpaceDN w:val="0"/>
        <w:adjustRightInd w:val="0"/>
        <w:spacing w:after="0" w:line="180" w:lineRule="atLeast"/>
        <w:rPr>
          <w:rFonts w:ascii="STIX" w:hAnsi="STIX" w:cs="STIX"/>
          <w:color w:val="211D1E"/>
          <w:sz w:val="24"/>
          <w:szCs w:val="18"/>
        </w:rPr>
      </w:pPr>
      <w:r w:rsidRPr="00DA5881">
        <w:rPr>
          <w:rFonts w:ascii="STIX" w:hAnsi="STIX" w:cs="STIX"/>
          <w:color w:val="211D1E"/>
          <w:sz w:val="24"/>
          <w:szCs w:val="18"/>
        </w:rPr>
        <w:t xml:space="preserve">with the equilibrium relationship </w:t>
      </w:r>
    </w:p>
    <w:p w:rsidR="00DA5881" w:rsidRDefault="00DA5881" w:rsidP="00DA5881">
      <w:pPr>
        <w:autoSpaceDE w:val="0"/>
        <w:autoSpaceDN w:val="0"/>
        <w:adjustRightInd w:val="0"/>
        <w:spacing w:after="0" w:line="180" w:lineRule="atLeast"/>
        <w:jc w:val="center"/>
        <w:rPr>
          <w:rFonts w:ascii="STIX" w:hAnsi="STIX" w:cs="STIX"/>
          <w:color w:val="211D1E"/>
          <w:sz w:val="24"/>
          <w:szCs w:val="18"/>
        </w:rPr>
      </w:pPr>
      <w:r w:rsidRPr="00DA5881">
        <w:rPr>
          <w:rFonts w:ascii="STIX" w:hAnsi="STIX" w:cs="STIX"/>
          <w:color w:val="211D1E"/>
          <w:position w:val="-36"/>
          <w:sz w:val="24"/>
          <w:szCs w:val="18"/>
        </w:rPr>
        <w:object w:dxaOrig="238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54" type="#_x0000_t75" style="width:119.25pt;height:42pt" o:ole="">
            <v:imagedata r:id="rId7" o:title=""/>
          </v:shape>
          <o:OLEObject Type="Embed" ProgID="Equation.DSMT4" ShapeID="_x0000_i1954" DrawAspect="Content" ObjectID="_1551080979" r:id="rId8"/>
        </w:object>
      </w:r>
      <w:r>
        <w:rPr>
          <w:rFonts w:ascii="STIX" w:hAnsi="STIX" w:cs="STIX"/>
          <w:color w:val="211D1E"/>
          <w:sz w:val="24"/>
          <w:szCs w:val="18"/>
        </w:rPr>
        <w:t xml:space="preserve"> </w:t>
      </w:r>
    </w:p>
    <w:p w:rsidR="00DA5881" w:rsidRDefault="00DA5881" w:rsidP="00DA5881">
      <w:pPr>
        <w:autoSpaceDE w:val="0"/>
        <w:autoSpaceDN w:val="0"/>
        <w:adjustRightInd w:val="0"/>
        <w:spacing w:after="0" w:line="180" w:lineRule="atLeast"/>
        <w:rPr>
          <w:rFonts w:ascii="STIX" w:hAnsi="STIX" w:cs="STIX"/>
          <w:color w:val="211D1E"/>
          <w:sz w:val="24"/>
          <w:szCs w:val="18"/>
        </w:rPr>
      </w:pPr>
    </w:p>
    <w:p w:rsidR="00DA5881" w:rsidRPr="00DA5881" w:rsidRDefault="00DA5881" w:rsidP="00DA5881">
      <w:pPr>
        <w:autoSpaceDE w:val="0"/>
        <w:autoSpaceDN w:val="0"/>
        <w:adjustRightInd w:val="0"/>
        <w:spacing w:after="0" w:line="180" w:lineRule="atLeast"/>
        <w:rPr>
          <w:rFonts w:ascii="STIX" w:hAnsi="STIX" w:cs="STIX"/>
          <w:color w:val="211D1E"/>
          <w:sz w:val="24"/>
          <w:szCs w:val="18"/>
        </w:rPr>
      </w:pPr>
      <w:r w:rsidRPr="00DA5881">
        <w:rPr>
          <w:rFonts w:ascii="STIX" w:hAnsi="STIX" w:cs="STIX"/>
          <w:color w:val="211D1E"/>
          <w:sz w:val="24"/>
          <w:szCs w:val="18"/>
        </w:rPr>
        <w:t xml:space="preserve">where </w:t>
      </w:r>
      <w:r w:rsidRPr="00DA5881">
        <w:rPr>
          <w:rFonts w:ascii="STIX" w:hAnsi="STIX" w:cs="STIX"/>
          <w:i/>
          <w:iCs/>
          <w:color w:val="211D1E"/>
          <w:sz w:val="24"/>
          <w:szCs w:val="18"/>
        </w:rPr>
        <w:t xml:space="preserve">K </w:t>
      </w:r>
      <w:r w:rsidRPr="00DA5881">
        <w:rPr>
          <w:rFonts w:ascii="STIX" w:hAnsi="STIX" w:cs="STIX"/>
          <w:color w:val="211D1E"/>
          <w:sz w:val="24"/>
          <w:szCs w:val="18"/>
        </w:rPr>
        <w:t>= the equilibrium coefficient and the brackets [] designate molar concentrations (mole/L). Conserva</w:t>
      </w:r>
      <w:r w:rsidRPr="00DA5881">
        <w:rPr>
          <w:rFonts w:ascii="STIX" w:hAnsi="STIX" w:cs="STIX"/>
          <w:color w:val="211D1E"/>
          <w:sz w:val="24"/>
          <w:szCs w:val="18"/>
        </w:rPr>
        <w:softHyphen/>
        <w:t>tion of mass can be used to reformulate the equilibrium relationship as</w:t>
      </w:r>
    </w:p>
    <w:p w:rsidR="00DA5881" w:rsidRDefault="00DA5881" w:rsidP="00DA5881">
      <w:pPr>
        <w:autoSpaceDE w:val="0"/>
        <w:autoSpaceDN w:val="0"/>
        <w:adjustRightInd w:val="0"/>
        <w:spacing w:after="0" w:line="240" w:lineRule="auto"/>
        <w:rPr>
          <w:rFonts w:ascii="STIX" w:hAnsi="STIX" w:cs="STIX"/>
          <w:color w:val="211D1E"/>
          <w:sz w:val="24"/>
          <w:szCs w:val="37"/>
        </w:rPr>
      </w:pPr>
    </w:p>
    <w:p w:rsidR="00DA5881" w:rsidRDefault="00DA5881" w:rsidP="00DA5881">
      <w:pPr>
        <w:autoSpaceDE w:val="0"/>
        <w:autoSpaceDN w:val="0"/>
        <w:adjustRightInd w:val="0"/>
        <w:spacing w:after="0" w:line="240" w:lineRule="auto"/>
        <w:jc w:val="center"/>
        <w:rPr>
          <w:rFonts w:ascii="STIX" w:hAnsi="STIX" w:cs="STIX"/>
          <w:color w:val="211D1E"/>
          <w:sz w:val="24"/>
          <w:szCs w:val="37"/>
        </w:rPr>
      </w:pPr>
      <w:r w:rsidRPr="00DA5881">
        <w:rPr>
          <w:rFonts w:ascii="STIX" w:hAnsi="STIX" w:cs="STIX"/>
          <w:color w:val="211D1E"/>
          <w:position w:val="-82"/>
          <w:sz w:val="24"/>
          <w:szCs w:val="37"/>
        </w:rPr>
        <w:object w:dxaOrig="3420" w:dyaOrig="1640">
          <v:shape id="_x0000_i1957" type="#_x0000_t75" style="width:171pt;height:81.75pt" o:ole="">
            <v:imagedata r:id="rId9" o:title=""/>
          </v:shape>
          <o:OLEObject Type="Embed" ProgID="Equation.DSMT4" ShapeID="_x0000_i1957" DrawAspect="Content" ObjectID="_1551080980" r:id="rId10"/>
        </w:object>
      </w:r>
      <w:r>
        <w:rPr>
          <w:rFonts w:ascii="STIX" w:hAnsi="STIX" w:cs="STIX"/>
          <w:color w:val="211D1E"/>
          <w:sz w:val="24"/>
          <w:szCs w:val="37"/>
        </w:rPr>
        <w:t xml:space="preserve"> </w:t>
      </w:r>
    </w:p>
    <w:p w:rsidR="00DA5881" w:rsidRDefault="00DA5881" w:rsidP="00DA5881">
      <w:pPr>
        <w:autoSpaceDE w:val="0"/>
        <w:autoSpaceDN w:val="0"/>
        <w:adjustRightInd w:val="0"/>
        <w:spacing w:after="0" w:line="240" w:lineRule="auto"/>
        <w:rPr>
          <w:rFonts w:ascii="STIX" w:hAnsi="STIX" w:cs="STIX"/>
          <w:color w:val="211D1E"/>
          <w:sz w:val="24"/>
          <w:szCs w:val="37"/>
        </w:rPr>
      </w:pPr>
    </w:p>
    <w:p w:rsidR="00DA5881" w:rsidRDefault="00DA5881" w:rsidP="00DA5881">
      <w:pPr>
        <w:autoSpaceDE w:val="0"/>
        <w:autoSpaceDN w:val="0"/>
        <w:adjustRightInd w:val="0"/>
        <w:spacing w:after="0" w:line="240" w:lineRule="auto"/>
        <w:rPr>
          <w:rFonts w:ascii="STIX" w:hAnsi="STIX" w:cs="STIX"/>
          <w:color w:val="211D1E"/>
          <w:sz w:val="24"/>
          <w:szCs w:val="18"/>
        </w:rPr>
      </w:pPr>
      <w:r w:rsidRPr="00DA5881">
        <w:rPr>
          <w:rFonts w:ascii="STIX" w:hAnsi="STIX" w:cs="STIX"/>
          <w:color w:val="211D1E"/>
          <w:sz w:val="24"/>
          <w:szCs w:val="37"/>
        </w:rPr>
        <w:t xml:space="preserve">where </w:t>
      </w:r>
      <w:r w:rsidRPr="00DA5881">
        <w:rPr>
          <w:rFonts w:ascii="STIX" w:hAnsi="STIX" w:cs="STIX"/>
          <w:i/>
          <w:iCs/>
          <w:color w:val="211D1E"/>
          <w:sz w:val="24"/>
          <w:szCs w:val="18"/>
        </w:rPr>
        <w:t xml:space="preserve">x </w:t>
      </w:r>
      <w:r w:rsidRPr="00DA5881">
        <w:rPr>
          <w:rFonts w:ascii="STIX" w:hAnsi="STIX" w:cs="STIX"/>
          <w:color w:val="211D1E"/>
          <w:sz w:val="24"/>
          <w:szCs w:val="18"/>
        </w:rPr>
        <w:t>= the number of moles created in the forward direc</w:t>
      </w:r>
      <w:r w:rsidRPr="00DA5881">
        <w:rPr>
          <w:rFonts w:ascii="STIX" w:hAnsi="STIX" w:cs="STIX"/>
          <w:color w:val="211D1E"/>
          <w:sz w:val="24"/>
          <w:szCs w:val="18"/>
        </w:rPr>
        <w:softHyphen/>
        <w:t xml:space="preserve">tion (mole), </w:t>
      </w:r>
      <w:r w:rsidRPr="00DA5881">
        <w:rPr>
          <w:rFonts w:ascii="STIX" w:hAnsi="STIX" w:cs="STIX"/>
          <w:i/>
          <w:iCs/>
          <w:color w:val="211D1E"/>
          <w:sz w:val="24"/>
          <w:szCs w:val="18"/>
        </w:rPr>
        <w:t xml:space="preserve">V </w:t>
      </w:r>
      <w:r w:rsidRPr="00DA5881">
        <w:rPr>
          <w:rFonts w:ascii="STIX" w:hAnsi="STIX" w:cs="STIX"/>
          <w:color w:val="211D1E"/>
          <w:sz w:val="24"/>
          <w:szCs w:val="18"/>
        </w:rPr>
        <w:t>= the volume of the reactor</w:t>
      </w:r>
      <w:r>
        <w:rPr>
          <w:rFonts w:ascii="STIX" w:hAnsi="STIX" w:cs="STIX"/>
          <w:color w:val="211D1E"/>
          <w:sz w:val="24"/>
          <w:szCs w:val="18"/>
        </w:rPr>
        <w:t> </w:t>
      </w:r>
      <w:r w:rsidRPr="00DA5881">
        <w:rPr>
          <w:rFonts w:ascii="STIX" w:hAnsi="STIX" w:cs="STIX"/>
          <w:color w:val="211D1E"/>
          <w:sz w:val="24"/>
          <w:szCs w:val="18"/>
        </w:rPr>
        <w:t xml:space="preserve">(L), and </w:t>
      </w:r>
      <w:r w:rsidRPr="00DA5881">
        <w:rPr>
          <w:rFonts w:ascii="STIX" w:hAnsi="STIX" w:cs="STIX"/>
          <w:i/>
          <w:iCs/>
          <w:color w:val="211D1E"/>
          <w:sz w:val="24"/>
          <w:szCs w:val="18"/>
        </w:rPr>
        <w:t>M</w:t>
      </w:r>
      <w:r w:rsidRPr="00DA5881">
        <w:rPr>
          <w:rFonts w:ascii="STIX" w:hAnsi="STIX" w:cs="STIX"/>
          <w:i/>
          <w:iCs/>
          <w:color w:val="211D1E"/>
          <w:sz w:val="32"/>
          <w:szCs w:val="11"/>
          <w:vertAlign w:val="subscript"/>
        </w:rPr>
        <w:t xml:space="preserve">i </w:t>
      </w:r>
      <w:r w:rsidRPr="00DA5881">
        <w:rPr>
          <w:rFonts w:ascii="STIX" w:hAnsi="STIX" w:cs="STIX"/>
          <w:color w:val="211D1E"/>
          <w:sz w:val="24"/>
          <w:szCs w:val="18"/>
        </w:rPr>
        <w:t xml:space="preserve">= the initial number of moles of constituent </w:t>
      </w:r>
      <w:r w:rsidRPr="00DA5881">
        <w:rPr>
          <w:rFonts w:ascii="STIX" w:hAnsi="STIX" w:cs="STIX"/>
          <w:i/>
          <w:iCs/>
          <w:color w:val="211D1E"/>
          <w:sz w:val="24"/>
          <w:szCs w:val="18"/>
        </w:rPr>
        <w:t xml:space="preserve">i </w:t>
      </w:r>
      <w:r w:rsidRPr="00DA5881">
        <w:rPr>
          <w:rFonts w:ascii="STIX" w:hAnsi="STIX" w:cs="STIX"/>
          <w:color w:val="211D1E"/>
          <w:sz w:val="24"/>
          <w:szCs w:val="18"/>
        </w:rPr>
        <w:t xml:space="preserve">(mole). Given that </w:t>
      </w:r>
      <w:r w:rsidRPr="00DA5881">
        <w:rPr>
          <w:rFonts w:ascii="STIX" w:hAnsi="STIX" w:cs="STIX"/>
          <w:i/>
          <w:iCs/>
          <w:color w:val="211D1E"/>
          <w:sz w:val="24"/>
          <w:szCs w:val="18"/>
        </w:rPr>
        <w:t xml:space="preserve">K </w:t>
      </w:r>
      <w:r w:rsidRPr="00DA5881">
        <w:rPr>
          <w:rFonts w:ascii="STIX" w:hAnsi="STIX" w:cs="STIX"/>
          <w:color w:val="211D1E"/>
          <w:sz w:val="24"/>
          <w:szCs w:val="18"/>
        </w:rPr>
        <w:t>= 7 × 10</w:t>
      </w:r>
      <w:r w:rsidRPr="00DA5881">
        <w:rPr>
          <w:rFonts w:ascii="STIX" w:hAnsi="STIX" w:cs="STIX"/>
          <w:color w:val="211D1E"/>
          <w:sz w:val="32"/>
          <w:vertAlign w:val="superscript"/>
        </w:rPr>
        <w:t>−3</w:t>
      </w:r>
      <w:r w:rsidRPr="00DA5881">
        <w:rPr>
          <w:rFonts w:ascii="STIX" w:hAnsi="STIX" w:cs="STIX"/>
          <w:color w:val="211D1E"/>
          <w:sz w:val="24"/>
          <w:szCs w:val="18"/>
        </w:rPr>
        <w:t xml:space="preserve">, </w:t>
      </w:r>
      <w:r w:rsidRPr="00DA5881">
        <w:rPr>
          <w:rFonts w:ascii="STIX" w:hAnsi="STIX" w:cs="STIX"/>
          <w:i/>
          <w:iCs/>
          <w:color w:val="211D1E"/>
          <w:sz w:val="24"/>
          <w:szCs w:val="18"/>
        </w:rPr>
        <w:t>V</w:t>
      </w:r>
      <w:r>
        <w:rPr>
          <w:rFonts w:ascii="STIX" w:hAnsi="STIX" w:cs="STIX"/>
          <w:i/>
          <w:iCs/>
          <w:color w:val="211D1E"/>
          <w:sz w:val="24"/>
          <w:szCs w:val="18"/>
        </w:rPr>
        <w:t> </w:t>
      </w:r>
      <w:r w:rsidRPr="00DA5881">
        <w:rPr>
          <w:rFonts w:ascii="STIX" w:hAnsi="STIX" w:cs="STIX"/>
          <w:color w:val="211D1E"/>
          <w:sz w:val="24"/>
          <w:szCs w:val="18"/>
        </w:rPr>
        <w:t xml:space="preserve">= 20 L, and </w:t>
      </w:r>
      <w:r w:rsidRPr="00DA5881">
        <w:rPr>
          <w:rFonts w:ascii="STIX" w:hAnsi="STIX" w:cs="STIX"/>
          <w:color w:val="211D1E"/>
          <w:position w:val="-16"/>
          <w:sz w:val="24"/>
          <w:szCs w:val="18"/>
        </w:rPr>
        <w:object w:dxaOrig="1420" w:dyaOrig="400">
          <v:shape id="_x0000_i1962" type="#_x0000_t75" style="width:71.25pt;height:20.25pt" o:ole="">
            <v:imagedata r:id="rId11" o:title=""/>
          </v:shape>
          <o:OLEObject Type="Embed" ProgID="Equation.DSMT4" ShapeID="_x0000_i1962" DrawAspect="Content" ObjectID="_1551080981" r:id="rId12"/>
        </w:object>
      </w:r>
      <w:r>
        <w:rPr>
          <w:rFonts w:ascii="STIX" w:hAnsi="STIX" w:cs="STIX"/>
          <w:color w:val="211D1E"/>
          <w:sz w:val="24"/>
          <w:szCs w:val="18"/>
        </w:rPr>
        <w:t xml:space="preserve"> </w:t>
      </w:r>
      <w:r w:rsidRPr="00DA5881">
        <w:rPr>
          <w:rFonts w:ascii="STIX" w:hAnsi="STIX" w:cs="STIX"/>
          <w:color w:val="211D1E"/>
          <w:sz w:val="24"/>
          <w:szCs w:val="18"/>
        </w:rPr>
        <w:t>= 1 moles, deter</w:t>
      </w:r>
      <w:r w:rsidRPr="00DA5881">
        <w:rPr>
          <w:rFonts w:ascii="STIX" w:hAnsi="STIX" w:cs="STIX"/>
          <w:color w:val="211D1E"/>
          <w:sz w:val="24"/>
          <w:szCs w:val="18"/>
        </w:rPr>
        <w:softHyphen/>
        <w:t xml:space="preserve">mine </w:t>
      </w:r>
      <w:r w:rsidRPr="00DA5881">
        <w:rPr>
          <w:rFonts w:ascii="STIX" w:hAnsi="STIX" w:cs="STIX"/>
          <w:i/>
          <w:iCs/>
          <w:color w:val="211D1E"/>
          <w:sz w:val="24"/>
          <w:szCs w:val="18"/>
        </w:rPr>
        <w:t xml:space="preserve">x </w:t>
      </w:r>
      <w:r w:rsidRPr="00DA5881">
        <w:rPr>
          <w:rFonts w:ascii="STIX" w:hAnsi="STIX" w:cs="STIX"/>
          <w:color w:val="211D1E"/>
          <w:sz w:val="24"/>
          <w:szCs w:val="18"/>
        </w:rPr>
        <w:t xml:space="preserve">using </w:t>
      </w:r>
    </w:p>
    <w:p w:rsidR="00DA5881" w:rsidRDefault="00DA5881" w:rsidP="00DA5881">
      <w:pPr>
        <w:autoSpaceDE w:val="0"/>
        <w:autoSpaceDN w:val="0"/>
        <w:adjustRightInd w:val="0"/>
        <w:spacing w:after="0" w:line="240" w:lineRule="auto"/>
        <w:rPr>
          <w:rFonts w:ascii="STIX" w:hAnsi="STIX" w:cs="STIX"/>
          <w:color w:val="211D1E"/>
          <w:sz w:val="24"/>
          <w:szCs w:val="18"/>
        </w:rPr>
      </w:pPr>
    </w:p>
    <w:p w:rsidR="00DA5881" w:rsidRDefault="00DA5881" w:rsidP="00DA5881">
      <w:pPr>
        <w:autoSpaceDE w:val="0"/>
        <w:autoSpaceDN w:val="0"/>
        <w:adjustRightInd w:val="0"/>
        <w:spacing w:after="0" w:line="240" w:lineRule="auto"/>
        <w:rPr>
          <w:rFonts w:ascii="STIX" w:hAnsi="STIX" w:cs="STIX"/>
          <w:color w:val="211D1E"/>
          <w:sz w:val="24"/>
          <w:szCs w:val="18"/>
        </w:rPr>
      </w:pPr>
      <w:r w:rsidRPr="00DA5881">
        <w:rPr>
          <w:rFonts w:ascii="STIX" w:hAnsi="STIX" w:cs="STIX"/>
          <w:b/>
          <w:bCs/>
          <w:color w:val="211D1E"/>
          <w:sz w:val="24"/>
          <w:szCs w:val="18"/>
        </w:rPr>
        <w:t xml:space="preserve">(a) </w:t>
      </w:r>
      <w:r w:rsidRPr="00DA5881">
        <w:rPr>
          <w:rFonts w:ascii="STIX" w:hAnsi="STIX" w:cs="STIX"/>
          <w:color w:val="211D1E"/>
          <w:sz w:val="24"/>
          <w:szCs w:val="18"/>
        </w:rPr>
        <w:t xml:space="preserve">fixed-point iteration and </w:t>
      </w:r>
    </w:p>
    <w:p w:rsidR="00EC1400" w:rsidRPr="00903450" w:rsidRDefault="00DA5881" w:rsidP="00DA5881">
      <w:pPr>
        <w:autoSpaceDE w:val="0"/>
        <w:autoSpaceDN w:val="0"/>
        <w:adjustRightInd w:val="0"/>
        <w:spacing w:after="0" w:line="240" w:lineRule="auto"/>
        <w:rPr>
          <w:rFonts w:ascii="STIX" w:hAnsi="STIX" w:cs="STIX"/>
          <w:color w:val="211D1E"/>
          <w:sz w:val="24"/>
          <w:szCs w:val="24"/>
        </w:rPr>
      </w:pPr>
      <w:r w:rsidRPr="00DA5881">
        <w:rPr>
          <w:rFonts w:ascii="STIX" w:hAnsi="STIX" w:cs="STIX"/>
          <w:b/>
          <w:bCs/>
          <w:color w:val="211D1E"/>
          <w:sz w:val="24"/>
          <w:szCs w:val="18"/>
        </w:rPr>
        <w:t xml:space="preserve">(b) </w:t>
      </w:r>
      <w:r w:rsidRPr="00DA5881">
        <w:rPr>
          <w:rFonts w:ascii="Courier" w:hAnsi="Courier" w:cs="STIX"/>
          <w:color w:val="211D1E"/>
          <w:sz w:val="24"/>
          <w:szCs w:val="16"/>
        </w:rPr>
        <w:t>fzero</w:t>
      </w:r>
      <w:r w:rsidRPr="00DA5881">
        <w:rPr>
          <w:rFonts w:ascii="STIX" w:hAnsi="STIX" w:cs="STIX"/>
          <w:color w:val="211D1E"/>
          <w:sz w:val="24"/>
          <w:szCs w:val="18"/>
        </w:rPr>
        <w:t>.</w:t>
      </w:r>
    </w:p>
    <w:sectPr w:rsidR="00EC1400" w:rsidRPr="00903450" w:rsidSect="00A7256C">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2017-03-15T16:41:00Z</dcterms:created>
  <dcterms:modified xsi:type="dcterms:W3CDTF">2017-03-15T16:41:00Z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