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07367B">
        <w:rPr>
          <w:b/>
          <w:noProof/>
          <w:sz w:val="20"/>
          <w:szCs w:val="20"/>
        </w:rPr>
        <w:t>6.21</w:t>
      </w:r>
    </w:p>
    <w:p w:rsidR="00C172CF" w:rsidRPr="00C22979" w:rsidRDefault="00C172CF" w:rsidP="001B2705">
      <w:pPr>
        <w:pStyle w:val="Default"/>
        <w:rPr>
          <w:b/>
          <w:noProof/>
          <w:sz w:val="20"/>
          <w:szCs w:val="20"/>
        </w:rPr>
      </w:pPr>
    </w:p>
    <w:p w:rsidR="0007367B" w:rsidRPr="0007367B" w:rsidRDefault="0007367B" w:rsidP="0007367B">
      <w:pPr>
        <w:spacing w:after="0" w:line="240" w:lineRule="auto"/>
        <w:rPr>
          <w:rFonts w:ascii="STIX" w:eastAsia="Times New Roman" w:hAnsi="STIX"/>
          <w:sz w:val="20"/>
          <w:szCs w:val="24"/>
        </w:rPr>
      </w:pPr>
      <w:r w:rsidRPr="0007367B">
        <w:rPr>
          <w:rFonts w:ascii="STIX" w:eastAsia="Times New Roman" w:hAnsi="STIX"/>
          <w:sz w:val="20"/>
          <w:szCs w:val="24"/>
        </w:rPr>
        <w:t xml:space="preserve"> If the height at which the throw leaves the right fielders arm is defined as </w:t>
      </w:r>
      <w:r w:rsidRPr="0007367B">
        <w:rPr>
          <w:rFonts w:ascii="STIX" w:eastAsia="Times New Roman" w:hAnsi="STIX"/>
          <w:i/>
          <w:sz w:val="20"/>
          <w:szCs w:val="24"/>
        </w:rPr>
        <w:t>y</w:t>
      </w:r>
      <w:r w:rsidRPr="0007367B">
        <w:rPr>
          <w:rFonts w:ascii="STIX" w:eastAsia="Times New Roman" w:hAnsi="STIX"/>
          <w:sz w:val="20"/>
          <w:szCs w:val="24"/>
        </w:rPr>
        <w:t xml:space="preserve"> </w:t>
      </w:r>
      <w:r w:rsidRPr="0007367B">
        <w:rPr>
          <w:rFonts w:ascii="Courier New" w:eastAsia="Times New Roman" w:hAnsi="Courier New"/>
          <w:sz w:val="20"/>
          <w:szCs w:val="24"/>
        </w:rPr>
        <w:t>=</w:t>
      </w:r>
      <w:r w:rsidRPr="0007367B">
        <w:rPr>
          <w:rFonts w:ascii="STIX" w:eastAsia="Times New Roman" w:hAnsi="STIX"/>
          <w:sz w:val="20"/>
          <w:szCs w:val="24"/>
        </w:rPr>
        <w:t xml:space="preserve"> 0, the </w:t>
      </w:r>
      <w:r w:rsidRPr="0007367B">
        <w:rPr>
          <w:rFonts w:ascii="STIX" w:eastAsia="Times New Roman" w:hAnsi="STIX"/>
          <w:i/>
          <w:sz w:val="20"/>
          <w:szCs w:val="24"/>
        </w:rPr>
        <w:t>y</w:t>
      </w:r>
      <w:r w:rsidRPr="0007367B">
        <w:rPr>
          <w:rFonts w:ascii="STIX" w:eastAsia="Times New Roman" w:hAnsi="STIX"/>
          <w:sz w:val="20"/>
          <w:szCs w:val="24"/>
        </w:rPr>
        <w:t xml:space="preserve"> at 90 m will be </w:t>
      </w:r>
      <w:r w:rsidRPr="0007367B">
        <w:rPr>
          <w:rFonts w:ascii="Courier New" w:eastAsia="Times New Roman" w:hAnsi="Courier New"/>
          <w:sz w:val="20"/>
          <w:szCs w:val="24"/>
        </w:rPr>
        <w:t>-</w:t>
      </w:r>
      <w:r w:rsidRPr="0007367B">
        <w:rPr>
          <w:rFonts w:ascii="STIX" w:eastAsia="Times New Roman" w:hAnsi="STIX"/>
          <w:sz w:val="20"/>
          <w:szCs w:val="24"/>
        </w:rPr>
        <w:t>0.8. Therefore, the function to be evaluated is</w:t>
      </w:r>
    </w:p>
    <w:p w:rsidR="0007367B" w:rsidRPr="0007367B" w:rsidRDefault="0007367B" w:rsidP="0007367B">
      <w:pPr>
        <w:spacing w:after="0" w:line="240" w:lineRule="auto"/>
        <w:rPr>
          <w:rFonts w:ascii="STIX" w:eastAsia="Times New Roman" w:hAnsi="STIX"/>
          <w:sz w:val="20"/>
          <w:szCs w:val="24"/>
        </w:rPr>
      </w:pPr>
    </w:p>
    <w:p w:rsidR="0007367B" w:rsidRPr="0007367B" w:rsidRDefault="0007367B" w:rsidP="0007367B">
      <w:pPr>
        <w:spacing w:after="0" w:line="240" w:lineRule="auto"/>
        <w:jc w:val="both"/>
        <w:rPr>
          <w:rFonts w:ascii="STIX" w:eastAsia="Times New Roman" w:hAnsi="STIX"/>
          <w:sz w:val="20"/>
          <w:szCs w:val="24"/>
        </w:rPr>
      </w:pPr>
      <w:r w:rsidRPr="0007367B">
        <w:rPr>
          <w:rFonts w:ascii="STIX" w:eastAsia="Times New Roman" w:hAnsi="STIX"/>
          <w:position w:val="-36"/>
          <w:sz w:val="20"/>
          <w:szCs w:val="24"/>
        </w:rPr>
        <w:object w:dxaOrig="432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377" type="#_x0000_t75" style="width:3in;height:39pt" o:ole="">
            <v:imagedata r:id="rId8" o:title=""/>
          </v:shape>
          <o:OLEObject Type="Embed" ProgID="Equation.DSMT4" ShapeID="_x0000_i5377" DrawAspect="Content" ObjectID="_1552374052" r:id="rId9"/>
        </w:object>
      </w:r>
      <w:r w:rsidRPr="0007367B">
        <w:rPr>
          <w:rFonts w:ascii="STIX" w:eastAsia="Times New Roman" w:hAnsi="STIX"/>
          <w:sz w:val="20"/>
          <w:szCs w:val="24"/>
        </w:rPr>
        <w:t xml:space="preserve"> </w:t>
      </w:r>
    </w:p>
    <w:p w:rsidR="0007367B" w:rsidRPr="0007367B" w:rsidRDefault="0007367B" w:rsidP="0007367B">
      <w:pPr>
        <w:spacing w:after="0" w:line="240" w:lineRule="auto"/>
        <w:rPr>
          <w:rFonts w:ascii="STIX" w:eastAsia="Times New Roman" w:hAnsi="STIX"/>
          <w:sz w:val="20"/>
          <w:szCs w:val="24"/>
        </w:rPr>
      </w:pPr>
    </w:p>
    <w:p w:rsidR="0007367B" w:rsidRPr="0007367B" w:rsidRDefault="0007367B" w:rsidP="0007367B">
      <w:pPr>
        <w:spacing w:after="0" w:line="240" w:lineRule="auto"/>
        <w:rPr>
          <w:rFonts w:ascii="STIX" w:eastAsia="Times New Roman" w:hAnsi="STIX"/>
          <w:sz w:val="20"/>
          <w:szCs w:val="24"/>
        </w:rPr>
      </w:pPr>
      <w:r w:rsidRPr="0007367B">
        <w:rPr>
          <w:rFonts w:ascii="STIX" w:eastAsia="Times New Roman" w:hAnsi="STIX"/>
          <w:sz w:val="20"/>
          <w:szCs w:val="24"/>
        </w:rPr>
        <w:t>Note that the angle is expressed in degrees. First, MATLAB can be used to plot this function versus various angles:</w:t>
      </w:r>
    </w:p>
    <w:p w:rsidR="0007367B" w:rsidRPr="0007367B" w:rsidRDefault="0007367B" w:rsidP="0007367B">
      <w:pPr>
        <w:autoSpaceDE w:val="0"/>
        <w:autoSpaceDN w:val="0"/>
        <w:adjustRightInd w:val="0"/>
        <w:spacing w:after="0" w:line="240" w:lineRule="auto"/>
        <w:rPr>
          <w:rFonts w:ascii="Courier New" w:eastAsia="Times New Roman" w:hAnsi="Courier New" w:cs="Courier New"/>
          <w:color w:val="000000"/>
          <w:sz w:val="18"/>
          <w:szCs w:val="20"/>
        </w:rPr>
      </w:pPr>
    </w:p>
    <w:p w:rsidR="0007367B" w:rsidRPr="0007367B" w:rsidRDefault="0007367B" w:rsidP="0007367B">
      <w:pPr>
        <w:autoSpaceDE w:val="0"/>
        <w:autoSpaceDN w:val="0"/>
        <w:adjustRightInd w:val="0"/>
        <w:spacing w:after="0" w:line="240" w:lineRule="auto"/>
        <w:rPr>
          <w:rFonts w:ascii="Courier New" w:eastAsia="Times New Roman" w:hAnsi="Courier New"/>
          <w:szCs w:val="24"/>
        </w:rPr>
      </w:pPr>
      <w:r w:rsidRPr="0007367B">
        <w:rPr>
          <w:rFonts w:ascii="Courier New" w:eastAsia="Times New Roman" w:hAnsi="Courier New" w:cs="Courier New"/>
          <w:color w:val="000000"/>
          <w:sz w:val="18"/>
          <w:szCs w:val="20"/>
        </w:rPr>
        <w:t xml:space="preserve">format </w:t>
      </w:r>
      <w:r w:rsidRPr="0007367B">
        <w:rPr>
          <w:rFonts w:ascii="Courier New" w:eastAsia="Times New Roman" w:hAnsi="Courier New" w:cs="Courier New"/>
          <w:color w:val="A020F0"/>
          <w:sz w:val="18"/>
          <w:szCs w:val="20"/>
        </w:rPr>
        <w:t>long</w:t>
      </w:r>
    </w:p>
    <w:p w:rsidR="0007367B" w:rsidRPr="0007367B" w:rsidRDefault="0007367B" w:rsidP="0007367B">
      <w:pPr>
        <w:autoSpaceDE w:val="0"/>
        <w:autoSpaceDN w:val="0"/>
        <w:adjustRightInd w:val="0"/>
        <w:spacing w:after="0" w:line="240" w:lineRule="auto"/>
        <w:rPr>
          <w:rFonts w:ascii="Courier New" w:eastAsia="Times New Roman" w:hAnsi="Courier New"/>
          <w:szCs w:val="24"/>
        </w:rPr>
      </w:pPr>
      <w:r w:rsidRPr="0007367B">
        <w:rPr>
          <w:rFonts w:ascii="Courier New" w:eastAsia="Times New Roman" w:hAnsi="Courier New" w:cs="Courier New"/>
          <w:color w:val="000000"/>
          <w:sz w:val="18"/>
          <w:szCs w:val="20"/>
        </w:rPr>
        <w:t>g=9.81;v0=30;y0=1.8;</w:t>
      </w:r>
    </w:p>
    <w:p w:rsidR="0007367B" w:rsidRPr="0007367B" w:rsidRDefault="0007367B" w:rsidP="0007367B">
      <w:pPr>
        <w:autoSpaceDE w:val="0"/>
        <w:autoSpaceDN w:val="0"/>
        <w:adjustRightInd w:val="0"/>
        <w:spacing w:after="0" w:line="240" w:lineRule="auto"/>
        <w:rPr>
          <w:rFonts w:ascii="Courier New" w:eastAsia="Times New Roman" w:hAnsi="Courier New"/>
          <w:szCs w:val="24"/>
        </w:rPr>
      </w:pPr>
      <w:r w:rsidRPr="0007367B">
        <w:rPr>
          <w:rFonts w:ascii="Courier New" w:eastAsia="Times New Roman" w:hAnsi="Courier New" w:cs="Courier New"/>
          <w:color w:val="000000"/>
          <w:sz w:val="18"/>
          <w:szCs w:val="20"/>
        </w:rPr>
        <w:t>fth=@(th) 0.8+90*tan(pi*th/180)-44.1./cos(pi*th/180).^2;</w:t>
      </w:r>
    </w:p>
    <w:p w:rsidR="0007367B" w:rsidRPr="0007367B" w:rsidRDefault="0007367B" w:rsidP="0007367B">
      <w:pPr>
        <w:autoSpaceDE w:val="0"/>
        <w:autoSpaceDN w:val="0"/>
        <w:adjustRightInd w:val="0"/>
        <w:spacing w:after="0" w:line="240" w:lineRule="auto"/>
        <w:rPr>
          <w:rFonts w:ascii="Courier New" w:eastAsia="Times New Roman" w:hAnsi="Courier New"/>
          <w:szCs w:val="24"/>
        </w:rPr>
      </w:pPr>
      <w:r w:rsidRPr="0007367B">
        <w:rPr>
          <w:rFonts w:ascii="Courier New" w:eastAsia="Times New Roman" w:hAnsi="Courier New" w:cs="Courier New"/>
          <w:color w:val="000000"/>
          <w:sz w:val="18"/>
          <w:szCs w:val="20"/>
        </w:rPr>
        <w:t>thplot=[0:70];fplot=fth(thplot);</w:t>
      </w:r>
    </w:p>
    <w:p w:rsidR="0007367B" w:rsidRPr="0007367B" w:rsidRDefault="0007367B" w:rsidP="0007367B">
      <w:pPr>
        <w:autoSpaceDE w:val="0"/>
        <w:autoSpaceDN w:val="0"/>
        <w:adjustRightInd w:val="0"/>
        <w:spacing w:after="0" w:line="240" w:lineRule="auto"/>
        <w:rPr>
          <w:rFonts w:ascii="Courier New" w:eastAsia="Times New Roman" w:hAnsi="Courier New"/>
          <w:szCs w:val="24"/>
        </w:rPr>
      </w:pPr>
      <w:r w:rsidRPr="0007367B">
        <w:rPr>
          <w:rFonts w:ascii="Courier New" w:eastAsia="Times New Roman" w:hAnsi="Courier New" w:cs="Courier New"/>
          <w:color w:val="000000"/>
          <w:sz w:val="18"/>
          <w:szCs w:val="20"/>
        </w:rPr>
        <w:t>plot(thplot,fplot),grid</w:t>
      </w:r>
    </w:p>
    <w:p w:rsidR="0007367B" w:rsidRPr="0007367B" w:rsidRDefault="0007367B" w:rsidP="0007367B">
      <w:pPr>
        <w:spacing w:after="0" w:line="240" w:lineRule="auto"/>
        <w:rPr>
          <w:rFonts w:ascii="STIX" w:eastAsia="Times New Roman" w:hAnsi="STIX"/>
          <w:sz w:val="20"/>
          <w:szCs w:val="24"/>
        </w:rPr>
      </w:pPr>
      <w:r w:rsidRPr="0007367B">
        <w:rPr>
          <w:rFonts w:ascii="STIX" w:eastAsia="Times New Roman" w:hAnsi="STIX"/>
          <w:sz w:val="20"/>
          <w:szCs w:val="24"/>
        </w:rPr>
        <w:drawing>
          <wp:inline distT="0" distB="0" distL="0" distR="0">
            <wp:extent cx="3114675" cy="1552575"/>
            <wp:effectExtent l="0" t="0" r="0" b="0"/>
            <wp:docPr id="104"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0" cstate="print"/>
                    <a:srcRect/>
                    <a:stretch>
                      <a:fillRect/>
                    </a:stretch>
                  </pic:blipFill>
                  <pic:spPr bwMode="auto">
                    <a:xfrm>
                      <a:off x="0" y="0"/>
                      <a:ext cx="3114675" cy="1552575"/>
                    </a:xfrm>
                    <a:prstGeom prst="rect">
                      <a:avLst/>
                    </a:prstGeom>
                    <a:noFill/>
                    <a:ln w="9525">
                      <a:noFill/>
                      <a:miter lim="800000"/>
                      <a:headEnd/>
                      <a:tailEnd/>
                    </a:ln>
                  </pic:spPr>
                </pic:pic>
              </a:graphicData>
            </a:graphic>
          </wp:inline>
        </w:drawing>
      </w:r>
    </w:p>
    <w:p w:rsidR="0007367B" w:rsidRPr="0007367B" w:rsidRDefault="0007367B" w:rsidP="0007367B">
      <w:pPr>
        <w:spacing w:after="0" w:line="240" w:lineRule="auto"/>
        <w:rPr>
          <w:rFonts w:ascii="STIX" w:eastAsia="Times New Roman" w:hAnsi="STIX"/>
          <w:sz w:val="20"/>
          <w:szCs w:val="24"/>
        </w:rPr>
      </w:pPr>
    </w:p>
    <w:p w:rsidR="0007367B" w:rsidRPr="0007367B" w:rsidRDefault="0007367B" w:rsidP="0007367B">
      <w:pPr>
        <w:spacing w:after="0" w:line="240" w:lineRule="auto"/>
        <w:rPr>
          <w:rFonts w:ascii="STIX" w:eastAsia="Times New Roman" w:hAnsi="STIX"/>
          <w:sz w:val="20"/>
          <w:szCs w:val="24"/>
        </w:rPr>
      </w:pPr>
      <w:r w:rsidRPr="0007367B">
        <w:rPr>
          <w:rFonts w:ascii="STIX" w:eastAsia="Times New Roman" w:hAnsi="STIX"/>
          <w:sz w:val="20"/>
          <w:szCs w:val="24"/>
        </w:rPr>
        <w:t>Roots seem to occur at about 40</w:t>
      </w:r>
      <w:r w:rsidRPr="0007367B">
        <w:rPr>
          <w:rFonts w:ascii="Courier New" w:eastAsia="Times New Roman" w:hAnsi="Courier New"/>
          <w:sz w:val="20"/>
          <w:szCs w:val="24"/>
          <w:vertAlign w:val="superscript"/>
        </w:rPr>
        <w:t>o</w:t>
      </w:r>
      <w:r w:rsidRPr="0007367B">
        <w:rPr>
          <w:rFonts w:ascii="STIX" w:eastAsia="Times New Roman" w:hAnsi="STIX"/>
          <w:sz w:val="20"/>
          <w:szCs w:val="24"/>
        </w:rPr>
        <w:t xml:space="preserve"> and 50</w:t>
      </w:r>
      <w:r w:rsidRPr="0007367B">
        <w:rPr>
          <w:rFonts w:ascii="Courier New" w:eastAsia="Times New Roman" w:hAnsi="Courier New"/>
          <w:sz w:val="20"/>
          <w:szCs w:val="24"/>
          <w:vertAlign w:val="superscript"/>
        </w:rPr>
        <w:t>o</w:t>
      </w:r>
      <w:r w:rsidRPr="0007367B">
        <w:rPr>
          <w:rFonts w:ascii="STIX" w:eastAsia="Times New Roman" w:hAnsi="STIX"/>
          <w:sz w:val="20"/>
          <w:szCs w:val="24"/>
        </w:rPr>
        <w:t xml:space="preserve">. These estimates can be refined with the </w:t>
      </w:r>
      <w:r w:rsidRPr="0007367B">
        <w:rPr>
          <w:rFonts w:ascii="Courier New" w:eastAsia="Times New Roman" w:hAnsi="Courier New" w:cs="Courier New"/>
          <w:sz w:val="18"/>
          <w:szCs w:val="24"/>
        </w:rPr>
        <w:t>fzero</w:t>
      </w:r>
      <w:r w:rsidRPr="0007367B">
        <w:rPr>
          <w:rFonts w:ascii="STIX" w:eastAsia="Times New Roman" w:hAnsi="STIX"/>
          <w:sz w:val="20"/>
          <w:szCs w:val="24"/>
        </w:rPr>
        <w:t xml:space="preserve"> function,</w:t>
      </w:r>
    </w:p>
    <w:p w:rsidR="0007367B" w:rsidRPr="0007367B" w:rsidRDefault="0007367B" w:rsidP="0007367B">
      <w:pPr>
        <w:spacing w:after="0" w:line="240" w:lineRule="auto"/>
        <w:rPr>
          <w:rFonts w:ascii="STIX" w:eastAsia="Times New Roman" w:hAnsi="STIX"/>
          <w:sz w:val="20"/>
          <w:szCs w:val="24"/>
        </w:rPr>
      </w:pPr>
    </w:p>
    <w:p w:rsidR="0007367B" w:rsidRPr="0007367B" w:rsidRDefault="0007367B" w:rsidP="0007367B">
      <w:pPr>
        <w:spacing w:after="0" w:line="240" w:lineRule="auto"/>
        <w:rPr>
          <w:rFonts w:ascii="Courier New" w:eastAsia="Times New Roman" w:hAnsi="Courier New"/>
          <w:sz w:val="18"/>
          <w:szCs w:val="24"/>
        </w:rPr>
      </w:pPr>
      <w:r w:rsidRPr="0007367B">
        <w:rPr>
          <w:rFonts w:ascii="Courier New" w:eastAsia="Times New Roman" w:hAnsi="Courier New"/>
          <w:sz w:val="18"/>
          <w:szCs w:val="24"/>
        </w:rPr>
        <w:t>theta1 = fzero(fth,[30 45])</w:t>
      </w:r>
    </w:p>
    <w:p w:rsidR="0007367B" w:rsidRPr="0007367B" w:rsidRDefault="0007367B" w:rsidP="0007367B">
      <w:pPr>
        <w:spacing w:after="0" w:line="240" w:lineRule="auto"/>
        <w:rPr>
          <w:rFonts w:ascii="Courier New" w:eastAsia="Times New Roman" w:hAnsi="Courier New"/>
          <w:sz w:val="18"/>
          <w:szCs w:val="24"/>
        </w:rPr>
      </w:pPr>
      <w:r w:rsidRPr="0007367B">
        <w:rPr>
          <w:rFonts w:ascii="Courier New" w:eastAsia="Times New Roman" w:hAnsi="Courier New"/>
          <w:sz w:val="18"/>
          <w:szCs w:val="24"/>
        </w:rPr>
        <w:t>theta2 = fzero(fth,[45 60])</w:t>
      </w:r>
    </w:p>
    <w:p w:rsidR="0007367B" w:rsidRPr="0007367B" w:rsidRDefault="0007367B" w:rsidP="0007367B">
      <w:pPr>
        <w:spacing w:after="0" w:line="240" w:lineRule="auto"/>
        <w:rPr>
          <w:rFonts w:ascii="Courier New" w:eastAsia="Times New Roman" w:hAnsi="Courier New"/>
          <w:sz w:val="18"/>
          <w:szCs w:val="24"/>
        </w:rPr>
      </w:pPr>
    </w:p>
    <w:p w:rsidR="0007367B" w:rsidRPr="0007367B" w:rsidRDefault="0007367B" w:rsidP="0007367B">
      <w:pPr>
        <w:spacing w:after="0" w:line="240" w:lineRule="auto"/>
        <w:rPr>
          <w:rFonts w:ascii="STIX" w:eastAsia="Times New Roman" w:hAnsi="STIX"/>
          <w:sz w:val="20"/>
          <w:szCs w:val="24"/>
        </w:rPr>
      </w:pPr>
      <w:r w:rsidRPr="0007367B">
        <w:rPr>
          <w:rFonts w:ascii="STIX" w:eastAsia="Times New Roman" w:hAnsi="STIX"/>
          <w:sz w:val="20"/>
          <w:szCs w:val="24"/>
        </w:rPr>
        <w:t>with the results</w:t>
      </w:r>
    </w:p>
    <w:p w:rsidR="0007367B" w:rsidRPr="0007367B" w:rsidRDefault="0007367B" w:rsidP="0007367B">
      <w:pPr>
        <w:spacing w:after="0" w:line="240" w:lineRule="auto"/>
        <w:rPr>
          <w:rFonts w:ascii="STIX" w:eastAsia="Times New Roman" w:hAnsi="STIX"/>
          <w:sz w:val="20"/>
          <w:szCs w:val="24"/>
        </w:rPr>
      </w:pPr>
    </w:p>
    <w:p w:rsidR="0007367B" w:rsidRPr="0007367B" w:rsidRDefault="0007367B" w:rsidP="0007367B">
      <w:pPr>
        <w:spacing w:after="0" w:line="240" w:lineRule="auto"/>
        <w:rPr>
          <w:rFonts w:ascii="Courier New" w:eastAsia="Times New Roman" w:hAnsi="Courier New" w:cs="Courier New"/>
          <w:sz w:val="18"/>
          <w:szCs w:val="24"/>
        </w:rPr>
      </w:pPr>
      <w:r w:rsidRPr="0007367B">
        <w:rPr>
          <w:rFonts w:ascii="Courier New" w:eastAsia="Times New Roman" w:hAnsi="Courier New" w:cs="Courier New"/>
          <w:sz w:val="18"/>
          <w:szCs w:val="24"/>
        </w:rPr>
        <w:t>theta1 =</w:t>
      </w:r>
    </w:p>
    <w:p w:rsidR="0007367B" w:rsidRPr="0007367B" w:rsidRDefault="0007367B" w:rsidP="0007367B">
      <w:pPr>
        <w:spacing w:after="0" w:line="240" w:lineRule="auto"/>
        <w:rPr>
          <w:rFonts w:ascii="Courier New" w:eastAsia="Times New Roman" w:hAnsi="Courier New" w:cs="Courier New"/>
          <w:sz w:val="18"/>
          <w:szCs w:val="24"/>
        </w:rPr>
      </w:pPr>
      <w:r w:rsidRPr="0007367B">
        <w:rPr>
          <w:rFonts w:ascii="Courier New" w:eastAsia="Times New Roman" w:hAnsi="Courier New" w:cs="Courier New"/>
          <w:sz w:val="18"/>
          <w:szCs w:val="24"/>
        </w:rPr>
        <w:t xml:space="preserve">  37.837972746140331</w:t>
      </w:r>
    </w:p>
    <w:p w:rsidR="0007367B" w:rsidRPr="0007367B" w:rsidRDefault="0007367B" w:rsidP="0007367B">
      <w:pPr>
        <w:spacing w:after="0" w:line="240" w:lineRule="auto"/>
        <w:rPr>
          <w:rFonts w:ascii="Courier New" w:eastAsia="Times New Roman" w:hAnsi="Courier New" w:cs="Courier New"/>
          <w:sz w:val="18"/>
          <w:szCs w:val="24"/>
        </w:rPr>
      </w:pPr>
      <w:r w:rsidRPr="0007367B">
        <w:rPr>
          <w:rFonts w:ascii="Courier New" w:eastAsia="Times New Roman" w:hAnsi="Courier New" w:cs="Courier New"/>
          <w:sz w:val="18"/>
          <w:szCs w:val="24"/>
        </w:rPr>
        <w:t>theta2 =</w:t>
      </w:r>
    </w:p>
    <w:p w:rsidR="0007367B" w:rsidRPr="0007367B" w:rsidRDefault="0007367B" w:rsidP="0007367B">
      <w:pPr>
        <w:spacing w:after="0" w:line="240" w:lineRule="auto"/>
        <w:rPr>
          <w:rFonts w:ascii="Courier New" w:eastAsia="Times New Roman" w:hAnsi="Courier New" w:cs="Courier New"/>
          <w:sz w:val="18"/>
          <w:szCs w:val="24"/>
        </w:rPr>
      </w:pPr>
      <w:r w:rsidRPr="0007367B">
        <w:rPr>
          <w:rFonts w:ascii="Courier New" w:eastAsia="Times New Roman" w:hAnsi="Courier New" w:cs="Courier New"/>
          <w:sz w:val="18"/>
          <w:szCs w:val="24"/>
        </w:rPr>
        <w:t xml:space="preserve">  51.652744848882158</w:t>
      </w:r>
    </w:p>
    <w:p w:rsidR="0007367B" w:rsidRPr="0007367B" w:rsidRDefault="0007367B" w:rsidP="0007367B">
      <w:pPr>
        <w:spacing w:after="0" w:line="240" w:lineRule="auto"/>
        <w:rPr>
          <w:rFonts w:ascii="STIX" w:eastAsia="Times New Roman" w:hAnsi="STIX"/>
          <w:sz w:val="20"/>
          <w:szCs w:val="24"/>
        </w:rPr>
      </w:pPr>
    </w:p>
    <w:p w:rsidR="0007367B" w:rsidRPr="0007367B" w:rsidRDefault="0007367B" w:rsidP="0007367B">
      <w:pPr>
        <w:spacing w:after="0" w:line="240" w:lineRule="auto"/>
        <w:rPr>
          <w:rFonts w:ascii="STIX" w:eastAsia="Times New Roman" w:hAnsi="STIX"/>
          <w:sz w:val="20"/>
          <w:szCs w:val="24"/>
        </w:rPr>
      </w:pPr>
      <w:r w:rsidRPr="0007367B">
        <w:rPr>
          <w:rFonts w:ascii="STIX" w:eastAsia="Times New Roman" w:hAnsi="STIX"/>
          <w:sz w:val="20"/>
          <w:szCs w:val="24"/>
        </w:rPr>
        <w:t>Therefore, two angles result in the desired outcome. We can develop plots of the two trajectories:</w:t>
      </w:r>
    </w:p>
    <w:p w:rsidR="0007367B" w:rsidRPr="0007367B" w:rsidRDefault="0007367B" w:rsidP="0007367B">
      <w:pPr>
        <w:spacing w:after="0" w:line="240" w:lineRule="auto"/>
        <w:rPr>
          <w:rFonts w:ascii="STIX" w:eastAsia="Times New Roman" w:hAnsi="STIX"/>
          <w:sz w:val="20"/>
          <w:szCs w:val="24"/>
        </w:rPr>
      </w:pPr>
    </w:p>
    <w:p w:rsidR="0007367B" w:rsidRPr="0007367B" w:rsidRDefault="0007367B" w:rsidP="0007367B">
      <w:pPr>
        <w:spacing w:after="0" w:line="240" w:lineRule="auto"/>
        <w:rPr>
          <w:rFonts w:ascii="STIX" w:eastAsia="Times New Roman" w:hAnsi="STIX"/>
          <w:sz w:val="20"/>
          <w:szCs w:val="24"/>
        </w:rPr>
      </w:pPr>
      <w:r w:rsidRPr="0007367B">
        <w:rPr>
          <w:rFonts w:ascii="Courier New" w:eastAsia="Times New Roman" w:hAnsi="Courier New" w:cs="Courier New"/>
          <w:sz w:val="18"/>
          <w:szCs w:val="24"/>
        </w:rPr>
        <w:t>xdist=90;</w:t>
      </w:r>
    </w:p>
    <w:p w:rsidR="0007367B" w:rsidRPr="0007367B" w:rsidRDefault="0007367B" w:rsidP="0007367B">
      <w:pPr>
        <w:spacing w:after="0" w:line="240" w:lineRule="auto"/>
        <w:rPr>
          <w:rFonts w:ascii="Courier New" w:eastAsia="Times New Roman" w:hAnsi="Courier New"/>
          <w:sz w:val="18"/>
          <w:szCs w:val="24"/>
        </w:rPr>
      </w:pPr>
      <w:r w:rsidRPr="0007367B">
        <w:rPr>
          <w:rFonts w:ascii="Courier New" w:eastAsia="Times New Roman" w:hAnsi="Courier New"/>
          <w:sz w:val="18"/>
          <w:szCs w:val="24"/>
        </w:rPr>
        <w:t>yth=@(x,th) tan(th*pi/180)*x-g/2/v0^2/cos(th*pi/180)^2*x.^2+y0;</w:t>
      </w:r>
    </w:p>
    <w:p w:rsidR="0007367B" w:rsidRPr="0007367B" w:rsidRDefault="0007367B" w:rsidP="0007367B">
      <w:pPr>
        <w:spacing w:after="0" w:line="240" w:lineRule="auto"/>
        <w:rPr>
          <w:rFonts w:ascii="Courier New" w:eastAsia="Times New Roman" w:hAnsi="Courier New"/>
          <w:sz w:val="18"/>
          <w:szCs w:val="24"/>
        </w:rPr>
      </w:pPr>
      <w:r w:rsidRPr="0007367B">
        <w:rPr>
          <w:rFonts w:ascii="Courier New" w:eastAsia="Times New Roman" w:hAnsi="Courier New"/>
          <w:sz w:val="18"/>
          <w:szCs w:val="24"/>
        </w:rPr>
        <w:t>xplot=[0:xdist];yplot=yth(xplot,theta1);yplot2=yth(xplot,theta2);</w:t>
      </w:r>
    </w:p>
    <w:p w:rsidR="0007367B" w:rsidRPr="0007367B" w:rsidRDefault="0007367B" w:rsidP="0007367B">
      <w:pPr>
        <w:spacing w:after="0" w:line="240" w:lineRule="auto"/>
        <w:rPr>
          <w:rFonts w:ascii="Courier New" w:eastAsia="Times New Roman" w:hAnsi="Courier New"/>
          <w:sz w:val="18"/>
          <w:szCs w:val="24"/>
        </w:rPr>
      </w:pPr>
      <w:r w:rsidRPr="0007367B">
        <w:rPr>
          <w:rFonts w:ascii="Courier New" w:eastAsia="Times New Roman" w:hAnsi="Courier New"/>
          <w:sz w:val="18"/>
          <w:szCs w:val="24"/>
        </w:rPr>
        <w:t>plot(xplot,yplot,xplot,yplot2,'--')</w:t>
      </w:r>
    </w:p>
    <w:p w:rsidR="0007367B" w:rsidRDefault="0007367B" w:rsidP="0007367B">
      <w:pPr>
        <w:spacing w:after="0" w:line="240" w:lineRule="auto"/>
        <w:rPr>
          <w:rFonts w:ascii="Courier New" w:eastAsia="Times New Roman" w:hAnsi="Courier New"/>
          <w:sz w:val="18"/>
          <w:szCs w:val="24"/>
        </w:rPr>
      </w:pPr>
      <w:r w:rsidRPr="0007367B">
        <w:rPr>
          <w:rFonts w:ascii="Courier New" w:eastAsia="Times New Roman" w:hAnsi="Courier New"/>
          <w:sz w:val="18"/>
          <w:szCs w:val="24"/>
        </w:rPr>
        <w:t>grid;legend(['angle=' num2str(theta1)],['angle=' num2str(theta2)])</w:t>
      </w:r>
    </w:p>
    <w:p w:rsidR="0007367B" w:rsidRDefault="0007367B" w:rsidP="0007367B">
      <w:pPr>
        <w:spacing w:after="0" w:line="240" w:lineRule="auto"/>
        <w:rPr>
          <w:rFonts w:ascii="Courier New" w:eastAsia="Times New Roman" w:hAnsi="Courier New"/>
          <w:sz w:val="18"/>
          <w:szCs w:val="24"/>
        </w:rPr>
      </w:pPr>
    </w:p>
    <w:p w:rsidR="0007367B" w:rsidRPr="0007367B" w:rsidRDefault="0007367B" w:rsidP="0007367B">
      <w:pPr>
        <w:spacing w:after="0" w:line="240" w:lineRule="auto"/>
        <w:rPr>
          <w:rFonts w:ascii="Courier New" w:eastAsia="Times New Roman" w:hAnsi="Courier New"/>
          <w:sz w:val="18"/>
          <w:szCs w:val="24"/>
        </w:rPr>
      </w:pPr>
    </w:p>
    <w:p w:rsidR="0007367B" w:rsidRDefault="0007367B" w:rsidP="0007367B">
      <w:pPr>
        <w:spacing w:after="0" w:line="240" w:lineRule="auto"/>
        <w:rPr>
          <w:rFonts w:ascii="STIX" w:hAnsi="STIX" w:cs="STIX"/>
          <w:i/>
          <w:sz w:val="20"/>
          <w:szCs w:val="20"/>
        </w:rPr>
        <w:sectPr w:rsidR="0007367B" w:rsidSect="002C1C68">
          <w:footerReference w:type="default" r:id="rId11"/>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7367B" w:rsidRPr="0007367B" w:rsidRDefault="0007367B" w:rsidP="0007367B">
      <w:pPr>
        <w:spacing w:after="0" w:line="240" w:lineRule="auto"/>
        <w:rPr>
          <w:rFonts w:ascii="STIX" w:eastAsia="Times New Roman" w:hAnsi="STIX"/>
          <w:sz w:val="20"/>
          <w:szCs w:val="24"/>
        </w:rPr>
      </w:pPr>
    </w:p>
    <w:p w:rsidR="0007367B" w:rsidRPr="0007367B" w:rsidRDefault="0007367B" w:rsidP="0007367B">
      <w:pPr>
        <w:spacing w:after="0" w:line="240" w:lineRule="auto"/>
        <w:rPr>
          <w:rFonts w:ascii="STIX" w:eastAsia="Times New Roman" w:hAnsi="STIX"/>
          <w:sz w:val="20"/>
          <w:szCs w:val="24"/>
        </w:rPr>
      </w:pPr>
      <w:r w:rsidRPr="0007367B">
        <w:rPr>
          <w:rFonts w:ascii="STIX" w:eastAsia="Times New Roman" w:hAnsi="STIX"/>
          <w:sz w:val="20"/>
          <w:szCs w:val="24"/>
        </w:rPr>
        <w:drawing>
          <wp:inline distT="0" distB="0" distL="0" distR="0">
            <wp:extent cx="3238500" cy="1790700"/>
            <wp:effectExtent l="0" t="0" r="0" b="0"/>
            <wp:docPr id="10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2" cstate="print"/>
                    <a:srcRect/>
                    <a:stretch>
                      <a:fillRect/>
                    </a:stretch>
                  </pic:blipFill>
                  <pic:spPr bwMode="auto">
                    <a:xfrm>
                      <a:off x="0" y="0"/>
                      <a:ext cx="3238500" cy="1790700"/>
                    </a:xfrm>
                    <a:prstGeom prst="rect">
                      <a:avLst/>
                    </a:prstGeom>
                    <a:noFill/>
                    <a:ln w="9525">
                      <a:noFill/>
                      <a:miter lim="800000"/>
                      <a:headEnd/>
                      <a:tailEnd/>
                    </a:ln>
                  </pic:spPr>
                </pic:pic>
              </a:graphicData>
            </a:graphic>
          </wp:inline>
        </w:drawing>
      </w:r>
    </w:p>
    <w:p w:rsidR="0007367B" w:rsidRPr="0007367B" w:rsidRDefault="0007367B" w:rsidP="0007367B">
      <w:pPr>
        <w:spacing w:after="0" w:line="240" w:lineRule="auto"/>
        <w:rPr>
          <w:rFonts w:ascii="STIX" w:eastAsia="Times New Roman" w:hAnsi="STIX"/>
          <w:sz w:val="20"/>
          <w:szCs w:val="24"/>
        </w:rPr>
      </w:pPr>
    </w:p>
    <w:p w:rsidR="0007367B" w:rsidRPr="0007367B" w:rsidRDefault="0007367B" w:rsidP="0007367B">
      <w:pPr>
        <w:spacing w:after="0" w:line="240" w:lineRule="auto"/>
        <w:rPr>
          <w:rFonts w:ascii="STIX" w:eastAsia="Times New Roman" w:hAnsi="STIX"/>
          <w:sz w:val="20"/>
          <w:szCs w:val="24"/>
        </w:rPr>
      </w:pPr>
      <w:r w:rsidRPr="0007367B">
        <w:rPr>
          <w:rFonts w:ascii="STIX" w:eastAsia="Times New Roman" w:hAnsi="STIX"/>
          <w:sz w:val="20"/>
          <w:szCs w:val="24"/>
        </w:rPr>
        <w:t xml:space="preserve">Note that the lower angle would probably be preferred as the ball would arrive at the catcher sooner. </w:t>
      </w:r>
    </w:p>
    <w:p w:rsidR="00151105" w:rsidRPr="00151105" w:rsidRDefault="00151105" w:rsidP="0007367B">
      <w:pPr>
        <w:spacing w:after="0" w:line="240" w:lineRule="auto"/>
        <w:ind w:left="540" w:hanging="540"/>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7F607-6F5E-4BBE-821B-764BFFBA3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177</Words>
  <Characters>1015</Characters>
  <Application>Microsoft Office Word</Application>
  <DocSecurity>0</DocSecurity>
  <Lines>8</Lines>
  <Paragraphs>2</Paragraphs>
  <ScaleCrop>false</ScaleCrop>
  <Company/>
  <LinksUpToDate>false</LinksUpToDate>
  <CharactersWithSpaces>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2017-03-30T14:52:00Z</dcterms:created>
  <dcterms:modified xsi:type="dcterms:W3CDTF">2017-03-30T14:52:00Z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