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AC5A23">
        <w:rPr>
          <w:b/>
          <w:noProof/>
          <w:sz w:val="20"/>
          <w:szCs w:val="20"/>
        </w:rPr>
        <w:t>6.37</w:t>
      </w:r>
    </w:p>
    <w:p w:rsidR="00C172CF" w:rsidRPr="00C22979" w:rsidRDefault="00C172CF" w:rsidP="001B2705">
      <w:pPr>
        <w:pStyle w:val="Default"/>
        <w:rPr>
          <w:b/>
          <w:noProof/>
          <w:sz w:val="20"/>
          <w:szCs w:val="20"/>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 xml:space="preserve">First, we can substitute </w:t>
      </w:r>
      <w:r w:rsidRPr="00AC5A23">
        <w:rPr>
          <w:rFonts w:ascii="STIX" w:eastAsia="Times New Roman" w:hAnsi="STIX"/>
          <w:i/>
          <w:sz w:val="20"/>
          <w:szCs w:val="24"/>
        </w:rPr>
        <w:t>m</w:t>
      </w:r>
      <w:r w:rsidRPr="00AC5A23">
        <w:rPr>
          <w:rFonts w:ascii="STIX" w:eastAsia="Times New Roman" w:hAnsi="STIX"/>
          <w:sz w:val="20"/>
          <w:szCs w:val="24"/>
        </w:rPr>
        <w:t xml:space="preserve"> </w:t>
      </w:r>
      <w:r w:rsidRPr="00AC5A23">
        <w:rPr>
          <w:rFonts w:ascii="Courier New" w:eastAsia="Times New Roman" w:hAnsi="Courier New"/>
          <w:sz w:val="20"/>
          <w:szCs w:val="24"/>
        </w:rPr>
        <w:t>=</w:t>
      </w:r>
      <w:r w:rsidRPr="00AC5A23">
        <w:rPr>
          <w:rFonts w:ascii="STIX" w:eastAsia="Times New Roman" w:hAnsi="STIX"/>
          <w:sz w:val="20"/>
          <w:szCs w:val="24"/>
        </w:rPr>
        <w:t xml:space="preserve"> </w:t>
      </w:r>
      <w:r w:rsidRPr="00AC5A23">
        <w:rPr>
          <w:rFonts w:ascii="Courier New" w:eastAsia="Times New Roman" w:hAnsi="Courier New"/>
          <w:i/>
          <w:sz w:val="20"/>
          <w:szCs w:val="20"/>
        </w:rPr>
        <w:sym w:font="Symbol" w:char="F072"/>
      </w:r>
      <w:r w:rsidRPr="00AC5A23">
        <w:rPr>
          <w:rFonts w:ascii="STIX" w:eastAsia="Times New Roman" w:hAnsi="STIX"/>
          <w:i/>
          <w:sz w:val="20"/>
          <w:szCs w:val="24"/>
          <w:vertAlign w:val="subscript"/>
        </w:rPr>
        <w:t>s</w:t>
      </w:r>
      <w:r w:rsidRPr="00AC5A23">
        <w:rPr>
          <w:rFonts w:ascii="STIX" w:eastAsia="Times New Roman" w:hAnsi="STIX"/>
          <w:i/>
          <w:sz w:val="20"/>
          <w:szCs w:val="24"/>
        </w:rPr>
        <w:t>V</w:t>
      </w:r>
      <w:r w:rsidRPr="00AC5A23">
        <w:rPr>
          <w:rFonts w:ascii="STIX" w:eastAsia="Times New Roman" w:hAnsi="STIX"/>
          <w:sz w:val="20"/>
          <w:szCs w:val="24"/>
        </w:rPr>
        <w:t xml:space="preserve"> into Eq. (P6.37) and collect terms to give</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4"/>
          <w:sz w:val="20"/>
          <w:szCs w:val="24"/>
        </w:rPr>
        <w:object w:dxaOrig="21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117" type="#_x0000_t75" style="width:108pt;height:39.75pt" o:ole="">
            <v:imagedata r:id="rId8" o:title=""/>
          </v:shape>
          <o:OLEObject Type="Embed" ProgID="Equation.DSMT4" ShapeID="_x0000_i6117" DrawAspect="Content" ObjectID="_1552374734" r:id="rId9"/>
        </w:object>
      </w:r>
      <w:r w:rsidRPr="00AC5A23">
        <w:rPr>
          <w:rFonts w:ascii="STIX" w:eastAsia="Times New Roman" w:hAnsi="STIX"/>
          <w:sz w:val="20"/>
          <w:szCs w:val="24"/>
        </w:rPr>
        <w:tab/>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This equation can then be integrated with the separation of variables,</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70"/>
          <w:sz w:val="20"/>
          <w:szCs w:val="24"/>
        </w:rPr>
        <w:object w:dxaOrig="2659" w:dyaOrig="1100">
          <v:shape id="_x0000_i6118" type="#_x0000_t75" style="width:132.75pt;height:54.75pt" o:ole="">
            <v:imagedata r:id="rId10" o:title=""/>
          </v:shape>
          <o:OLEObject Type="Embed" ProgID="Equation.DSMT4" ShapeID="_x0000_i6118" DrawAspect="Content" ObjectID="_1552374735" r:id="rId11"/>
        </w:object>
      </w:r>
      <w:r w:rsidRPr="00AC5A23">
        <w:rPr>
          <w:rFonts w:ascii="STIX" w:eastAsia="Times New Roman" w:hAnsi="STIX"/>
          <w:sz w:val="20"/>
          <w:szCs w:val="24"/>
        </w:rPr>
        <w:t xml:space="preserve"> </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The integrals can be evaluated as</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0"/>
          <w:sz w:val="20"/>
          <w:szCs w:val="24"/>
        </w:rPr>
        <w:object w:dxaOrig="3060" w:dyaOrig="1160">
          <v:shape id="_x0000_i6119" type="#_x0000_t75" style="width:153pt;height:57.75pt" o:ole="">
            <v:imagedata r:id="rId12" o:title=""/>
          </v:shape>
          <o:OLEObject Type="Embed" ProgID="Equation.DSMT4" ShapeID="_x0000_i6119" DrawAspect="Content" ObjectID="_1552374736" r:id="rId13"/>
        </w:object>
      </w:r>
      <w:r w:rsidRPr="00AC5A23">
        <w:rPr>
          <w:rFonts w:ascii="STIX" w:eastAsia="Times New Roman" w:hAnsi="STIX"/>
          <w:sz w:val="20"/>
          <w:szCs w:val="24"/>
        </w:rPr>
        <w:t xml:space="preserve"> </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 xml:space="preserve">where </w:t>
      </w:r>
      <w:r w:rsidRPr="00AC5A23">
        <w:rPr>
          <w:rFonts w:ascii="STIX" w:eastAsia="Times New Roman" w:hAnsi="STIX"/>
          <w:i/>
          <w:sz w:val="20"/>
          <w:szCs w:val="24"/>
        </w:rPr>
        <w:t>C</w:t>
      </w:r>
      <w:r w:rsidRPr="00AC5A23">
        <w:rPr>
          <w:rFonts w:ascii="STIX" w:eastAsia="Times New Roman" w:hAnsi="STIX"/>
          <w:sz w:val="20"/>
          <w:szCs w:val="24"/>
        </w:rPr>
        <w:t xml:space="preserve"> </w:t>
      </w:r>
      <w:r w:rsidRPr="00AC5A23">
        <w:rPr>
          <w:rFonts w:ascii="Courier New" w:eastAsia="Times New Roman" w:hAnsi="Courier New"/>
          <w:sz w:val="20"/>
          <w:szCs w:val="24"/>
        </w:rPr>
        <w:t>=</w:t>
      </w:r>
      <w:r w:rsidRPr="00AC5A23">
        <w:rPr>
          <w:rFonts w:ascii="STIX" w:eastAsia="Times New Roman" w:hAnsi="STIX"/>
          <w:sz w:val="20"/>
          <w:szCs w:val="24"/>
        </w:rPr>
        <w:t xml:space="preserve"> a constant of integration, which can be evaluated by applying the initial condition, </w:t>
      </w:r>
      <w:r w:rsidRPr="00AC5A23">
        <w:rPr>
          <w:rFonts w:ascii="STIX" w:eastAsia="Times New Roman" w:hAnsi="STIX"/>
          <w:i/>
          <w:sz w:val="20"/>
          <w:szCs w:val="24"/>
        </w:rPr>
        <w:t>v</w:t>
      </w:r>
      <w:r w:rsidRPr="00AC5A23">
        <w:rPr>
          <w:rFonts w:ascii="Courier New" w:eastAsia="Times New Roman" w:hAnsi="Courier New"/>
          <w:sz w:val="20"/>
          <w:szCs w:val="24"/>
        </w:rPr>
        <w:t>(</w:t>
      </w:r>
      <w:r w:rsidRPr="00AC5A23">
        <w:rPr>
          <w:rFonts w:ascii="STIX" w:eastAsia="Times New Roman" w:hAnsi="STIX"/>
          <w:sz w:val="20"/>
          <w:szCs w:val="24"/>
        </w:rPr>
        <w:t>0</w:t>
      </w:r>
      <w:r w:rsidRPr="00AC5A23">
        <w:rPr>
          <w:rFonts w:ascii="Courier New" w:eastAsia="Times New Roman" w:hAnsi="Courier New"/>
          <w:sz w:val="20"/>
          <w:szCs w:val="24"/>
        </w:rPr>
        <w:t>)</w:t>
      </w:r>
      <w:r w:rsidRPr="00AC5A23">
        <w:rPr>
          <w:rFonts w:ascii="STIX" w:eastAsia="Times New Roman" w:hAnsi="STIX"/>
          <w:sz w:val="20"/>
          <w:szCs w:val="24"/>
        </w:rPr>
        <w:t xml:space="preserve"> </w:t>
      </w:r>
      <w:r w:rsidRPr="00AC5A23">
        <w:rPr>
          <w:rFonts w:ascii="Courier New" w:eastAsia="Times New Roman" w:hAnsi="Courier New"/>
          <w:sz w:val="20"/>
          <w:szCs w:val="24"/>
        </w:rPr>
        <w:t>=</w:t>
      </w:r>
      <w:r w:rsidRPr="00AC5A23">
        <w:rPr>
          <w:rFonts w:ascii="STIX" w:eastAsia="Times New Roman" w:hAnsi="STIX"/>
          <w:sz w:val="20"/>
          <w:szCs w:val="24"/>
        </w:rPr>
        <w:t xml:space="preserve"> 0,</w:t>
      </w: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0"/>
          <w:sz w:val="20"/>
          <w:szCs w:val="24"/>
        </w:rPr>
        <w:object w:dxaOrig="2180" w:dyaOrig="1160">
          <v:shape id="_x0000_i6120" type="#_x0000_t75" style="width:108.75pt;height:57.75pt" o:ole="">
            <v:imagedata r:id="rId14" o:title=""/>
          </v:shape>
          <o:OLEObject Type="Embed" ProgID="Equation.DSMT4" ShapeID="_x0000_i6120" DrawAspect="Content" ObjectID="_1552374737" r:id="rId15"/>
        </w:object>
      </w:r>
      <w:r w:rsidRPr="00AC5A23">
        <w:rPr>
          <w:rFonts w:ascii="STIX" w:eastAsia="Times New Roman" w:hAnsi="STIX"/>
          <w:sz w:val="20"/>
          <w:szCs w:val="24"/>
        </w:rPr>
        <w:t xml:space="preserve"> </w:t>
      </w: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which can be substituted back into the solution</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0"/>
          <w:sz w:val="20"/>
          <w:szCs w:val="24"/>
        </w:rPr>
        <w:object w:dxaOrig="4440" w:dyaOrig="1160">
          <v:shape id="_x0000_i6121" type="#_x0000_t75" style="width:222pt;height:57.75pt" o:ole="">
            <v:imagedata r:id="rId16" o:title=""/>
          </v:shape>
          <o:OLEObject Type="Embed" ProgID="Equation.DSMT4" ShapeID="_x0000_i6121" DrawAspect="Content" ObjectID="_1552374738" r:id="rId17"/>
        </w:object>
      </w:r>
      <w:r w:rsidRPr="00AC5A23">
        <w:rPr>
          <w:rFonts w:ascii="STIX" w:eastAsia="Times New Roman" w:hAnsi="STIX"/>
          <w:sz w:val="20"/>
          <w:szCs w:val="24"/>
        </w:rPr>
        <w:t xml:space="preserve"> </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 xml:space="preserve">This result can be rearranged algebraically to solve for </w:t>
      </w:r>
      <w:r w:rsidRPr="00AC5A23">
        <w:rPr>
          <w:rFonts w:ascii="STIX" w:eastAsia="Times New Roman" w:hAnsi="STIX"/>
          <w:i/>
          <w:sz w:val="20"/>
          <w:szCs w:val="24"/>
        </w:rPr>
        <w:t>v</w:t>
      </w:r>
      <w:r w:rsidRPr="00AC5A23">
        <w:rPr>
          <w:rFonts w:ascii="STIX" w:eastAsia="Times New Roman" w:hAnsi="STIX"/>
          <w:sz w:val="20"/>
          <w:szCs w:val="24"/>
        </w:rPr>
        <w:t>,</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0"/>
          <w:sz w:val="20"/>
          <w:szCs w:val="24"/>
        </w:rPr>
        <w:object w:dxaOrig="2760" w:dyaOrig="1120">
          <v:shape id="_x0000_i6122" type="#_x0000_t75" style="width:138pt;height:56.25pt" o:ole="">
            <v:imagedata r:id="rId18" o:title=""/>
          </v:shape>
          <o:OLEObject Type="Embed" ProgID="Equation.DSMT4" ShapeID="_x0000_i6122" DrawAspect="Content" ObjectID="_1552374739" r:id="rId19"/>
        </w:object>
      </w:r>
      <w:r w:rsidRPr="00AC5A23">
        <w:rPr>
          <w:rFonts w:ascii="STIX" w:eastAsia="Times New Roman" w:hAnsi="STIX"/>
          <w:sz w:val="20"/>
          <w:szCs w:val="24"/>
        </w:rPr>
        <w:t xml:space="preserve"> </w:t>
      </w:r>
    </w:p>
    <w:p w:rsidR="00AC5A23" w:rsidRPr="00AC5A23" w:rsidRDefault="00AC5A23" w:rsidP="00AC5A23">
      <w:pPr>
        <w:spacing w:after="0" w:line="240" w:lineRule="auto"/>
        <w:rPr>
          <w:rFonts w:ascii="STIX" w:eastAsia="Times New Roman" w:hAnsi="STIX"/>
          <w:sz w:val="20"/>
          <w:szCs w:val="24"/>
        </w:rPr>
      </w:pPr>
    </w:p>
    <w:p w:rsidR="00AC5A23" w:rsidRDefault="00AC5A23" w:rsidP="00AC5A23">
      <w:pPr>
        <w:spacing w:after="0" w:line="240" w:lineRule="auto"/>
        <w:rPr>
          <w:rFonts w:ascii="STIX" w:hAnsi="STIX" w:cs="STIX"/>
          <w:i/>
          <w:sz w:val="20"/>
          <w:szCs w:val="20"/>
        </w:rPr>
        <w:sectPr w:rsidR="00AC5A23"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 xml:space="preserve">Now, recognizing that </w:t>
      </w:r>
      <w:r w:rsidRPr="00AC5A23">
        <w:rPr>
          <w:rFonts w:ascii="STIX" w:eastAsia="Times New Roman" w:hAnsi="STIX"/>
          <w:i/>
          <w:sz w:val="20"/>
          <w:szCs w:val="24"/>
        </w:rPr>
        <w:t>v</w:t>
      </w:r>
      <w:r w:rsidRPr="00AC5A23">
        <w:rPr>
          <w:rFonts w:ascii="STIX" w:eastAsia="Times New Roman" w:hAnsi="STIX"/>
          <w:sz w:val="20"/>
          <w:szCs w:val="24"/>
        </w:rPr>
        <w:t xml:space="preserve"> </w:t>
      </w:r>
      <w:r w:rsidRPr="00AC5A23">
        <w:rPr>
          <w:rFonts w:ascii="Courier New" w:eastAsia="Times New Roman" w:hAnsi="Courier New"/>
          <w:sz w:val="20"/>
          <w:szCs w:val="24"/>
        </w:rPr>
        <w:t>=</w:t>
      </w:r>
      <w:r w:rsidRPr="00AC5A23">
        <w:rPr>
          <w:rFonts w:ascii="STIX" w:eastAsia="Times New Roman" w:hAnsi="STIX"/>
          <w:sz w:val="20"/>
          <w:szCs w:val="24"/>
        </w:rPr>
        <w:t xml:space="preserve"> </w:t>
      </w:r>
      <w:r w:rsidRPr="00AC5A23">
        <w:rPr>
          <w:rFonts w:ascii="STIX" w:eastAsia="Times New Roman" w:hAnsi="STIX"/>
          <w:i/>
          <w:sz w:val="20"/>
          <w:szCs w:val="24"/>
        </w:rPr>
        <w:t>dx</w:t>
      </w:r>
      <w:r w:rsidRPr="00AC5A23">
        <w:rPr>
          <w:rFonts w:ascii="Courier New" w:eastAsia="Times New Roman" w:hAnsi="Courier New"/>
          <w:sz w:val="20"/>
          <w:szCs w:val="24"/>
        </w:rPr>
        <w:t>/</w:t>
      </w:r>
      <w:r w:rsidRPr="00AC5A23">
        <w:rPr>
          <w:rFonts w:ascii="STIX" w:eastAsia="Times New Roman" w:hAnsi="STIX"/>
          <w:i/>
          <w:sz w:val="20"/>
          <w:szCs w:val="24"/>
        </w:rPr>
        <w:t>dt</w:t>
      </w:r>
      <w:r w:rsidRPr="00AC5A23">
        <w:rPr>
          <w:rFonts w:ascii="STIX" w:eastAsia="Times New Roman" w:hAnsi="STIX"/>
          <w:sz w:val="20"/>
          <w:szCs w:val="24"/>
        </w:rPr>
        <w:t>,</w:t>
      </w:r>
    </w:p>
    <w:p w:rsidR="00AC5A23" w:rsidRPr="00AC5A23" w:rsidRDefault="00AC5A23" w:rsidP="00AC5A23">
      <w:pPr>
        <w:spacing w:after="0" w:line="240" w:lineRule="auto"/>
        <w:rPr>
          <w:rFonts w:ascii="STIX" w:eastAsia="Times New Roman" w:hAnsi="STIX"/>
          <w:sz w:val="16"/>
          <w:szCs w:val="24"/>
        </w:rPr>
      </w:pPr>
      <w:r w:rsidRPr="00AC5A23">
        <w:rPr>
          <w:rFonts w:ascii="STIX" w:eastAsia="Times New Roman" w:hAnsi="STIX"/>
          <w:position w:val="-34"/>
          <w:sz w:val="20"/>
          <w:szCs w:val="24"/>
        </w:rPr>
        <w:object w:dxaOrig="2940" w:dyaOrig="800">
          <v:shape id="_x0000_i6123" type="#_x0000_t75" style="width:147pt;height:39.75pt" o:ole="">
            <v:imagedata r:id="rId21" o:title=""/>
          </v:shape>
          <o:OLEObject Type="Embed" ProgID="Equation.DSMT4" ShapeID="_x0000_i6123" DrawAspect="Content" ObjectID="_1552374740" r:id="rId22"/>
        </w:object>
      </w:r>
    </w:p>
    <w:p w:rsidR="00AC5A23" w:rsidRPr="00AC5A23" w:rsidRDefault="00AC5A23" w:rsidP="00AC5A23">
      <w:pPr>
        <w:spacing w:after="0" w:line="240" w:lineRule="auto"/>
        <w:rPr>
          <w:rFonts w:ascii="STIX" w:eastAsia="Times New Roman" w:hAnsi="STIX"/>
          <w:sz w:val="16"/>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This equation can then be integrated with the separation of variables,</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4"/>
          <w:sz w:val="20"/>
          <w:szCs w:val="24"/>
        </w:rPr>
        <w:object w:dxaOrig="3440" w:dyaOrig="800">
          <v:shape id="_x0000_i6124" type="#_x0000_t75" style="width:171.75pt;height:39.75pt" o:ole="">
            <v:imagedata r:id="rId23" o:title=""/>
          </v:shape>
          <o:OLEObject Type="Embed" ProgID="Equation.DSMT4" ShapeID="_x0000_i6124" DrawAspect="Content" ObjectID="_1552374741" r:id="rId24"/>
        </w:object>
      </w:r>
      <w:r w:rsidRPr="00AC5A23">
        <w:rPr>
          <w:rFonts w:ascii="STIX" w:eastAsia="Times New Roman" w:hAnsi="STIX"/>
          <w:sz w:val="20"/>
          <w:szCs w:val="24"/>
        </w:rPr>
        <w:t xml:space="preserve"> </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which yields</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4"/>
          <w:sz w:val="20"/>
          <w:szCs w:val="24"/>
        </w:rPr>
        <w:object w:dxaOrig="4320" w:dyaOrig="800">
          <v:shape id="_x0000_i6125" type="#_x0000_t75" style="width:3in;height:39.75pt" o:ole="">
            <v:imagedata r:id="rId25" o:title=""/>
          </v:shape>
          <o:OLEObject Type="Embed" ProgID="Equation.DSMT4" ShapeID="_x0000_i6125" DrawAspect="Content" ObjectID="_1552374742" r:id="rId26"/>
        </w:object>
      </w:r>
      <w:r w:rsidRPr="00AC5A23">
        <w:rPr>
          <w:rFonts w:ascii="STIX" w:eastAsia="Times New Roman" w:hAnsi="STIX"/>
          <w:sz w:val="20"/>
          <w:szCs w:val="24"/>
        </w:rPr>
        <w:t xml:space="preserve"> </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 xml:space="preserve">Applying the initial condition, </w:t>
      </w:r>
      <w:r w:rsidRPr="00AC5A23">
        <w:rPr>
          <w:rFonts w:ascii="STIX" w:eastAsia="Times New Roman" w:hAnsi="STIX"/>
          <w:i/>
          <w:sz w:val="20"/>
          <w:szCs w:val="24"/>
        </w:rPr>
        <w:t>x</w:t>
      </w:r>
      <w:r w:rsidRPr="00AC5A23">
        <w:rPr>
          <w:rFonts w:ascii="Courier New" w:eastAsia="Times New Roman" w:hAnsi="Courier New"/>
          <w:sz w:val="20"/>
          <w:szCs w:val="24"/>
        </w:rPr>
        <w:t>(</w:t>
      </w:r>
      <w:r w:rsidRPr="00AC5A23">
        <w:rPr>
          <w:rFonts w:ascii="STIX" w:eastAsia="Times New Roman" w:hAnsi="STIX"/>
          <w:sz w:val="20"/>
          <w:szCs w:val="24"/>
        </w:rPr>
        <w:t>0</w:t>
      </w:r>
      <w:r w:rsidRPr="00AC5A23">
        <w:rPr>
          <w:rFonts w:ascii="Courier New" w:eastAsia="Times New Roman" w:hAnsi="Courier New"/>
          <w:sz w:val="20"/>
          <w:szCs w:val="24"/>
        </w:rPr>
        <w:t>)</w:t>
      </w:r>
      <w:r w:rsidRPr="00AC5A23">
        <w:rPr>
          <w:rFonts w:ascii="STIX" w:eastAsia="Times New Roman" w:hAnsi="STIX"/>
          <w:sz w:val="20"/>
          <w:szCs w:val="24"/>
        </w:rPr>
        <w:t xml:space="preserve"> </w:t>
      </w:r>
      <w:r w:rsidRPr="00AC5A23">
        <w:rPr>
          <w:rFonts w:ascii="Courier New" w:eastAsia="Times New Roman" w:hAnsi="Courier New"/>
          <w:sz w:val="20"/>
          <w:szCs w:val="24"/>
        </w:rPr>
        <w:t>=</w:t>
      </w:r>
      <w:r w:rsidRPr="00AC5A23">
        <w:rPr>
          <w:rFonts w:ascii="STIX" w:eastAsia="Times New Roman" w:hAnsi="STIX"/>
          <w:sz w:val="20"/>
          <w:szCs w:val="24"/>
        </w:rPr>
        <w:t xml:space="preserve"> 0, gives</w:t>
      </w:r>
    </w:p>
    <w:p w:rsidR="00AC5A23" w:rsidRPr="00AC5A23" w:rsidRDefault="00AC5A23" w:rsidP="00AC5A23">
      <w:pPr>
        <w:spacing w:after="0" w:line="240" w:lineRule="auto"/>
        <w:rPr>
          <w:rFonts w:ascii="STIX" w:eastAsia="Times New Roman" w:hAnsi="STIX"/>
          <w:szCs w:val="24"/>
        </w:rPr>
      </w:pPr>
    </w:p>
    <w:p w:rsidR="00AC5A23" w:rsidRPr="00AC5A23" w:rsidRDefault="00AC5A23" w:rsidP="00AC5A23">
      <w:pPr>
        <w:spacing w:after="0" w:line="240" w:lineRule="auto"/>
        <w:rPr>
          <w:rFonts w:ascii="STIX" w:eastAsia="Times New Roman" w:hAnsi="STIX"/>
          <w:sz w:val="18"/>
          <w:szCs w:val="24"/>
        </w:rPr>
      </w:pPr>
      <w:r w:rsidRPr="00AC5A23">
        <w:rPr>
          <w:rFonts w:ascii="STIX" w:eastAsia="Times New Roman" w:hAnsi="STIX"/>
          <w:position w:val="-34"/>
          <w:sz w:val="20"/>
          <w:szCs w:val="24"/>
        </w:rPr>
        <w:object w:dxaOrig="1920" w:dyaOrig="800">
          <v:shape id="_x0000_i6126" type="#_x0000_t75" style="width:96pt;height:39.75pt" o:ole="">
            <v:imagedata r:id="rId27" o:title=""/>
          </v:shape>
          <o:OLEObject Type="Embed" ProgID="Equation.DSMT4" ShapeID="_x0000_i6126" DrawAspect="Content" ObjectID="_1552374743" r:id="rId28"/>
        </w:object>
      </w:r>
    </w:p>
    <w:p w:rsidR="00AC5A23" w:rsidRPr="00AC5A23" w:rsidRDefault="00AC5A23" w:rsidP="00AC5A23">
      <w:pPr>
        <w:spacing w:after="0" w:line="240" w:lineRule="auto"/>
        <w:rPr>
          <w:rFonts w:ascii="STIX" w:eastAsia="Times New Roman" w:hAnsi="STIX"/>
          <w:sz w:val="18"/>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Substituting and collecting terms yields</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4"/>
          <w:szCs w:val="24"/>
        </w:rPr>
      </w:pPr>
      <w:r w:rsidRPr="00AC5A23">
        <w:rPr>
          <w:rFonts w:ascii="STIX" w:eastAsia="Times New Roman" w:hAnsi="STIX"/>
          <w:position w:val="-34"/>
          <w:sz w:val="20"/>
          <w:szCs w:val="24"/>
        </w:rPr>
        <w:object w:dxaOrig="4380" w:dyaOrig="800">
          <v:shape id="_x0000_i6127" type="#_x0000_t75" style="width:219pt;height:39.75pt" o:ole="">
            <v:imagedata r:id="rId29" o:title=""/>
          </v:shape>
          <o:OLEObject Type="Embed" ProgID="Equation.DSMT4" ShapeID="_x0000_i6127" DrawAspect="Content" ObjectID="_1552374744" r:id="rId30"/>
        </w:objec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It can be seen that the viscosity can be estimated by first solving for the root of</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34"/>
          <w:sz w:val="20"/>
          <w:szCs w:val="24"/>
        </w:rPr>
        <w:object w:dxaOrig="5140" w:dyaOrig="800">
          <v:shape id="_x0000_i6128" type="#_x0000_t75" style="width:257.25pt;height:39.75pt" o:ole="">
            <v:imagedata r:id="rId31" o:title=""/>
          </v:shape>
          <o:OLEObject Type="Embed" ProgID="Equation.DSMT4" ShapeID="_x0000_i6128" DrawAspect="Content" ObjectID="_1552374745" r:id="rId32"/>
        </w:objec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The viscosity can then be computed as</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position w:val="-24"/>
          <w:sz w:val="20"/>
          <w:szCs w:val="24"/>
        </w:rPr>
        <w:object w:dxaOrig="840" w:dyaOrig="660">
          <v:shape id="_x0000_i6129" type="#_x0000_t75" style="width:42pt;height:33pt" o:ole="">
            <v:imagedata r:id="rId33" o:title=""/>
          </v:shape>
          <o:OLEObject Type="Embed" ProgID="Equation.DSMT4" ShapeID="_x0000_i6129" DrawAspect="Content" ObjectID="_1552374746" r:id="rId34"/>
        </w:object>
      </w:r>
    </w:p>
    <w:p w:rsidR="00AC5A23" w:rsidRPr="00AC5A23" w:rsidRDefault="00AC5A23" w:rsidP="00AC5A23">
      <w:pPr>
        <w:spacing w:after="0" w:line="240" w:lineRule="auto"/>
        <w:rPr>
          <w:rFonts w:ascii="STIX" w:eastAsia="Times New Roman" w:hAnsi="STIX"/>
          <w:sz w:val="20"/>
          <w:szCs w:val="24"/>
        </w:rPr>
      </w:pPr>
    </w:p>
    <w:p w:rsidR="00AC5A23" w:rsidRDefault="00AC5A23" w:rsidP="00AC5A23">
      <w:pPr>
        <w:spacing w:after="0" w:line="240" w:lineRule="auto"/>
        <w:rPr>
          <w:rFonts w:ascii="STIX" w:hAnsi="STIX" w:cs="STIX"/>
          <w:i/>
          <w:sz w:val="20"/>
          <w:szCs w:val="20"/>
        </w:rPr>
        <w:sectPr w:rsidR="00AC5A23"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MATLAB M-files can be used to determine the root, the viscosity, and check the Reynolds number:</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clear;clc</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 xml:space="preserve">format </w:t>
      </w:r>
      <w:r w:rsidRPr="00AC5A23">
        <w:rPr>
          <w:rFonts w:ascii="Courier New" w:eastAsia="Times New Roman" w:hAnsi="Courier New" w:cs="Courier New"/>
          <w:color w:val="A020F0"/>
          <w:sz w:val="18"/>
          <w:szCs w:val="24"/>
        </w:rPr>
        <w:t>compact</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rhof=1420;rhos=7850;r=0.02;L=0.5;t=3.6;g=9.81;</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V=4/3*pi*r^3; m=rhos*V;</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cd=fzero(@Sphere,12,[],rhof,rhos,m,L,t,g)</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mu=cd/(6*pi*r)</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vmax=m*g/cd*(1-rhof/rhos)</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d=2*r;</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Re=rhof*vmax*d/mu</w:t>
      </w:r>
    </w:p>
    <w:p w:rsidR="00AC5A23" w:rsidRPr="00AC5A23" w:rsidRDefault="00AC5A23" w:rsidP="00AC5A23">
      <w:pPr>
        <w:spacing w:after="0" w:line="240" w:lineRule="auto"/>
        <w:rPr>
          <w:rFonts w:ascii="STIX" w:eastAsia="Times New Roman" w:hAnsi="STIX"/>
          <w:szCs w:val="24"/>
        </w:rPr>
      </w:pP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FF"/>
          <w:sz w:val="18"/>
          <w:szCs w:val="24"/>
        </w:rPr>
        <w:t>function</w:t>
      </w:r>
      <w:r w:rsidRPr="00AC5A23">
        <w:rPr>
          <w:rFonts w:ascii="Courier New" w:eastAsia="Times New Roman" w:hAnsi="Courier New" w:cs="Courier New"/>
          <w:color w:val="000000"/>
          <w:sz w:val="18"/>
          <w:szCs w:val="24"/>
        </w:rPr>
        <w:t xml:space="preserve"> [fcd] = Sphere(cd,rhof,rhos,m,L,t,g)</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00"/>
          <w:sz w:val="18"/>
          <w:szCs w:val="24"/>
        </w:rPr>
        <w:t>fcd=m*g/cd*(1-rhof/rhos)*t-m^2*g/cd^2*(1-rhof/rhos)*(1-exp(-cd/m*t))-L;</w:t>
      </w:r>
    </w:p>
    <w:p w:rsidR="00AC5A23" w:rsidRPr="00AC5A23" w:rsidRDefault="00AC5A23" w:rsidP="00AC5A23">
      <w:pPr>
        <w:autoSpaceDE w:val="0"/>
        <w:autoSpaceDN w:val="0"/>
        <w:adjustRightInd w:val="0"/>
        <w:spacing w:after="0" w:line="240" w:lineRule="auto"/>
        <w:rPr>
          <w:rFonts w:ascii="Courier New" w:eastAsia="Times New Roman" w:hAnsi="Courier New" w:cs="Courier New"/>
          <w:szCs w:val="24"/>
        </w:rPr>
      </w:pPr>
      <w:r w:rsidRPr="00AC5A23">
        <w:rPr>
          <w:rFonts w:ascii="Courier New" w:eastAsia="Times New Roman" w:hAnsi="Courier New" w:cs="Courier New"/>
          <w:color w:val="0000FF"/>
          <w:sz w:val="18"/>
          <w:szCs w:val="24"/>
        </w:rPr>
        <w:t>end</w:t>
      </w:r>
    </w:p>
    <w:p w:rsidR="00AC5A23" w:rsidRPr="00AC5A23" w:rsidRDefault="00AC5A23" w:rsidP="00AC5A23">
      <w:pPr>
        <w:autoSpaceDE w:val="0"/>
        <w:autoSpaceDN w:val="0"/>
        <w:adjustRightInd w:val="0"/>
        <w:spacing w:after="0" w:line="240" w:lineRule="auto"/>
        <w:rPr>
          <w:rFonts w:ascii="Courier New" w:eastAsia="Times New Roman" w:hAnsi="Courier New" w:cs="Courier New"/>
          <w:sz w:val="18"/>
          <w:szCs w:val="24"/>
        </w:rPr>
      </w:pPr>
    </w:p>
    <w:p w:rsidR="00AC5A23" w:rsidRPr="00AC5A23" w:rsidRDefault="00AC5A23" w:rsidP="00AC5A23">
      <w:pPr>
        <w:spacing w:after="0" w:line="240" w:lineRule="auto"/>
        <w:rPr>
          <w:rFonts w:ascii="STIX" w:eastAsia="Times New Roman" w:hAnsi="STIX"/>
          <w:sz w:val="20"/>
          <w:szCs w:val="24"/>
        </w:rPr>
      </w:pPr>
      <w:r w:rsidRPr="00AC5A23">
        <w:rPr>
          <w:rFonts w:ascii="STIX" w:eastAsia="Times New Roman" w:hAnsi="STIX"/>
          <w:sz w:val="20"/>
          <w:szCs w:val="24"/>
        </w:rPr>
        <w:t>When the script is run, the result is</w:t>
      </w:r>
    </w:p>
    <w:p w:rsidR="00AC5A23" w:rsidRPr="00AC5A23" w:rsidRDefault="00AC5A23" w:rsidP="00AC5A23">
      <w:pPr>
        <w:spacing w:after="0" w:line="240" w:lineRule="auto"/>
        <w:rPr>
          <w:rFonts w:ascii="STIX" w:eastAsia="Times New Roman" w:hAnsi="STIX"/>
          <w:sz w:val="20"/>
          <w:szCs w:val="24"/>
        </w:rPr>
      </w:pP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cd =</w:t>
      </w: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 xml:space="preserve">   15.1457</w:t>
      </w: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mu =</w:t>
      </w: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 xml:space="preserve">   40.1753</w:t>
      </w: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vmax =</w:t>
      </w: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 xml:space="preserve">    0.1396</w:t>
      </w: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Re =</w:t>
      </w:r>
    </w:p>
    <w:p w:rsidR="00AC5A23" w:rsidRPr="00AC5A23" w:rsidRDefault="00AC5A23" w:rsidP="00AC5A23">
      <w:pPr>
        <w:autoSpaceDE w:val="0"/>
        <w:autoSpaceDN w:val="0"/>
        <w:adjustRightInd w:val="0"/>
        <w:spacing w:after="0" w:line="240" w:lineRule="auto"/>
        <w:rPr>
          <w:rFonts w:ascii="Courier New" w:eastAsia="Times New Roman" w:hAnsi="Courier New" w:cs="Courier New"/>
          <w:color w:val="000000"/>
          <w:sz w:val="18"/>
          <w:szCs w:val="24"/>
        </w:rPr>
      </w:pPr>
      <w:r w:rsidRPr="00AC5A23">
        <w:rPr>
          <w:rFonts w:ascii="Courier New" w:eastAsia="Times New Roman" w:hAnsi="Courier New" w:cs="Courier New"/>
          <w:color w:val="000000"/>
          <w:sz w:val="18"/>
          <w:szCs w:val="24"/>
        </w:rPr>
        <w:t xml:space="preserve">    0.1973</w:t>
      </w:r>
    </w:p>
    <w:p w:rsidR="00AC5A23" w:rsidRPr="00AC5A23" w:rsidRDefault="00AC5A23" w:rsidP="00AC5A23">
      <w:pPr>
        <w:spacing w:after="0" w:line="240" w:lineRule="auto"/>
        <w:rPr>
          <w:rFonts w:ascii="STIX" w:eastAsia="Times New Roman" w:hAnsi="STIX"/>
          <w:sz w:val="24"/>
          <w:szCs w:val="24"/>
        </w:rPr>
      </w:pPr>
    </w:p>
    <w:p w:rsidR="00151105" w:rsidRPr="00151105" w:rsidRDefault="00151105" w:rsidP="00AC5A23">
      <w:pPr>
        <w:autoSpaceDE w:val="0"/>
        <w:autoSpaceDN w:val="0"/>
        <w:adjustRightInd w:val="0"/>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3C0B1-2129-4349-BA49-8B6D52FD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258</Words>
  <Characters>1476</Characters>
  <Application>Microsoft Office Word</Application>
  <DocSecurity>0</DocSecurity>
  <Lines>12</Lines>
  <Paragraphs>3</Paragraphs>
  <ScaleCrop>false</ScaleCrop>
  <Company/>
  <LinksUpToDate>false</LinksUpToDate>
  <CharactersWithSpaces>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2017-03-30T15:00:00Z</dcterms:created>
  <dcterms:modified xsi:type="dcterms:W3CDTF">2017-03-30T15:00:00Z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