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E1FB8" w:rsidRDefault="00512B6C" w:rsidP="00DE1FB8">
      <w:pPr>
        <w:pStyle w:val="Default"/>
        <w:rPr>
          <w:b/>
        </w:rPr>
      </w:pPr>
      <w:r w:rsidRPr="00DE1FB8">
        <w:rPr>
          <w:b/>
        </w:rPr>
        <w:t xml:space="preserve">Problem </w:t>
      </w:r>
      <w:r w:rsidR="00DE1FB8" w:rsidRPr="00DE1FB8">
        <w:rPr>
          <w:b/>
        </w:rPr>
        <w:t>7.16</w:t>
      </w:r>
    </w:p>
    <w:p w:rsidR="00DE1FB8" w:rsidRPr="00DE1FB8" w:rsidRDefault="00DE1FB8" w:rsidP="00DE1FB8">
      <w:pPr>
        <w:autoSpaceDE w:val="0"/>
        <w:autoSpaceDN w:val="0"/>
        <w:adjustRightInd w:val="0"/>
        <w:spacing w:after="0" w:line="240" w:lineRule="auto"/>
        <w:rPr>
          <w:rFonts w:ascii="STIX" w:hAnsi="STIX" w:cs="STIX"/>
          <w:color w:val="000000"/>
          <w:sz w:val="24"/>
          <w:szCs w:val="24"/>
        </w:rPr>
      </w:pPr>
    </w:p>
    <w:p w:rsidR="00DE1FB8" w:rsidRDefault="00DE1FB8" w:rsidP="00DE1FB8">
      <w:pPr>
        <w:autoSpaceDE w:val="0"/>
        <w:autoSpaceDN w:val="0"/>
        <w:adjustRightInd w:val="0"/>
        <w:spacing w:after="0" w:line="180" w:lineRule="atLeast"/>
        <w:rPr>
          <w:rFonts w:ascii="STIX" w:hAnsi="STIX" w:cs="STIX"/>
          <w:color w:val="211D1E"/>
          <w:sz w:val="24"/>
          <w:szCs w:val="18"/>
        </w:rPr>
      </w:pPr>
      <w:r w:rsidRPr="00DE1FB8">
        <w:rPr>
          <w:rFonts w:ascii="STIX" w:hAnsi="STIX" w:cs="STIX"/>
          <w:color w:val="211D1E"/>
          <w:sz w:val="24"/>
          <w:szCs w:val="18"/>
        </w:rPr>
        <w:t>As electric current moves through a wire (Fig. P7.16), heat generated by resistance is conducted through a layer of insulation and then convected to the surrounding air. The steady-state temperature of the wire can be computed as</w:t>
      </w:r>
    </w:p>
    <w:p w:rsidR="00DE1FB8" w:rsidRDefault="00DE1FB8" w:rsidP="00DE1FB8">
      <w:pPr>
        <w:autoSpaceDE w:val="0"/>
        <w:autoSpaceDN w:val="0"/>
        <w:adjustRightInd w:val="0"/>
        <w:spacing w:after="0" w:line="180" w:lineRule="atLeast"/>
        <w:rPr>
          <w:rFonts w:ascii="STIX" w:hAnsi="STIX" w:cs="STIX"/>
          <w:color w:val="211D1E"/>
          <w:sz w:val="24"/>
          <w:szCs w:val="18"/>
        </w:rPr>
      </w:pPr>
    </w:p>
    <w:p w:rsidR="00DE1FB8" w:rsidRDefault="00DE1FB8" w:rsidP="00DE1FB8">
      <w:pPr>
        <w:autoSpaceDE w:val="0"/>
        <w:autoSpaceDN w:val="0"/>
        <w:adjustRightInd w:val="0"/>
        <w:spacing w:after="0" w:line="180" w:lineRule="atLeast"/>
        <w:jc w:val="center"/>
        <w:rPr>
          <w:rFonts w:ascii="STIX" w:hAnsi="STIX" w:cs="STIX"/>
          <w:color w:val="211D1E"/>
          <w:sz w:val="24"/>
          <w:szCs w:val="18"/>
        </w:rPr>
      </w:pPr>
      <w:r w:rsidRPr="00DE1FB8">
        <w:rPr>
          <w:rFonts w:ascii="STIX" w:hAnsi="STIX" w:cs="STIX"/>
          <w:color w:val="211D1E"/>
          <w:position w:val="-36"/>
          <w:sz w:val="24"/>
          <w:szCs w:val="18"/>
        </w:rPr>
        <w:object w:dxaOrig="402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1" type="#_x0000_t75" style="width:201pt;height:42pt" o:ole="">
            <v:imagedata r:id="rId7" o:title=""/>
          </v:shape>
          <o:OLEObject Type="Embed" ProgID="Equation.DSMT4" ShapeID="_x0000_i2051" DrawAspect="Content" ObjectID="_1551088801" r:id="rId8"/>
        </w:object>
      </w:r>
      <w:r>
        <w:rPr>
          <w:rFonts w:ascii="STIX" w:hAnsi="STIX" w:cs="STIX"/>
          <w:color w:val="211D1E"/>
          <w:sz w:val="24"/>
          <w:szCs w:val="18"/>
        </w:rPr>
        <w:t xml:space="preserve"> </w:t>
      </w:r>
    </w:p>
    <w:p w:rsidR="00DE1FB8" w:rsidRDefault="00DE1FB8" w:rsidP="00DE1FB8">
      <w:pPr>
        <w:autoSpaceDE w:val="0"/>
        <w:autoSpaceDN w:val="0"/>
        <w:adjustRightInd w:val="0"/>
        <w:spacing w:after="0" w:line="180" w:lineRule="atLeast"/>
        <w:jc w:val="center"/>
        <w:rPr>
          <w:rFonts w:ascii="STIX" w:hAnsi="STIX" w:cs="STIX"/>
          <w:color w:val="211D1E"/>
          <w:sz w:val="24"/>
          <w:szCs w:val="18"/>
        </w:rPr>
      </w:pPr>
    </w:p>
    <w:p w:rsidR="00DE1FB8" w:rsidRDefault="00DE1FB8" w:rsidP="00DE1FB8">
      <w:pPr>
        <w:autoSpaceDE w:val="0"/>
        <w:autoSpaceDN w:val="0"/>
        <w:adjustRightInd w:val="0"/>
        <w:spacing w:after="0" w:line="180" w:lineRule="atLeast"/>
        <w:jc w:val="center"/>
        <w:rPr>
          <w:rFonts w:ascii="STIX" w:hAnsi="STIX" w:cs="STIX"/>
          <w:color w:val="211D1E"/>
          <w:sz w:val="24"/>
          <w:szCs w:val="18"/>
        </w:rPr>
      </w:pPr>
      <w:r>
        <w:rPr>
          <w:rFonts w:ascii="STIX" w:hAnsi="STIX" w:cs="STIX"/>
          <w:noProof/>
          <w:color w:val="211D1E"/>
          <w:sz w:val="24"/>
          <w:szCs w:val="18"/>
        </w:rPr>
        <w:drawing>
          <wp:inline distT="0" distB="0" distL="0" distR="0">
            <wp:extent cx="2769524" cy="2609850"/>
            <wp:effectExtent l="1905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9" cstate="print"/>
                    <a:srcRect/>
                    <a:stretch>
                      <a:fillRect/>
                    </a:stretch>
                  </pic:blipFill>
                  <pic:spPr bwMode="auto">
                    <a:xfrm>
                      <a:off x="0" y="0"/>
                      <a:ext cx="2769524" cy="2609850"/>
                    </a:xfrm>
                    <a:prstGeom prst="rect">
                      <a:avLst/>
                    </a:prstGeom>
                    <a:noFill/>
                    <a:ln w="9525">
                      <a:noFill/>
                      <a:miter lim="800000"/>
                      <a:headEnd/>
                      <a:tailEnd/>
                    </a:ln>
                  </pic:spPr>
                </pic:pic>
              </a:graphicData>
            </a:graphic>
          </wp:inline>
        </w:drawing>
      </w:r>
    </w:p>
    <w:p w:rsidR="00DE1FB8" w:rsidRPr="00DE1FB8" w:rsidRDefault="00DE1FB8" w:rsidP="00DE1FB8">
      <w:pPr>
        <w:autoSpaceDE w:val="0"/>
        <w:autoSpaceDN w:val="0"/>
        <w:adjustRightInd w:val="0"/>
        <w:spacing w:after="0" w:line="240" w:lineRule="auto"/>
        <w:rPr>
          <w:rFonts w:ascii="STIX" w:hAnsi="STIX" w:cs="STIX"/>
          <w:color w:val="000000"/>
          <w:sz w:val="24"/>
          <w:szCs w:val="24"/>
        </w:rPr>
      </w:pPr>
    </w:p>
    <w:p w:rsidR="00DE1FB8" w:rsidRPr="00DE1FB8" w:rsidRDefault="00DE1FB8" w:rsidP="00DE1FB8">
      <w:pPr>
        <w:autoSpaceDE w:val="0"/>
        <w:autoSpaceDN w:val="0"/>
        <w:adjustRightInd w:val="0"/>
        <w:spacing w:after="0" w:line="180" w:lineRule="atLeast"/>
        <w:rPr>
          <w:rFonts w:ascii="STIX" w:hAnsi="STIX" w:cs="STIX"/>
          <w:color w:val="211D1E"/>
          <w:sz w:val="24"/>
          <w:szCs w:val="24"/>
        </w:rPr>
      </w:pPr>
      <w:r w:rsidRPr="00DE1FB8">
        <w:rPr>
          <w:rFonts w:ascii="STIX" w:hAnsi="STIX" w:cs="STIX"/>
          <w:color w:val="211D1E"/>
          <w:sz w:val="24"/>
          <w:szCs w:val="24"/>
        </w:rPr>
        <w:t xml:space="preserve">Determine the thickness of insulation </w:t>
      </w:r>
      <w:r w:rsidRPr="00DE1FB8">
        <w:rPr>
          <w:rFonts w:ascii="STIX" w:hAnsi="STIX" w:cs="STIX"/>
          <w:i/>
          <w:iCs/>
          <w:color w:val="211D1E"/>
          <w:sz w:val="24"/>
          <w:szCs w:val="24"/>
        </w:rPr>
        <w:t>r</w:t>
      </w:r>
      <w:r w:rsidRPr="00DE1FB8">
        <w:rPr>
          <w:rFonts w:ascii="STIX" w:hAnsi="STIX" w:cs="STIX"/>
          <w:i/>
          <w:iCs/>
          <w:color w:val="211D1E"/>
          <w:sz w:val="32"/>
          <w:szCs w:val="24"/>
          <w:vertAlign w:val="subscript"/>
        </w:rPr>
        <w:t>i</w:t>
      </w:r>
      <w:r w:rsidRPr="00DE1FB8">
        <w:rPr>
          <w:rFonts w:ascii="STIX" w:hAnsi="STIX" w:cs="STIX"/>
          <w:i/>
          <w:iCs/>
          <w:color w:val="211D1E"/>
          <w:sz w:val="24"/>
          <w:szCs w:val="24"/>
        </w:rPr>
        <w:t xml:space="preserve"> </w:t>
      </w:r>
      <w:r w:rsidRPr="00DE1FB8">
        <w:rPr>
          <w:rFonts w:ascii="STIX" w:hAnsi="STIX" w:cs="STIX"/>
          <w:color w:val="211D1E"/>
          <w:sz w:val="24"/>
          <w:szCs w:val="24"/>
        </w:rPr>
        <w:t xml:space="preserve">(m) that minimizes the wire’s temperature given the following parameters: </w:t>
      </w:r>
      <w:r w:rsidRPr="00DE1FB8">
        <w:rPr>
          <w:rFonts w:ascii="STIX" w:hAnsi="STIX" w:cs="STIX"/>
          <w:i/>
          <w:iCs/>
          <w:color w:val="211D1E"/>
          <w:sz w:val="24"/>
          <w:szCs w:val="24"/>
        </w:rPr>
        <w:t xml:space="preserve">q </w:t>
      </w:r>
      <w:r w:rsidRPr="00DE1FB8">
        <w:rPr>
          <w:rFonts w:ascii="STIX" w:hAnsi="STIX" w:cs="STIX"/>
          <w:color w:val="211D1E"/>
          <w:sz w:val="24"/>
          <w:szCs w:val="24"/>
        </w:rPr>
        <w:t xml:space="preserve">= heat generation rate = 75 W/m, </w:t>
      </w:r>
      <w:r w:rsidRPr="00DE1FB8">
        <w:rPr>
          <w:rFonts w:ascii="STIX" w:hAnsi="STIX" w:cs="STIX"/>
          <w:i/>
          <w:iCs/>
          <w:color w:val="211D1E"/>
          <w:sz w:val="24"/>
          <w:szCs w:val="24"/>
        </w:rPr>
        <w:t>r</w:t>
      </w:r>
      <w:r w:rsidRPr="00DE1FB8">
        <w:rPr>
          <w:rFonts w:ascii="STIX" w:hAnsi="STIX" w:cs="STIX"/>
          <w:i/>
          <w:iCs/>
          <w:color w:val="211D1E"/>
          <w:sz w:val="32"/>
          <w:szCs w:val="24"/>
          <w:vertAlign w:val="subscript"/>
        </w:rPr>
        <w:t>𝑤</w:t>
      </w:r>
      <w:r w:rsidRPr="00DE1FB8">
        <w:rPr>
          <w:rFonts w:ascii="STIX" w:hAnsi="STIX" w:cs="STIX"/>
          <w:i/>
          <w:iCs/>
          <w:color w:val="211D1E"/>
          <w:sz w:val="24"/>
          <w:szCs w:val="24"/>
        </w:rPr>
        <w:t xml:space="preserve"> </w:t>
      </w:r>
      <w:r w:rsidRPr="00DE1FB8">
        <w:rPr>
          <w:rFonts w:ascii="STIX" w:hAnsi="STIX" w:cs="STIX"/>
          <w:color w:val="211D1E"/>
          <w:sz w:val="24"/>
          <w:szCs w:val="24"/>
        </w:rPr>
        <w:t xml:space="preserve">= wire radius = 6 mm, </w:t>
      </w:r>
      <w:r w:rsidRPr="00DE1FB8">
        <w:rPr>
          <w:rFonts w:ascii="STIX" w:hAnsi="STIX" w:cs="STIX"/>
          <w:i/>
          <w:iCs/>
          <w:color w:val="211D1E"/>
          <w:sz w:val="24"/>
          <w:szCs w:val="24"/>
        </w:rPr>
        <w:t xml:space="preserve">k </w:t>
      </w:r>
      <w:r w:rsidRPr="00DE1FB8">
        <w:rPr>
          <w:rFonts w:ascii="STIX" w:hAnsi="STIX" w:cs="STIX"/>
          <w:color w:val="211D1E"/>
          <w:sz w:val="24"/>
          <w:szCs w:val="24"/>
        </w:rPr>
        <w:t xml:space="preserve">= thermal conductivity of insulation = 0.17 W/(m K), </w:t>
      </w:r>
      <w:r w:rsidRPr="00DE1FB8">
        <w:rPr>
          <w:rFonts w:ascii="STIX" w:hAnsi="STIX" w:cs="STIX"/>
          <w:i/>
          <w:iCs/>
          <w:color w:val="211D1E"/>
          <w:sz w:val="24"/>
          <w:szCs w:val="24"/>
        </w:rPr>
        <w:t xml:space="preserve">h </w:t>
      </w:r>
      <w:r w:rsidRPr="00DE1FB8">
        <w:rPr>
          <w:rFonts w:ascii="STIX" w:hAnsi="STIX" w:cs="STIX"/>
          <w:color w:val="211D1E"/>
          <w:sz w:val="24"/>
          <w:szCs w:val="24"/>
        </w:rPr>
        <w:t>= convective heat transfer coefficient = 12 W/(m</w:t>
      </w:r>
      <w:r w:rsidRPr="00DE1FB8">
        <w:rPr>
          <w:rFonts w:ascii="STIX" w:hAnsi="STIX" w:cs="STIX"/>
          <w:color w:val="211D1E"/>
          <w:sz w:val="32"/>
          <w:szCs w:val="24"/>
          <w:vertAlign w:val="superscript"/>
        </w:rPr>
        <w:t>2</w:t>
      </w:r>
      <w:r w:rsidRPr="00DE1FB8">
        <w:rPr>
          <w:rFonts w:ascii="STIX" w:hAnsi="STIX" w:cs="STIX"/>
          <w:color w:val="211D1E"/>
          <w:sz w:val="24"/>
          <w:szCs w:val="24"/>
        </w:rPr>
        <w:t xml:space="preserve"> K), and </w:t>
      </w:r>
      <w:r w:rsidRPr="00DE1FB8">
        <w:rPr>
          <w:rFonts w:ascii="STIX" w:hAnsi="STIX" w:cs="STIX"/>
          <w:i/>
          <w:iCs/>
          <w:color w:val="211D1E"/>
          <w:sz w:val="24"/>
          <w:szCs w:val="24"/>
        </w:rPr>
        <w:t>T</w:t>
      </w:r>
      <w:r w:rsidRPr="00DE1FB8">
        <w:rPr>
          <w:rFonts w:ascii="STIX" w:hAnsi="STIX" w:cs="STIX"/>
          <w:color w:val="211D1E"/>
          <w:sz w:val="32"/>
          <w:szCs w:val="24"/>
          <w:vertAlign w:val="subscript"/>
        </w:rPr>
        <w:t>air</w:t>
      </w:r>
      <w:r w:rsidRPr="00DE1FB8">
        <w:rPr>
          <w:rFonts w:ascii="STIX" w:hAnsi="STIX" w:cs="STIX"/>
          <w:color w:val="211D1E"/>
          <w:sz w:val="24"/>
          <w:szCs w:val="24"/>
        </w:rPr>
        <w:t xml:space="preserve"> = air temperature = 293 K.</w:t>
      </w:r>
    </w:p>
    <w:sectPr w:rsidR="00DE1FB8" w:rsidRPr="00DE1FB8"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89</Words>
  <Characters>512</Characters>
  <Application>Microsoft Office Word</Application>
  <DocSecurity>0</DocSecurity>
  <Lines>4</Lines>
  <Paragraphs>1</Paragraphs>
  <ScaleCrop>false</ScaleCrop>
  <Company/>
  <LinksUpToDate>false</LinksUpToDate>
  <CharactersWithSpaces>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2017-03-15T18:50:00Z</dcterms:created>
  <dcterms:modified xsi:type="dcterms:W3CDTF">2017-03-15T18:50:00Z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