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5941B0" w:rsidRDefault="00512B6C" w:rsidP="005941B0">
      <w:pPr>
        <w:pStyle w:val="Default"/>
        <w:rPr>
          <w:b/>
        </w:rPr>
      </w:pPr>
      <w:r w:rsidRPr="005941B0">
        <w:rPr>
          <w:b/>
        </w:rPr>
        <w:t xml:space="preserve">Problem </w:t>
      </w:r>
      <w:r w:rsidR="00BE63C6" w:rsidRPr="005941B0">
        <w:rPr>
          <w:b/>
        </w:rPr>
        <w:t>7.23</w:t>
      </w:r>
    </w:p>
    <w:p w:rsidR="005941B0" w:rsidRPr="005941B0" w:rsidRDefault="005941B0" w:rsidP="005941B0">
      <w:pPr>
        <w:pStyle w:val="Default"/>
      </w:pPr>
    </w:p>
    <w:p w:rsidR="00C66D28" w:rsidRPr="005941B0" w:rsidRDefault="005941B0" w:rsidP="005941B0">
      <w:pPr>
        <w:autoSpaceDE w:val="0"/>
        <w:autoSpaceDN w:val="0"/>
        <w:adjustRightInd w:val="0"/>
        <w:spacing w:after="0" w:line="240" w:lineRule="auto"/>
        <w:rPr>
          <w:rFonts w:ascii="STIX" w:hAnsi="STIX" w:cs="STIX"/>
          <w:sz w:val="24"/>
          <w:szCs w:val="24"/>
        </w:rPr>
      </w:pPr>
      <w:r w:rsidRPr="005941B0">
        <w:rPr>
          <w:rFonts w:ascii="STIX" w:hAnsi="STIX" w:cs="STIX"/>
          <w:color w:val="211D1E"/>
          <w:sz w:val="24"/>
          <w:szCs w:val="18"/>
        </w:rPr>
        <w:t>A object with a mass of 90 kg is projected upward from the surface of the earth at a velocity of 60</w:t>
      </w:r>
      <w:r>
        <w:rPr>
          <w:rFonts w:ascii="STIX" w:hAnsi="STIX" w:cs="STIX"/>
          <w:color w:val="211D1E"/>
          <w:sz w:val="24"/>
          <w:szCs w:val="18"/>
        </w:rPr>
        <w:t> </w:t>
      </w:r>
      <w:r w:rsidRPr="005941B0">
        <w:rPr>
          <w:rFonts w:ascii="STIX" w:hAnsi="STIX" w:cs="STIX"/>
          <w:color w:val="211D1E"/>
          <w:sz w:val="24"/>
          <w:szCs w:val="18"/>
        </w:rPr>
        <w:t>m/s. If the object is subject to linear drag (</w:t>
      </w:r>
      <w:r w:rsidRPr="005941B0">
        <w:rPr>
          <w:rFonts w:ascii="STIX" w:hAnsi="STIX" w:cs="STIX"/>
          <w:i/>
          <w:iCs/>
          <w:color w:val="211D1E"/>
          <w:sz w:val="24"/>
          <w:szCs w:val="18"/>
        </w:rPr>
        <w:t xml:space="preserve">c </w:t>
      </w:r>
      <w:r w:rsidRPr="005941B0">
        <w:rPr>
          <w:rFonts w:ascii="STIX" w:hAnsi="STIX" w:cs="STIX"/>
          <w:color w:val="211D1E"/>
          <w:sz w:val="24"/>
          <w:szCs w:val="18"/>
        </w:rPr>
        <w:t xml:space="preserve">= 15 kg/s), use the golden-section search to determine the maximum height the object attains. </w:t>
      </w:r>
    </w:p>
    <w:sectPr w:rsidR="00C66D28" w:rsidRPr="005941B0"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Words>
  <Characters>219</Characters>
  <Application>Microsoft Office Word</Application>
  <DocSecurity>0</DocSecurity>
  <Lines>1</Lines>
  <Paragraphs>1</Paragraphs>
  <ScaleCrop>false</ScaleCrop>
  <Company/>
  <LinksUpToDate>false</LinksUpToDate>
  <CharactersWithSpaces>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2017-03-15T19:49:00Z</dcterms:created>
  <dcterms:modified xsi:type="dcterms:W3CDTF">2017-03-15T19:49:00Z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