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F18A9" w:rsidRDefault="00512B6C" w:rsidP="009F18A9">
      <w:pPr>
        <w:pStyle w:val="Default"/>
        <w:rPr>
          <w:b/>
        </w:rPr>
      </w:pPr>
      <w:r w:rsidRPr="009F18A9">
        <w:rPr>
          <w:b/>
        </w:rPr>
        <w:t xml:space="preserve">Problem </w:t>
      </w:r>
      <w:r w:rsidR="009F18A9" w:rsidRPr="009F18A9">
        <w:rPr>
          <w:b/>
        </w:rPr>
        <w:t>7.34</w:t>
      </w:r>
    </w:p>
    <w:p w:rsidR="009F18A9" w:rsidRPr="009F18A9" w:rsidRDefault="009F18A9" w:rsidP="009F18A9">
      <w:pPr>
        <w:autoSpaceDE w:val="0"/>
        <w:autoSpaceDN w:val="0"/>
        <w:adjustRightInd w:val="0"/>
        <w:spacing w:after="0" w:line="240" w:lineRule="auto"/>
        <w:rPr>
          <w:rFonts w:ascii="STIX" w:hAnsi="STIX" w:cs="STIX"/>
          <w:color w:val="000000"/>
          <w:sz w:val="24"/>
          <w:szCs w:val="24"/>
        </w:rPr>
      </w:pPr>
    </w:p>
    <w:p w:rsidR="009F18A9" w:rsidRPr="009F18A9" w:rsidRDefault="009F18A9" w:rsidP="009F18A9">
      <w:pPr>
        <w:autoSpaceDE w:val="0"/>
        <w:autoSpaceDN w:val="0"/>
        <w:adjustRightInd w:val="0"/>
        <w:spacing w:after="0" w:line="180" w:lineRule="atLeast"/>
        <w:rPr>
          <w:rFonts w:ascii="STIX" w:hAnsi="STIX" w:cs="STIX"/>
          <w:color w:val="211D1E"/>
          <w:sz w:val="24"/>
          <w:szCs w:val="18"/>
        </w:rPr>
      </w:pPr>
      <w:r w:rsidRPr="009F18A9">
        <w:rPr>
          <w:rFonts w:ascii="STIX" w:hAnsi="STIX" w:cs="STIX"/>
          <w:color w:val="211D1E"/>
          <w:sz w:val="24"/>
          <w:szCs w:val="18"/>
        </w:rPr>
        <w:t>The torque transmitted to an induction motor is a func</w:t>
      </w:r>
      <w:r w:rsidRPr="009F18A9">
        <w:rPr>
          <w:rFonts w:ascii="STIX" w:hAnsi="STIX" w:cs="STIX"/>
          <w:color w:val="211D1E"/>
          <w:sz w:val="24"/>
          <w:szCs w:val="18"/>
        </w:rPr>
        <w:softHyphen/>
        <w:t xml:space="preserve">tion of the slip between the rotation of the stator field and the rotor speed </w:t>
      </w:r>
      <w:r w:rsidRPr="009F18A9">
        <w:rPr>
          <w:rFonts w:ascii="STIX" w:hAnsi="STIX" w:cs="STIX"/>
          <w:i/>
          <w:iCs/>
          <w:color w:val="211D1E"/>
          <w:sz w:val="24"/>
          <w:szCs w:val="18"/>
        </w:rPr>
        <w:t>s</w:t>
      </w:r>
      <w:r w:rsidRPr="009F18A9">
        <w:rPr>
          <w:rFonts w:ascii="STIX" w:hAnsi="STIX" w:cs="STIX"/>
          <w:color w:val="211D1E"/>
          <w:sz w:val="24"/>
          <w:szCs w:val="18"/>
        </w:rPr>
        <w:t>, where slip is defined as</w:t>
      </w:r>
    </w:p>
    <w:p w:rsidR="009F18A9" w:rsidRDefault="009F18A9" w:rsidP="009F18A9">
      <w:pPr>
        <w:autoSpaceDE w:val="0"/>
        <w:autoSpaceDN w:val="0"/>
        <w:adjustRightInd w:val="0"/>
        <w:spacing w:after="0" w:line="180" w:lineRule="atLeast"/>
        <w:rPr>
          <w:rFonts w:ascii="STIX" w:hAnsi="STIX" w:cs="STIX"/>
          <w:color w:val="211D1E"/>
          <w:sz w:val="24"/>
          <w:szCs w:val="18"/>
        </w:rPr>
      </w:pPr>
    </w:p>
    <w:p w:rsidR="009F18A9" w:rsidRDefault="009F18A9" w:rsidP="009F18A9">
      <w:pPr>
        <w:autoSpaceDE w:val="0"/>
        <w:autoSpaceDN w:val="0"/>
        <w:adjustRightInd w:val="0"/>
        <w:spacing w:after="0" w:line="180" w:lineRule="atLeast"/>
        <w:jc w:val="center"/>
        <w:rPr>
          <w:rFonts w:ascii="STIX" w:hAnsi="STIX" w:cs="STIX"/>
          <w:color w:val="211D1E"/>
          <w:sz w:val="24"/>
          <w:szCs w:val="18"/>
        </w:rPr>
      </w:pPr>
      <w:r w:rsidRPr="009F18A9">
        <w:rPr>
          <w:rFonts w:ascii="STIX" w:hAnsi="STIX" w:cs="STIX"/>
          <w:color w:val="211D1E"/>
          <w:position w:val="-24"/>
          <w:sz w:val="24"/>
          <w:szCs w:val="18"/>
        </w:rPr>
        <w:object w:dxaOrig="10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19" type="#_x0000_t75" style="width:54pt;height:32.25pt" o:ole="">
            <v:imagedata r:id="rId7" o:title=""/>
          </v:shape>
          <o:OLEObject Type="Embed" ProgID="Equation.DSMT4" ShapeID="_x0000_i2119" DrawAspect="Content" ObjectID="_1551093964" r:id="rId8"/>
        </w:object>
      </w:r>
      <w:r>
        <w:rPr>
          <w:rFonts w:ascii="STIX" w:hAnsi="STIX" w:cs="STIX"/>
          <w:color w:val="211D1E"/>
          <w:sz w:val="24"/>
          <w:szCs w:val="18"/>
        </w:rPr>
        <w:t xml:space="preserve"> </w:t>
      </w:r>
    </w:p>
    <w:p w:rsidR="009F18A9" w:rsidRDefault="009F18A9" w:rsidP="009F18A9">
      <w:pPr>
        <w:autoSpaceDE w:val="0"/>
        <w:autoSpaceDN w:val="0"/>
        <w:adjustRightInd w:val="0"/>
        <w:spacing w:after="0" w:line="180" w:lineRule="atLeast"/>
        <w:jc w:val="center"/>
        <w:rPr>
          <w:rFonts w:ascii="STIX" w:hAnsi="STIX" w:cs="STIX"/>
          <w:color w:val="211D1E"/>
          <w:sz w:val="24"/>
          <w:szCs w:val="18"/>
        </w:rPr>
      </w:pPr>
    </w:p>
    <w:p w:rsidR="009F18A9" w:rsidRPr="009F18A9" w:rsidRDefault="009F18A9" w:rsidP="009F18A9">
      <w:pPr>
        <w:autoSpaceDE w:val="0"/>
        <w:autoSpaceDN w:val="0"/>
        <w:adjustRightInd w:val="0"/>
        <w:spacing w:after="0" w:line="180" w:lineRule="atLeast"/>
        <w:rPr>
          <w:rFonts w:ascii="STIX" w:hAnsi="STIX" w:cs="STIX"/>
          <w:color w:val="211D1E"/>
          <w:sz w:val="24"/>
          <w:szCs w:val="18"/>
        </w:rPr>
      </w:pPr>
      <w:r w:rsidRPr="009F18A9">
        <w:rPr>
          <w:rFonts w:ascii="STIX" w:hAnsi="STIX" w:cs="STIX"/>
          <w:color w:val="211D1E"/>
          <w:sz w:val="24"/>
          <w:szCs w:val="18"/>
        </w:rPr>
        <w:t xml:space="preserve">where </w:t>
      </w:r>
      <w:r w:rsidRPr="009F18A9">
        <w:rPr>
          <w:rFonts w:ascii="STIX" w:hAnsi="STIX" w:cs="STIX"/>
          <w:i/>
          <w:iCs/>
          <w:color w:val="211D1E"/>
          <w:sz w:val="24"/>
          <w:szCs w:val="18"/>
        </w:rPr>
        <w:t xml:space="preserve">n </w:t>
      </w:r>
      <w:r w:rsidRPr="009F18A9">
        <w:rPr>
          <w:rFonts w:ascii="STIX" w:hAnsi="STIX" w:cs="STIX"/>
          <w:color w:val="211D1E"/>
          <w:sz w:val="24"/>
          <w:szCs w:val="18"/>
        </w:rPr>
        <w:t xml:space="preserve">= revolutions per second of rotating stator speed and </w:t>
      </w:r>
      <w:r w:rsidRPr="009F18A9">
        <w:rPr>
          <w:rFonts w:ascii="STIX" w:hAnsi="STIX" w:cs="STIX"/>
          <w:i/>
          <w:iCs/>
          <w:color w:val="211D1E"/>
          <w:sz w:val="24"/>
          <w:szCs w:val="18"/>
        </w:rPr>
        <w:t>n</w:t>
      </w:r>
      <w:r w:rsidRPr="009F18A9">
        <w:rPr>
          <w:rFonts w:ascii="STIX" w:hAnsi="STIX" w:cs="STIX"/>
          <w:i/>
          <w:iCs/>
          <w:color w:val="211D1E"/>
          <w:sz w:val="32"/>
          <w:szCs w:val="11"/>
          <w:vertAlign w:val="subscript"/>
        </w:rPr>
        <w:t>R</w:t>
      </w:r>
      <w:r w:rsidRPr="009F18A9">
        <w:rPr>
          <w:rFonts w:ascii="STIX" w:hAnsi="STIX" w:cs="STIX"/>
          <w:i/>
          <w:iCs/>
          <w:color w:val="211D1E"/>
          <w:sz w:val="24"/>
          <w:szCs w:val="11"/>
        </w:rPr>
        <w:t xml:space="preserve"> </w:t>
      </w:r>
      <w:r w:rsidRPr="009F18A9">
        <w:rPr>
          <w:rFonts w:ascii="STIX" w:hAnsi="STIX" w:cs="STIX"/>
          <w:color w:val="211D1E"/>
          <w:sz w:val="24"/>
          <w:szCs w:val="18"/>
        </w:rPr>
        <w:t>= rotor speed. Kirchhoff’s laws can be used to show that the torque (expressed in dimensionless form) and slip are related by</w:t>
      </w:r>
    </w:p>
    <w:p w:rsidR="009F18A9" w:rsidRDefault="009F18A9" w:rsidP="009F18A9">
      <w:pPr>
        <w:pStyle w:val="Default"/>
        <w:rPr>
          <w:color w:val="211D1E"/>
          <w:szCs w:val="18"/>
        </w:rPr>
      </w:pPr>
    </w:p>
    <w:p w:rsidR="009F18A9" w:rsidRDefault="009F18A9" w:rsidP="009F18A9">
      <w:pPr>
        <w:pStyle w:val="Default"/>
        <w:jc w:val="center"/>
        <w:rPr>
          <w:color w:val="211D1E"/>
          <w:szCs w:val="18"/>
        </w:rPr>
      </w:pPr>
      <w:r w:rsidRPr="009F18A9">
        <w:rPr>
          <w:color w:val="211D1E"/>
          <w:position w:val="-36"/>
          <w:szCs w:val="18"/>
        </w:rPr>
        <w:object w:dxaOrig="2860" w:dyaOrig="840">
          <v:shape id="_x0000_i2122" type="#_x0000_t75" style="width:143.25pt;height:42pt" o:ole="">
            <v:imagedata r:id="rId9" o:title=""/>
          </v:shape>
          <o:OLEObject Type="Embed" ProgID="Equation.DSMT4" ShapeID="_x0000_i2122" DrawAspect="Content" ObjectID="_1551093965" r:id="rId10"/>
        </w:object>
      </w:r>
      <w:r>
        <w:rPr>
          <w:color w:val="211D1E"/>
          <w:szCs w:val="18"/>
        </w:rPr>
        <w:t xml:space="preserve"> </w:t>
      </w:r>
    </w:p>
    <w:p w:rsidR="009F18A9" w:rsidRDefault="009F18A9" w:rsidP="009F18A9">
      <w:pPr>
        <w:pStyle w:val="Default"/>
        <w:rPr>
          <w:color w:val="211D1E"/>
          <w:szCs w:val="18"/>
        </w:rPr>
      </w:pPr>
    </w:p>
    <w:p w:rsidR="004C616F" w:rsidRDefault="009F18A9" w:rsidP="009F18A9">
      <w:pPr>
        <w:pStyle w:val="Default"/>
        <w:rPr>
          <w:color w:val="211D1E"/>
          <w:szCs w:val="18"/>
        </w:rPr>
      </w:pPr>
      <w:r w:rsidRPr="009F18A9">
        <w:rPr>
          <w:color w:val="211D1E"/>
          <w:szCs w:val="18"/>
        </w:rPr>
        <w:t>Figure P7.34 shows this function. Use a numerical method to determine the slip at which the maximum torque occurs.</w:t>
      </w:r>
    </w:p>
    <w:p w:rsidR="009F18A9" w:rsidRDefault="009F18A9" w:rsidP="009F18A9">
      <w:pPr>
        <w:pStyle w:val="Default"/>
        <w:rPr>
          <w:color w:val="211D1E"/>
          <w:szCs w:val="18"/>
        </w:rPr>
      </w:pPr>
    </w:p>
    <w:p w:rsidR="009F18A9" w:rsidRPr="00082A9D" w:rsidRDefault="009F18A9" w:rsidP="009F18A9">
      <w:pPr>
        <w:pStyle w:val="Default"/>
        <w:jc w:val="center"/>
        <w:rPr>
          <w:i/>
          <w:iCs/>
          <w:color w:val="211D1E"/>
        </w:rPr>
      </w:pPr>
      <w:r>
        <w:rPr>
          <w:i/>
          <w:iCs/>
          <w:noProof/>
          <w:color w:val="211D1E"/>
        </w:rPr>
        <w:drawing>
          <wp:inline distT="0" distB="0" distL="0" distR="0">
            <wp:extent cx="3886200" cy="2432411"/>
            <wp:effectExtent l="1905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11" cstate="print"/>
                    <a:srcRect/>
                    <a:stretch>
                      <a:fillRect/>
                    </a:stretch>
                  </pic:blipFill>
                  <pic:spPr bwMode="auto">
                    <a:xfrm>
                      <a:off x="0" y="0"/>
                      <a:ext cx="3889478" cy="2434463"/>
                    </a:xfrm>
                    <a:prstGeom prst="rect">
                      <a:avLst/>
                    </a:prstGeom>
                    <a:noFill/>
                    <a:ln w="9525">
                      <a:noFill/>
                      <a:miter lim="800000"/>
                      <a:headEnd/>
                      <a:tailEnd/>
                    </a:ln>
                  </pic:spPr>
                </pic:pic>
              </a:graphicData>
            </a:graphic>
          </wp:inline>
        </w:drawing>
      </w:r>
    </w:p>
    <w:sectPr w:rsidR="009F18A9" w:rsidRPr="00082A9D" w:rsidSect="00A725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Words>
  <Characters>465</Characters>
  <Application>Microsoft Office Word</Application>
  <DocSecurity>0</DocSecurity>
  <Lines>3</Lines>
  <Paragraphs>1</Paragraphs>
  <ScaleCrop>false</ScaleCrop>
  <Company/>
  <LinksUpToDate>false</LinksUpToDate>
  <CharactersWithSpaces>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2017-03-15T20:15:00Z</dcterms:created>
  <dcterms:modified xsi:type="dcterms:W3CDTF">2017-03-15T20:15:00Z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