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557DB">
        <w:rPr>
          <w:b/>
          <w:noProof/>
          <w:sz w:val="20"/>
          <w:szCs w:val="20"/>
        </w:rPr>
        <w:t>7.31</w:t>
      </w:r>
    </w:p>
    <w:p w:rsidR="00151105" w:rsidRDefault="00151105" w:rsidP="00BC029E">
      <w:pPr>
        <w:autoSpaceDE w:val="0"/>
        <w:autoSpaceDN w:val="0"/>
        <w:adjustRightInd w:val="0"/>
        <w:spacing w:after="0" w:line="240" w:lineRule="auto"/>
        <w:rPr>
          <w:rFonts w:ascii="STIX" w:eastAsia="Times New Roman" w:hAnsi="STIX"/>
          <w:sz w:val="20"/>
          <w:szCs w:val="24"/>
        </w:rPr>
      </w:pPr>
    </w:p>
    <w:p w:rsidR="004557DB" w:rsidRPr="004557DB" w:rsidRDefault="004557DB" w:rsidP="004557DB">
      <w:pPr>
        <w:spacing w:after="0" w:line="240" w:lineRule="auto"/>
        <w:rPr>
          <w:rFonts w:ascii="STIX" w:eastAsia="Times New Roman" w:hAnsi="STIX"/>
          <w:sz w:val="20"/>
          <w:szCs w:val="20"/>
        </w:rPr>
      </w:pPr>
      <w:r w:rsidRPr="004557DB">
        <w:rPr>
          <w:rFonts w:ascii="STIX" w:eastAsia="Times New Roman" w:hAnsi="STIX"/>
          <w:sz w:val="20"/>
          <w:szCs w:val="20"/>
        </w:rPr>
        <w:t xml:space="preserve">A plot of the function indicates a minimum at about </w:t>
      </w:r>
      <w:r w:rsidRPr="004557DB">
        <w:rPr>
          <w:rFonts w:ascii="STIX" w:eastAsia="Times New Roman" w:hAnsi="STIX"/>
          <w:i/>
          <w:sz w:val="20"/>
          <w:szCs w:val="20"/>
        </w:rPr>
        <w:t>t</w:t>
      </w:r>
      <w:r w:rsidRPr="004557DB">
        <w:rPr>
          <w:rFonts w:ascii="STIX" w:eastAsia="Times New Roman" w:hAnsi="STIX"/>
          <w:sz w:val="20"/>
          <w:szCs w:val="20"/>
        </w:rPr>
        <w:t xml:space="preserve"> </w:t>
      </w:r>
      <w:r w:rsidRPr="004557DB">
        <w:rPr>
          <w:rFonts w:ascii="Courier New" w:eastAsia="Times New Roman" w:hAnsi="Courier New"/>
          <w:sz w:val="20"/>
          <w:szCs w:val="20"/>
        </w:rPr>
        <w:t>=</w:t>
      </w:r>
      <w:r w:rsidRPr="004557DB">
        <w:rPr>
          <w:rFonts w:ascii="STIX" w:eastAsia="Times New Roman" w:hAnsi="STIX"/>
          <w:sz w:val="20"/>
          <w:szCs w:val="20"/>
        </w:rPr>
        <w:t xml:space="preserve"> 3.3.</w:t>
      </w:r>
    </w:p>
    <w:p w:rsidR="004557DB" w:rsidRPr="004557DB" w:rsidRDefault="004557DB" w:rsidP="004557DB">
      <w:pPr>
        <w:spacing w:after="0" w:line="240" w:lineRule="auto"/>
        <w:rPr>
          <w:rFonts w:ascii="STIX" w:eastAsia="Times New Roman" w:hAnsi="STIX"/>
          <w:sz w:val="20"/>
          <w:szCs w:val="24"/>
        </w:rPr>
      </w:pP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os=10;kd=0.1;ka=0.6;</w:t>
      </w: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ks=0.05;Lo=50;Sb=1;</w:t>
      </w: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ft=@(t) os-kd*Lo/(kd+ks-ka)*(exp(-ka*t)-exp(-(kd+ks)*t)) ...</w:t>
      </w: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 xml:space="preserve">                                          -Sb/ka*(1-exp(-ka*t));</w:t>
      </w: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t=0:0.5:20;</w:t>
      </w:r>
    </w:p>
    <w:p w:rsidR="004557DB" w:rsidRP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o=ft(t);</w:t>
      </w:r>
    </w:p>
    <w:p w:rsidR="004557DB" w:rsidRDefault="004557DB" w:rsidP="004557DB">
      <w:pPr>
        <w:spacing w:after="0" w:line="240" w:lineRule="auto"/>
        <w:rPr>
          <w:rFonts w:ascii="Courier New" w:eastAsia="Times New Roman" w:hAnsi="Courier New"/>
          <w:sz w:val="18"/>
          <w:szCs w:val="20"/>
        </w:rPr>
      </w:pPr>
      <w:r w:rsidRPr="004557DB">
        <w:rPr>
          <w:rFonts w:ascii="Courier New" w:eastAsia="Times New Roman" w:hAnsi="Courier New"/>
          <w:sz w:val="18"/>
          <w:szCs w:val="20"/>
        </w:rPr>
        <w:t>&gt;&gt; plot(t,o)</w:t>
      </w:r>
    </w:p>
    <w:p w:rsidR="004557DB" w:rsidRDefault="004557DB" w:rsidP="004557DB">
      <w:pPr>
        <w:spacing w:after="0" w:line="240" w:lineRule="auto"/>
        <w:rPr>
          <w:rFonts w:ascii="Courier New" w:eastAsia="Times New Roman" w:hAnsi="Courier New"/>
          <w:sz w:val="18"/>
          <w:szCs w:val="20"/>
        </w:rPr>
      </w:pPr>
    </w:p>
    <w:p w:rsidR="004557DB" w:rsidRPr="004557DB" w:rsidRDefault="004557DB" w:rsidP="004557DB">
      <w:pPr>
        <w:spacing w:after="0" w:line="240" w:lineRule="auto"/>
        <w:rPr>
          <w:rFonts w:ascii="Courier New" w:eastAsia="Times New Roman" w:hAnsi="Courier New"/>
          <w:sz w:val="18"/>
          <w:szCs w:val="20"/>
        </w:rPr>
      </w:pPr>
    </w:p>
    <w:p w:rsidR="004557DB" w:rsidRPr="004557DB" w:rsidRDefault="004557DB" w:rsidP="004557DB">
      <w:pPr>
        <w:spacing w:after="0" w:line="240" w:lineRule="auto"/>
        <w:rPr>
          <w:rFonts w:ascii="STIX" w:eastAsia="Times New Roman" w:hAnsi="STIX"/>
          <w:sz w:val="20"/>
          <w:szCs w:val="24"/>
        </w:rPr>
      </w:pPr>
      <w:r w:rsidRPr="004557DB">
        <w:rPr>
          <w:rFonts w:ascii="STIX" w:eastAsia="Times New Roman" w:hAnsi="STIX"/>
          <w:sz w:val="20"/>
          <w:szCs w:val="24"/>
        </w:rPr>
        <w:drawing>
          <wp:inline distT="0" distB="0" distL="0" distR="0">
            <wp:extent cx="2571750" cy="1905000"/>
            <wp:effectExtent l="19050" t="0" r="0" b="0"/>
            <wp:docPr id="174" name="Picture 85" descr="Prob0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Prob0725"/>
                    <pic:cNvPicPr>
                      <a:picLocks noChangeAspect="1" noChangeArrowheads="1"/>
                    </pic:cNvPicPr>
                  </pic:nvPicPr>
                  <pic:blipFill>
                    <a:blip r:embed="rId8" cstate="print"/>
                    <a:srcRect/>
                    <a:stretch>
                      <a:fillRect/>
                    </a:stretch>
                  </pic:blipFill>
                  <pic:spPr bwMode="auto">
                    <a:xfrm>
                      <a:off x="0" y="0"/>
                      <a:ext cx="2571750" cy="1905000"/>
                    </a:xfrm>
                    <a:prstGeom prst="rect">
                      <a:avLst/>
                    </a:prstGeom>
                    <a:noFill/>
                    <a:ln w="9525">
                      <a:noFill/>
                      <a:miter lim="800000"/>
                      <a:headEnd/>
                      <a:tailEnd/>
                    </a:ln>
                  </pic:spPr>
                </pic:pic>
              </a:graphicData>
            </a:graphic>
          </wp:inline>
        </w:drawing>
      </w:r>
    </w:p>
    <w:p w:rsidR="004557DB" w:rsidRPr="004557DB" w:rsidRDefault="004557DB" w:rsidP="004557DB">
      <w:pPr>
        <w:spacing w:after="0" w:line="240" w:lineRule="auto"/>
        <w:rPr>
          <w:rFonts w:ascii="STIX" w:eastAsia="Times New Roman" w:hAnsi="STIX"/>
          <w:sz w:val="20"/>
          <w:szCs w:val="24"/>
        </w:rPr>
      </w:pPr>
    </w:p>
    <w:p w:rsidR="004557DB" w:rsidRPr="004557DB" w:rsidRDefault="004557DB" w:rsidP="004557DB">
      <w:pPr>
        <w:spacing w:after="0" w:line="240" w:lineRule="auto"/>
        <w:rPr>
          <w:rFonts w:ascii="STIX" w:eastAsia="Times New Roman" w:hAnsi="STIX"/>
          <w:sz w:val="20"/>
          <w:szCs w:val="24"/>
        </w:rPr>
      </w:pPr>
      <w:r w:rsidRPr="004557DB">
        <w:rPr>
          <w:rFonts w:ascii="STIX" w:eastAsia="Times New Roman" w:hAnsi="STIX"/>
          <w:sz w:val="20"/>
          <w:szCs w:val="24"/>
        </w:rPr>
        <w:t xml:space="preserve">MATLAB can be used to determine that a minimum of </w:t>
      </w:r>
      <w:r w:rsidRPr="004557DB">
        <w:rPr>
          <w:rFonts w:ascii="STIX" w:eastAsia="Times New Roman" w:hAnsi="STIX"/>
          <w:i/>
          <w:sz w:val="20"/>
          <w:szCs w:val="24"/>
        </w:rPr>
        <w:t>o</w:t>
      </w:r>
      <w:r w:rsidRPr="004557DB">
        <w:rPr>
          <w:rFonts w:ascii="STIX" w:eastAsia="Times New Roman" w:hAnsi="STIX"/>
          <w:sz w:val="20"/>
          <w:szCs w:val="24"/>
        </w:rPr>
        <w:t xml:space="preserve"> </w:t>
      </w:r>
      <w:r w:rsidRPr="004557DB">
        <w:rPr>
          <w:rFonts w:ascii="UniMath" w:eastAsia="Times New Roman" w:hAnsi="UniMath"/>
          <w:sz w:val="20"/>
          <w:szCs w:val="24"/>
        </w:rPr>
        <w:t>=</w:t>
      </w:r>
      <w:r w:rsidRPr="004557DB">
        <w:rPr>
          <w:rFonts w:ascii="STIX" w:eastAsia="Times New Roman" w:hAnsi="STIX"/>
          <w:sz w:val="20"/>
          <w:szCs w:val="24"/>
        </w:rPr>
        <w:t xml:space="preserve"> 3.3226 occurs at a value of </w:t>
      </w:r>
      <w:r w:rsidRPr="004557DB">
        <w:rPr>
          <w:rFonts w:ascii="STIX" w:eastAsia="Times New Roman" w:hAnsi="STIX"/>
          <w:i/>
          <w:sz w:val="20"/>
          <w:szCs w:val="24"/>
        </w:rPr>
        <w:t>t</w:t>
      </w:r>
      <w:r w:rsidRPr="004557DB">
        <w:rPr>
          <w:rFonts w:ascii="STIX" w:eastAsia="Times New Roman" w:hAnsi="STIX"/>
          <w:sz w:val="20"/>
          <w:szCs w:val="24"/>
        </w:rPr>
        <w:t xml:space="preserve"> </w:t>
      </w:r>
      <w:r w:rsidRPr="004557DB">
        <w:rPr>
          <w:rFonts w:ascii="UniMath" w:eastAsia="Times New Roman" w:hAnsi="UniMath"/>
          <w:sz w:val="20"/>
          <w:szCs w:val="24"/>
        </w:rPr>
        <w:t>=</w:t>
      </w:r>
      <w:r w:rsidRPr="004557DB">
        <w:rPr>
          <w:rFonts w:ascii="STIX" w:eastAsia="Times New Roman" w:hAnsi="STIX"/>
          <w:sz w:val="20"/>
          <w:szCs w:val="24"/>
        </w:rPr>
        <w:t xml:space="preserve"> 3.3912.</w:t>
      </w:r>
    </w:p>
    <w:p w:rsidR="004557DB" w:rsidRPr="004557DB" w:rsidRDefault="004557DB" w:rsidP="004557DB">
      <w:pPr>
        <w:spacing w:after="0" w:line="240" w:lineRule="auto"/>
        <w:rPr>
          <w:rFonts w:ascii="STIX" w:eastAsia="Times New Roman" w:hAnsi="STIX"/>
          <w:sz w:val="20"/>
          <w:szCs w:val="24"/>
        </w:rPr>
      </w:pPr>
    </w:p>
    <w:p w:rsidR="004557DB" w:rsidRPr="004557DB" w:rsidRDefault="004557DB" w:rsidP="004557DB">
      <w:pPr>
        <w:spacing w:after="0" w:line="240" w:lineRule="auto"/>
        <w:rPr>
          <w:rFonts w:ascii="Cinecav X Mono" w:eastAsia="Times New Roman" w:hAnsi="Cinecav X Mono"/>
          <w:sz w:val="18"/>
          <w:szCs w:val="20"/>
        </w:rPr>
      </w:pPr>
      <w:r w:rsidRPr="004557DB">
        <w:rPr>
          <w:rFonts w:ascii="Cinecav X Mono" w:eastAsia="Times New Roman" w:hAnsi="Cinecav X Mono"/>
          <w:sz w:val="18"/>
          <w:szCs w:val="20"/>
        </w:rPr>
        <w:t>&gt;&gt; [tmin omin]=fminbnd(ft,0,10)</w:t>
      </w:r>
    </w:p>
    <w:p w:rsidR="004557DB" w:rsidRPr="004557DB" w:rsidRDefault="004557DB" w:rsidP="004557DB">
      <w:pPr>
        <w:spacing w:after="0" w:line="240" w:lineRule="auto"/>
        <w:rPr>
          <w:rFonts w:ascii="Cinecav X Mono" w:eastAsia="Times New Roman" w:hAnsi="Cinecav X Mono"/>
          <w:sz w:val="18"/>
          <w:szCs w:val="20"/>
        </w:rPr>
      </w:pPr>
      <w:r w:rsidRPr="004557DB">
        <w:rPr>
          <w:rFonts w:ascii="Cinecav X Mono" w:eastAsia="Times New Roman" w:hAnsi="Cinecav X Mono"/>
          <w:sz w:val="18"/>
          <w:szCs w:val="20"/>
        </w:rPr>
        <w:t>tmin =</w:t>
      </w:r>
    </w:p>
    <w:p w:rsidR="004557DB" w:rsidRPr="004557DB" w:rsidRDefault="004557DB" w:rsidP="004557DB">
      <w:pPr>
        <w:spacing w:after="0" w:line="240" w:lineRule="auto"/>
        <w:rPr>
          <w:rFonts w:ascii="Cinecav X Mono" w:eastAsia="Times New Roman" w:hAnsi="Cinecav X Mono"/>
          <w:sz w:val="18"/>
          <w:szCs w:val="20"/>
        </w:rPr>
      </w:pPr>
      <w:r w:rsidRPr="004557DB">
        <w:rPr>
          <w:rFonts w:ascii="Cinecav X Mono" w:eastAsia="Times New Roman" w:hAnsi="Cinecav X Mono"/>
          <w:sz w:val="18"/>
          <w:szCs w:val="20"/>
        </w:rPr>
        <w:t xml:space="preserve">    3.3912</w:t>
      </w:r>
    </w:p>
    <w:p w:rsidR="004557DB" w:rsidRPr="004557DB" w:rsidRDefault="004557DB" w:rsidP="004557DB">
      <w:pPr>
        <w:spacing w:after="0" w:line="240" w:lineRule="auto"/>
        <w:rPr>
          <w:rFonts w:ascii="Cinecav X Mono" w:eastAsia="Times New Roman" w:hAnsi="Cinecav X Mono"/>
          <w:sz w:val="18"/>
          <w:szCs w:val="20"/>
        </w:rPr>
      </w:pPr>
      <w:r w:rsidRPr="004557DB">
        <w:rPr>
          <w:rFonts w:ascii="Cinecav X Mono" w:eastAsia="Times New Roman" w:hAnsi="Cinecav X Mono"/>
          <w:sz w:val="18"/>
          <w:szCs w:val="20"/>
        </w:rPr>
        <w:t>omin =</w:t>
      </w:r>
    </w:p>
    <w:p w:rsidR="004557DB" w:rsidRPr="004557DB" w:rsidRDefault="004557DB" w:rsidP="004557DB">
      <w:pPr>
        <w:spacing w:after="0" w:line="240" w:lineRule="auto"/>
        <w:rPr>
          <w:rFonts w:ascii="STIX" w:eastAsia="Times New Roman" w:hAnsi="STIX"/>
          <w:sz w:val="18"/>
          <w:szCs w:val="24"/>
        </w:rPr>
      </w:pPr>
      <w:r w:rsidRPr="004557DB">
        <w:rPr>
          <w:rFonts w:ascii="Cinecav X Mono" w:eastAsia="Times New Roman" w:hAnsi="Cinecav X Mono"/>
          <w:sz w:val="18"/>
          <w:szCs w:val="20"/>
        </w:rPr>
        <w:t xml:space="preserve">    3.3226</w:t>
      </w:r>
    </w:p>
    <w:p w:rsidR="00033725" w:rsidRPr="00033725" w:rsidRDefault="00033725" w:rsidP="004557DB">
      <w:pPr>
        <w:spacing w:after="0" w:line="240" w:lineRule="auto"/>
        <w:rPr>
          <w:rFonts w:ascii="Courier New" w:eastAsia="Times New Roman" w:hAnsi="Courier New" w:cs="Courier New"/>
          <w:sz w:val="18"/>
          <w:szCs w:val="18"/>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UniMath">
    <w:altName w:val="Courier New"/>
    <w:panose1 w:val="00000000000000000000"/>
    <w:charset w:val="00"/>
    <w:family w:val="modern"/>
    <w:notTrueType/>
    <w:pitch w:val="variable"/>
    <w:sig w:usb0="800000C7" w:usb1="5000E0F9" w:usb2="00000000" w:usb3="00000000" w:csb0="00000001"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467DD-538C-40E5-8371-3FFBBC55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2017-03-30T15:29:00Z</dcterms:created>
  <dcterms:modified xsi:type="dcterms:W3CDTF">2017-03-30T15:29:00Z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