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F6F74">
        <w:rPr>
          <w:b/>
          <w:noProof/>
          <w:sz w:val="20"/>
          <w:szCs w:val="20"/>
        </w:rPr>
        <w:t>7.38</w:t>
      </w:r>
    </w:p>
    <w:p w:rsidR="00151105" w:rsidRDefault="00151105" w:rsidP="00BC029E">
      <w:pPr>
        <w:autoSpaceDE w:val="0"/>
        <w:autoSpaceDN w:val="0"/>
        <w:adjustRightInd w:val="0"/>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0"/>
        </w:rPr>
      </w:pPr>
      <w:r w:rsidRPr="009F6F74">
        <w:rPr>
          <w:rFonts w:ascii="STIX" w:eastAsia="Times New Roman" w:hAnsi="STIX"/>
          <w:b/>
          <w:sz w:val="20"/>
        </w:rPr>
        <w:t xml:space="preserve">Using the diagram shown below, </w:t>
      </w:r>
      <w:r w:rsidRPr="009F6F74">
        <w:rPr>
          <w:rFonts w:ascii="STIX" w:eastAsia="Times New Roman" w:hAnsi="STIX"/>
          <w:sz w:val="20"/>
          <w:szCs w:val="20"/>
        </w:rPr>
        <w:t>a number of formulas can be developed:</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drawing>
          <wp:inline distT="0" distB="0" distL="0" distR="0">
            <wp:extent cx="2028825" cy="923925"/>
            <wp:effectExtent l="19050" t="0" r="9525" b="0"/>
            <wp:docPr id="18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cstate="print"/>
                    <a:srcRect/>
                    <a:stretch>
                      <a:fillRect/>
                    </a:stretch>
                  </pic:blipFill>
                  <pic:spPr bwMode="auto">
                    <a:xfrm>
                      <a:off x="0" y="0"/>
                      <a:ext cx="2028825" cy="923925"/>
                    </a:xfrm>
                    <a:prstGeom prst="rect">
                      <a:avLst/>
                    </a:prstGeom>
                    <a:noFill/>
                    <a:ln w="9525">
                      <a:noFill/>
                      <a:miter lim="800000"/>
                      <a:headEnd/>
                      <a:tailEnd/>
                    </a:ln>
                  </pic:spPr>
                </pic:pic>
              </a:graphicData>
            </a:graphic>
          </wp:inline>
        </w:drawing>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24"/>
          <w:sz w:val="20"/>
          <w:szCs w:val="24"/>
        </w:rPr>
        <w:object w:dxaOrig="10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09" type="#_x0000_t75" style="width:54pt;height:32.25pt" o:ole="">
            <v:imagedata r:id="rId9" o:title=""/>
          </v:shape>
          <o:OLEObject Type="Embed" ProgID="Equation.DSMT4" ShapeID="_x0000_i7309" DrawAspect="Content" ObjectID="_1552377665" r:id="rId10"/>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1</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12"/>
          <w:sz w:val="20"/>
          <w:szCs w:val="24"/>
        </w:rPr>
        <w:object w:dxaOrig="1820" w:dyaOrig="440">
          <v:shape id="_x0000_i7310" type="#_x0000_t75" style="width:90.75pt;height:21.75pt" o:ole="">
            <v:imagedata r:id="rId11" o:title=""/>
          </v:shape>
          <o:OLEObject Type="Embed" ProgID="Equation.DSMT4" ShapeID="_x0000_i7310" DrawAspect="Content" ObjectID="_1552377666" r:id="rId12"/>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2</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12"/>
          <w:sz w:val="20"/>
          <w:szCs w:val="24"/>
        </w:rPr>
        <w:object w:dxaOrig="1400" w:dyaOrig="360">
          <v:shape id="_x0000_i7311" type="#_x0000_t75" style="width:69.75pt;height:18pt" o:ole="">
            <v:imagedata r:id="rId13" o:title=""/>
          </v:shape>
          <o:OLEObject Type="Embed" ProgID="Equation.DSMT4" ShapeID="_x0000_i7311" DrawAspect="Content" ObjectID="_1552377667" r:id="rId14"/>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3</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12"/>
          <w:sz w:val="20"/>
          <w:szCs w:val="24"/>
        </w:rPr>
        <w:object w:dxaOrig="1260" w:dyaOrig="360">
          <v:shape id="_x0000_i7312" type="#_x0000_t75" style="width:63pt;height:18pt" o:ole="">
            <v:imagedata r:id="rId15" o:title=""/>
          </v:shape>
          <o:OLEObject Type="Embed" ProgID="Equation.DSMT4" ShapeID="_x0000_i7312" DrawAspect="Content" ObjectID="_1552377668" r:id="rId16"/>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4</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 xml:space="preserve">We can solve Eq. 3 for </w:t>
      </w:r>
      <w:r w:rsidRPr="009F6F74">
        <w:rPr>
          <w:rFonts w:ascii="STIX" w:eastAsia="Times New Roman" w:hAnsi="STIX"/>
          <w:i/>
          <w:sz w:val="20"/>
          <w:szCs w:val="24"/>
        </w:rPr>
        <w:t>b</w:t>
      </w:r>
      <w:r w:rsidRPr="009F6F74">
        <w:rPr>
          <w:rFonts w:ascii="STIX" w:eastAsia="Times New Roman" w:hAnsi="STIX"/>
          <w:sz w:val="20"/>
          <w:szCs w:val="24"/>
          <w:vertAlign w:val="subscript"/>
        </w:rPr>
        <w:t>1</w:t>
      </w:r>
      <w:r w:rsidRPr="009F6F74">
        <w:rPr>
          <w:rFonts w:ascii="STIX" w:eastAsia="Times New Roman" w:hAnsi="STIX"/>
          <w:sz w:val="20"/>
          <w:szCs w:val="24"/>
        </w:rPr>
        <w:t>,</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24"/>
          <w:sz w:val="20"/>
          <w:szCs w:val="24"/>
        </w:rPr>
        <w:object w:dxaOrig="1140" w:dyaOrig="639">
          <v:shape id="_x0000_i7313" type="#_x0000_t75" style="width:57pt;height:32.25pt" o:ole="">
            <v:imagedata r:id="rId17" o:title=""/>
          </v:shape>
          <o:OLEObject Type="Embed" ProgID="Equation.DSMT4" ShapeID="_x0000_i7313" DrawAspect="Content" ObjectID="_1552377669" r:id="rId18"/>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5</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and substitute the result into Eq. 2 to give,</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24"/>
          <w:sz w:val="20"/>
          <w:szCs w:val="24"/>
        </w:rPr>
        <w:object w:dxaOrig="2299" w:dyaOrig="639">
          <v:shape id="_x0000_i7314" type="#_x0000_t75" style="width:114.75pt;height:32.25pt" o:ole="">
            <v:imagedata r:id="rId19" o:title=""/>
          </v:shape>
          <o:OLEObject Type="Embed" ProgID="Equation.DSMT4" ShapeID="_x0000_i7314" DrawAspect="Content" ObjectID="_1552377670" r:id="rId20"/>
        </w:object>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STIX" w:eastAsia="Times New Roman" w:hAnsi="STIX"/>
          <w:sz w:val="20"/>
          <w:szCs w:val="24"/>
        </w:rPr>
        <w:tab/>
      </w:r>
      <w:r w:rsidRPr="009F6F74">
        <w:rPr>
          <w:rFonts w:ascii="Courier New" w:eastAsia="Times New Roman" w:hAnsi="Courier New"/>
          <w:sz w:val="20"/>
          <w:szCs w:val="24"/>
        </w:rPr>
        <w:t>(</w:t>
      </w:r>
      <w:r w:rsidRPr="009F6F74">
        <w:rPr>
          <w:rFonts w:ascii="STIX" w:eastAsia="Times New Roman" w:hAnsi="STIX"/>
          <w:sz w:val="20"/>
          <w:szCs w:val="24"/>
        </w:rPr>
        <w:t>6</w:t>
      </w:r>
      <w:r w:rsidRPr="009F6F74">
        <w:rPr>
          <w:rFonts w:ascii="Courier New" w:eastAsia="Times New Roman" w:hAnsi="Courier New"/>
          <w:sz w:val="20"/>
          <w:szCs w:val="24"/>
        </w:rPr>
        <w:t>)</w:t>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 xml:space="preserve">Given a value for </w:t>
      </w:r>
      <w:r w:rsidRPr="009F6F74">
        <w:rPr>
          <w:rFonts w:ascii="STIX" w:eastAsia="Times New Roman" w:hAnsi="STIX"/>
          <w:i/>
          <w:sz w:val="20"/>
          <w:szCs w:val="24"/>
        </w:rPr>
        <w:t>A</w:t>
      </w:r>
      <w:r w:rsidRPr="009F6F74">
        <w:rPr>
          <w:rFonts w:ascii="STIX" w:eastAsia="Times New Roman" w:hAnsi="STIX"/>
          <w:sz w:val="20"/>
          <w:szCs w:val="24"/>
        </w:rPr>
        <w:t>, we can use MATLAB to determine the minimum for this two-dimensional function as well as for the other dimensions,</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 xml:space="preserve">clear, clc, format </w:t>
      </w:r>
      <w:r w:rsidRPr="009F6F74">
        <w:rPr>
          <w:rFonts w:ascii="Courier New" w:eastAsia="Times New Roman" w:hAnsi="Courier New" w:cs="Courier New"/>
          <w:color w:val="A020F0"/>
          <w:sz w:val="18"/>
          <w:szCs w:val="26"/>
        </w:rPr>
        <w:t>long</w:t>
      </w:r>
      <w:r w:rsidRPr="009F6F74">
        <w:rPr>
          <w:rFonts w:ascii="Courier New" w:eastAsia="Times New Roman" w:hAnsi="Courier New" w:cs="Courier New"/>
          <w:color w:val="000000"/>
          <w:sz w:val="18"/>
          <w:szCs w:val="26"/>
        </w:rPr>
        <w:t xml:space="preserve">, format </w:t>
      </w:r>
      <w:r w:rsidRPr="009F6F74">
        <w:rPr>
          <w:rFonts w:ascii="Courier New" w:eastAsia="Times New Roman" w:hAnsi="Courier New" w:cs="Courier New"/>
          <w:color w:val="A020F0"/>
          <w:sz w:val="18"/>
          <w:szCs w:val="26"/>
        </w:rPr>
        <w:t>compact</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A=50;</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P=@(x) A/x(1)+x(1)*(2*sqrt(1+x(2).^2)-x(2));</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[xmin,fmin]=fminsearch(P,[5,1])</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d=xmin(1),s=xmin(2)</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theta=atan2(1,s)*180/pi</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b1=A/d-s*d</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r w:rsidRPr="009F6F74">
        <w:rPr>
          <w:rFonts w:ascii="Courier New" w:eastAsia="Times New Roman" w:hAnsi="Courier New" w:cs="Courier New"/>
          <w:color w:val="000000"/>
          <w:sz w:val="18"/>
          <w:szCs w:val="26"/>
        </w:rPr>
        <w:t>b2=b1+2*s*d</w:t>
      </w:r>
    </w:p>
    <w:p w:rsidR="009F6F74" w:rsidRPr="009F6F74" w:rsidRDefault="009F6F74" w:rsidP="009F6F74">
      <w:pPr>
        <w:autoSpaceDE w:val="0"/>
        <w:autoSpaceDN w:val="0"/>
        <w:adjustRightInd w:val="0"/>
        <w:spacing w:after="0" w:line="240" w:lineRule="auto"/>
        <w:rPr>
          <w:rFonts w:ascii="Courier New" w:eastAsia="Times New Roman" w:hAnsi="Courier New" w:cs="Courier New"/>
          <w:sz w:val="18"/>
          <w:szCs w:val="24"/>
        </w:rPr>
      </w:pPr>
    </w:p>
    <w:p w:rsidR="009F6F74" w:rsidRDefault="009F6F74" w:rsidP="009F6F74">
      <w:pPr>
        <w:autoSpaceDE w:val="0"/>
        <w:autoSpaceDN w:val="0"/>
        <w:adjustRightInd w:val="0"/>
        <w:spacing w:after="0" w:line="240" w:lineRule="auto"/>
        <w:rPr>
          <w:rFonts w:ascii="STIX" w:hAnsi="STIX" w:cs="STIX"/>
          <w:i/>
          <w:sz w:val="20"/>
          <w:szCs w:val="20"/>
        </w:rPr>
      </w:pPr>
    </w:p>
    <w:p w:rsidR="009F6F74" w:rsidRDefault="009F6F74" w:rsidP="009F6F74">
      <w:pPr>
        <w:autoSpaceDE w:val="0"/>
        <w:autoSpaceDN w:val="0"/>
        <w:adjustRightInd w:val="0"/>
        <w:spacing w:after="0" w:line="240" w:lineRule="auto"/>
        <w:rPr>
          <w:rFonts w:ascii="STIX" w:hAnsi="STIX" w:cs="STIX"/>
          <w:i/>
          <w:sz w:val="20"/>
          <w:szCs w:val="20"/>
        </w:rPr>
      </w:pPr>
    </w:p>
    <w:p w:rsidR="009F6F74" w:rsidRDefault="009F6F74" w:rsidP="009F6F74">
      <w:pPr>
        <w:autoSpaceDE w:val="0"/>
        <w:autoSpaceDN w:val="0"/>
        <w:adjustRightInd w:val="0"/>
        <w:spacing w:after="0" w:line="240" w:lineRule="auto"/>
        <w:rPr>
          <w:rFonts w:ascii="STIX" w:hAnsi="STIX" w:cs="STIX"/>
          <w:i/>
          <w:sz w:val="20"/>
          <w:szCs w:val="20"/>
        </w:rPr>
        <w:sectPr w:rsidR="009F6F74" w:rsidSect="002C1C68">
          <w:footerReference w:type="default" r:id="rId2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xmin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5.372860748964074   0.577335558582589</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fmin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18.612097182836841</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d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5.372860748964074</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s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0.577335558582589</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theta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60.000632145799614</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b1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6.204085821193649</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b2 =</w:t>
      </w:r>
    </w:p>
    <w:p w:rsidR="009F6F74" w:rsidRPr="009F6F74" w:rsidRDefault="009F6F74" w:rsidP="009F6F74">
      <w:pPr>
        <w:autoSpaceDE w:val="0"/>
        <w:autoSpaceDN w:val="0"/>
        <w:adjustRightInd w:val="0"/>
        <w:spacing w:after="0" w:line="240" w:lineRule="auto"/>
        <w:rPr>
          <w:rFonts w:ascii="Courier New" w:eastAsia="Times New Roman" w:hAnsi="Courier New" w:cs="Courier New"/>
          <w:color w:val="000000"/>
          <w:sz w:val="18"/>
          <w:szCs w:val="26"/>
        </w:rPr>
      </w:pPr>
      <w:r w:rsidRPr="009F6F74">
        <w:rPr>
          <w:rFonts w:ascii="Courier New" w:eastAsia="Times New Roman" w:hAnsi="Courier New" w:cs="Courier New"/>
          <w:color w:val="000000"/>
          <w:sz w:val="18"/>
          <w:szCs w:val="26"/>
        </w:rPr>
        <w:t xml:space="preserve">  12.407972944572933</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Courier New" w:eastAsia="Times New Roman" w:hAnsi="Courier New" w:cs="Courier New"/>
          <w:color w:val="000000"/>
          <w:sz w:val="18"/>
          <w:szCs w:val="26"/>
        </w:rPr>
      </w:pPr>
      <w:r w:rsidRPr="009F6F74">
        <w:rPr>
          <w:rFonts w:ascii="STIX" w:eastAsia="Times New Roman" w:hAnsi="STIX"/>
          <w:sz w:val="20"/>
          <w:szCs w:val="24"/>
        </w:rPr>
        <w:t>Thus, this specific application indicates that a 60</w:t>
      </w:r>
      <w:r w:rsidRPr="009F6F74">
        <w:rPr>
          <w:rFonts w:ascii="Courier New" w:eastAsia="Times New Roman" w:hAnsi="Courier New"/>
          <w:sz w:val="20"/>
          <w:szCs w:val="24"/>
          <w:vertAlign w:val="superscript"/>
        </w:rPr>
        <w:t>o</w:t>
      </w:r>
      <w:r w:rsidRPr="009F6F74">
        <w:rPr>
          <w:rFonts w:ascii="STIX" w:eastAsia="Times New Roman" w:hAnsi="STIX"/>
          <w:sz w:val="20"/>
          <w:szCs w:val="24"/>
        </w:rPr>
        <w:t xml:space="preserve"> angle yields the minimum wetted perimeter.</w:t>
      </w:r>
      <w:r w:rsidRPr="009F6F74">
        <w:rPr>
          <w:rFonts w:ascii="Courier New" w:eastAsia="Times New Roman" w:hAnsi="Courier New" w:cs="Courier New"/>
          <w:color w:val="000000"/>
          <w:sz w:val="18"/>
          <w:szCs w:val="26"/>
        </w:rPr>
        <w:t xml:space="preserve"> </w:t>
      </w: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The verification of whether this result is universal can be attained inductively or deductively. The inductive approach involves trying several different desired areas in conjunction with our MATLAB solution. As long as the desired area is greater than 0, the result for the optimal design will be 60</w:t>
      </w:r>
      <w:r w:rsidRPr="009F6F74">
        <w:rPr>
          <w:rFonts w:ascii="Courier New" w:eastAsia="Times New Roman" w:hAnsi="Courier New"/>
          <w:sz w:val="20"/>
          <w:szCs w:val="24"/>
          <w:vertAlign w:val="superscript"/>
        </w:rPr>
        <w:t>o</w:t>
      </w:r>
      <w:r w:rsidRPr="009F6F74">
        <w:rPr>
          <w:rFonts w:ascii="STIX" w:eastAsia="Times New Roman" w:hAnsi="STIX"/>
          <w:sz w:val="20"/>
          <w:szCs w:val="24"/>
        </w:rPr>
        <w:t>.</w:t>
      </w:r>
    </w:p>
    <w:p w:rsidR="009F6F74" w:rsidRPr="009F6F74" w:rsidRDefault="009F6F74" w:rsidP="009F6F74">
      <w:pPr>
        <w:spacing w:after="0" w:line="240" w:lineRule="auto"/>
        <w:rPr>
          <w:rFonts w:ascii="STIX" w:eastAsia="Times New Roman" w:hAnsi="STIX"/>
          <w:sz w:val="20"/>
          <w:szCs w:val="20"/>
        </w:rPr>
      </w:pP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 xml:space="preserve">The deductive verification involves calculus. If both </w:t>
      </w:r>
      <w:r w:rsidRPr="009F6F74">
        <w:rPr>
          <w:rFonts w:ascii="STIX" w:eastAsia="Times New Roman" w:hAnsi="STIX"/>
          <w:i/>
          <w:sz w:val="20"/>
          <w:szCs w:val="24"/>
        </w:rPr>
        <w:t>A</w:t>
      </w:r>
      <w:r w:rsidRPr="009F6F74">
        <w:rPr>
          <w:rFonts w:ascii="STIX" w:eastAsia="Times New Roman" w:hAnsi="STIX"/>
          <w:sz w:val="20"/>
          <w:szCs w:val="24"/>
        </w:rPr>
        <w:t xml:space="preserve"> and </w:t>
      </w:r>
      <w:r w:rsidRPr="009F6F74">
        <w:rPr>
          <w:rFonts w:ascii="STIX" w:eastAsia="Times New Roman" w:hAnsi="STIX"/>
          <w:i/>
          <w:sz w:val="20"/>
          <w:szCs w:val="24"/>
        </w:rPr>
        <w:t>d</w:t>
      </w:r>
      <w:r w:rsidRPr="009F6F74">
        <w:rPr>
          <w:rFonts w:ascii="STIX" w:eastAsia="Times New Roman" w:hAnsi="STIX"/>
          <w:sz w:val="20"/>
          <w:szCs w:val="24"/>
        </w:rPr>
        <w:t xml:space="preserve"> are constants and </w:t>
      </w:r>
      <w:r w:rsidRPr="009F6F74">
        <w:rPr>
          <w:rFonts w:ascii="STIX" w:eastAsia="Times New Roman" w:hAnsi="STIX"/>
          <w:i/>
          <w:sz w:val="20"/>
          <w:szCs w:val="24"/>
        </w:rPr>
        <w:t>s</w:t>
      </w:r>
      <w:r w:rsidRPr="009F6F74">
        <w:rPr>
          <w:rFonts w:ascii="STIX" w:eastAsia="Times New Roman" w:hAnsi="STIX"/>
          <w:sz w:val="20"/>
          <w:szCs w:val="24"/>
        </w:rPr>
        <w:t xml:space="preserve"> is a variable, the condition for the minimum perimeter is </w:t>
      </w:r>
      <w:r w:rsidRPr="009F6F74">
        <w:rPr>
          <w:rFonts w:ascii="STIX" w:eastAsia="Times New Roman" w:hAnsi="STIX"/>
          <w:i/>
          <w:sz w:val="20"/>
          <w:szCs w:val="24"/>
        </w:rPr>
        <w:t>dP</w:t>
      </w:r>
      <w:r w:rsidRPr="009F6F74">
        <w:rPr>
          <w:rFonts w:ascii="Courier New" w:eastAsia="Times New Roman" w:hAnsi="Courier New"/>
          <w:sz w:val="20"/>
          <w:szCs w:val="24"/>
        </w:rPr>
        <w:t>/</w:t>
      </w:r>
      <w:r w:rsidRPr="009F6F74">
        <w:rPr>
          <w:rFonts w:ascii="STIX" w:eastAsia="Times New Roman" w:hAnsi="STIX"/>
          <w:i/>
          <w:sz w:val="20"/>
          <w:szCs w:val="24"/>
        </w:rPr>
        <w:t>ds</w:t>
      </w:r>
      <w:r w:rsidRPr="009F6F74">
        <w:rPr>
          <w:rFonts w:ascii="STIX" w:eastAsia="Times New Roman" w:hAnsi="STIX"/>
          <w:sz w:val="20"/>
          <w:szCs w:val="24"/>
        </w:rPr>
        <w:t xml:space="preserve"> </w:t>
      </w:r>
      <w:r w:rsidRPr="009F6F74">
        <w:rPr>
          <w:rFonts w:ascii="Courier New" w:eastAsia="Times New Roman" w:hAnsi="Courier New"/>
          <w:sz w:val="20"/>
          <w:szCs w:val="24"/>
        </w:rPr>
        <w:t>=</w:t>
      </w:r>
      <w:r w:rsidRPr="009F6F74">
        <w:rPr>
          <w:rFonts w:ascii="STIX" w:eastAsia="Times New Roman" w:hAnsi="STIX"/>
          <w:sz w:val="20"/>
          <w:szCs w:val="24"/>
        </w:rPr>
        <w:t xml:space="preserve"> 0. Differentiating Eq. 6 with respect to </w:t>
      </w:r>
      <w:r w:rsidRPr="009F6F74">
        <w:rPr>
          <w:rFonts w:ascii="STIX" w:eastAsia="Times New Roman" w:hAnsi="STIX"/>
          <w:i/>
          <w:sz w:val="20"/>
          <w:szCs w:val="24"/>
        </w:rPr>
        <w:t>s</w:t>
      </w:r>
      <w:r w:rsidRPr="009F6F74">
        <w:rPr>
          <w:rFonts w:ascii="STIX" w:eastAsia="Times New Roman" w:hAnsi="STIX"/>
          <w:sz w:val="20"/>
          <w:szCs w:val="24"/>
        </w:rPr>
        <w:t xml:space="preserve"> and setting the resulting equation to zero,</w:t>
      </w:r>
    </w:p>
    <w:p w:rsidR="009F6F74" w:rsidRPr="009F6F74" w:rsidRDefault="009F6F74" w:rsidP="009F6F74">
      <w:pPr>
        <w:spacing w:after="0" w:line="240" w:lineRule="auto"/>
        <w:rPr>
          <w:rFonts w:ascii="STIX" w:eastAsia="Times New Roman" w:hAnsi="STIX"/>
          <w:sz w:val="20"/>
          <w:szCs w:val="24"/>
        </w:rPr>
      </w:pPr>
    </w:p>
    <w:p w:rsidR="009F6F74" w:rsidRPr="009F6F74" w:rsidRDefault="009F6F74" w:rsidP="009F6F74">
      <w:pPr>
        <w:spacing w:after="0" w:line="240" w:lineRule="auto"/>
        <w:rPr>
          <w:rFonts w:ascii="STIX" w:eastAsia="Times New Roman" w:hAnsi="STIX"/>
          <w:sz w:val="20"/>
          <w:szCs w:val="24"/>
        </w:rPr>
      </w:pPr>
      <w:r w:rsidRPr="009F6F74">
        <w:rPr>
          <w:rFonts w:ascii="Times New Roman" w:eastAsia="Times New Roman" w:hAnsi="Times New Roman"/>
          <w:position w:val="-34"/>
          <w:sz w:val="20"/>
          <w:szCs w:val="24"/>
        </w:rPr>
        <w:object w:dxaOrig="2400" w:dyaOrig="800">
          <v:shape id="_x0000_i7315" type="#_x0000_t75" style="width:120pt;height:39.75pt" o:ole="">
            <v:imagedata r:id="rId22" o:title=""/>
          </v:shape>
          <o:OLEObject Type="Embed" ProgID="Equation.DSMT4" ShapeID="_x0000_i7315" DrawAspect="Content" ObjectID="_1552377671" r:id="rId23"/>
        </w:object>
      </w:r>
      <w:r w:rsidRPr="009F6F74">
        <w:rPr>
          <w:rFonts w:ascii="STIX" w:eastAsia="Times New Roman" w:hAnsi="STIX"/>
          <w:sz w:val="20"/>
          <w:szCs w:val="24"/>
        </w:rPr>
        <w:tab/>
      </w: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ab/>
      </w:r>
    </w:p>
    <w:p w:rsidR="009F6F74" w:rsidRPr="009F6F74" w:rsidRDefault="009F6F74" w:rsidP="009F6F74">
      <w:pPr>
        <w:spacing w:after="0" w:line="240" w:lineRule="auto"/>
        <w:rPr>
          <w:rFonts w:ascii="STIX" w:eastAsia="Times New Roman" w:hAnsi="STIX"/>
          <w:sz w:val="20"/>
          <w:szCs w:val="24"/>
        </w:rPr>
      </w:pPr>
      <w:r w:rsidRPr="009F6F74">
        <w:rPr>
          <w:rFonts w:ascii="STIX" w:eastAsia="Times New Roman" w:hAnsi="STIX"/>
          <w:sz w:val="20"/>
          <w:szCs w:val="24"/>
        </w:rPr>
        <w:t xml:space="preserve">The term in parentheses can be solved for </w:t>
      </w:r>
      <w:r w:rsidRPr="009F6F74">
        <w:rPr>
          <w:rFonts w:ascii="STIX" w:eastAsia="Times New Roman" w:hAnsi="STIX"/>
          <w:position w:val="-8"/>
          <w:sz w:val="20"/>
          <w:szCs w:val="24"/>
        </w:rPr>
        <w:object w:dxaOrig="980" w:dyaOrig="380">
          <v:shape id="_x0000_i7316" type="#_x0000_t75" style="width:48.75pt;height:18.75pt" o:ole="">
            <v:imagedata r:id="rId24" o:title=""/>
          </v:shape>
          <o:OLEObject Type="Embed" ProgID="Equation.DSMT4" ShapeID="_x0000_i7316" DrawAspect="Content" ObjectID="_1552377672" r:id="rId25"/>
        </w:object>
      </w:r>
      <w:r w:rsidRPr="009F6F74">
        <w:rPr>
          <w:rFonts w:ascii="STIX" w:eastAsia="Times New Roman" w:hAnsi="STIX"/>
          <w:sz w:val="20"/>
          <w:szCs w:val="24"/>
        </w:rPr>
        <w:t xml:space="preserve"> Using Eq. 1, this corresponds to </w:t>
      </w:r>
      <w:r w:rsidRPr="009F6F74">
        <w:rPr>
          <w:rFonts w:ascii="Courier New" w:eastAsia="Times New Roman" w:hAnsi="Courier New"/>
          <w:i/>
          <w:sz w:val="20"/>
          <w:szCs w:val="20"/>
        </w:rPr>
        <w:sym w:font="Symbol" w:char="F071"/>
      </w:r>
      <w:r w:rsidRPr="009F6F74">
        <w:rPr>
          <w:rFonts w:ascii="STIX" w:eastAsia="Times New Roman" w:hAnsi="STIX"/>
          <w:sz w:val="20"/>
          <w:szCs w:val="24"/>
        </w:rPr>
        <w:t xml:space="preserve"> </w:t>
      </w:r>
      <w:r w:rsidRPr="009F6F74">
        <w:rPr>
          <w:rFonts w:ascii="Courier New" w:eastAsia="Times New Roman" w:hAnsi="Courier New"/>
          <w:sz w:val="20"/>
          <w:szCs w:val="24"/>
        </w:rPr>
        <w:t>=</w:t>
      </w:r>
      <w:r w:rsidRPr="009F6F74">
        <w:rPr>
          <w:rFonts w:ascii="STIX" w:eastAsia="Times New Roman" w:hAnsi="STIX"/>
          <w:sz w:val="20"/>
          <w:szCs w:val="24"/>
        </w:rPr>
        <w:t xml:space="preserve"> 60</w:t>
      </w:r>
      <w:r w:rsidRPr="009F6F74">
        <w:rPr>
          <w:rFonts w:ascii="Courier New" w:eastAsia="Times New Roman" w:hAnsi="Courier New"/>
          <w:sz w:val="20"/>
          <w:szCs w:val="24"/>
          <w:vertAlign w:val="superscript"/>
        </w:rPr>
        <w:t>o</w:t>
      </w:r>
      <w:r w:rsidRPr="009F6F74">
        <w:rPr>
          <w:rFonts w:ascii="STIX" w:eastAsia="Times New Roman" w:hAnsi="STIX"/>
          <w:sz w:val="20"/>
          <w:szCs w:val="24"/>
        </w:rPr>
        <w:t>.</w:t>
      </w:r>
    </w:p>
    <w:p w:rsidR="00033725" w:rsidRPr="00033725" w:rsidRDefault="00033725" w:rsidP="009F6F74">
      <w:pPr>
        <w:spacing w:after="0" w:line="240" w:lineRule="auto"/>
        <w:rPr>
          <w:rFonts w:ascii="Courier New" w:eastAsia="Times New Roman" w:hAnsi="Courier New" w:cs="Courier New"/>
          <w:sz w:val="18"/>
          <w:szCs w:val="18"/>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23641-FEB4-4460-8CD1-78978868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2017-03-30T15:32:00Z</dcterms:created>
  <dcterms:modified xsi:type="dcterms:W3CDTF">2017-03-30T15:32:00Z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