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32B87" w:rsidRDefault="00512B6C" w:rsidP="00332B87">
      <w:pPr>
        <w:pStyle w:val="Default"/>
        <w:rPr>
          <w:b/>
        </w:rPr>
      </w:pPr>
      <w:r w:rsidRPr="00332B87">
        <w:rPr>
          <w:b/>
        </w:rPr>
        <w:t xml:space="preserve">Problem </w:t>
      </w:r>
      <w:r w:rsidR="00332B87" w:rsidRPr="00332B87">
        <w:rPr>
          <w:b/>
        </w:rPr>
        <w:t>8.11</w:t>
      </w:r>
    </w:p>
    <w:p w:rsidR="00332B87" w:rsidRPr="00332B87" w:rsidRDefault="00332B87" w:rsidP="00332B87">
      <w:pPr>
        <w:autoSpaceDE w:val="0"/>
        <w:autoSpaceDN w:val="0"/>
        <w:adjustRightInd w:val="0"/>
        <w:spacing w:after="0" w:line="240" w:lineRule="auto"/>
        <w:rPr>
          <w:rFonts w:ascii="STIX" w:hAnsi="STIX" w:cs="STIX"/>
          <w:color w:val="000000"/>
          <w:sz w:val="24"/>
          <w:szCs w:val="24"/>
        </w:rPr>
      </w:pPr>
    </w:p>
    <w:p w:rsidR="00332B87" w:rsidRPr="00332B87" w:rsidRDefault="00332B87" w:rsidP="00332B87">
      <w:pPr>
        <w:pStyle w:val="Default"/>
      </w:pPr>
      <w:r w:rsidRPr="00332B87">
        <w:rPr>
          <w:color w:val="211D1E"/>
          <w:szCs w:val="18"/>
        </w:rPr>
        <w:t>Consider the three mass-four spring system in Fig. P8.11. Determining the equations of motion from Σ</w:t>
      </w:r>
      <w:r w:rsidRPr="00332B87">
        <w:rPr>
          <w:i/>
          <w:iCs/>
          <w:color w:val="211D1E"/>
          <w:szCs w:val="18"/>
        </w:rPr>
        <w:t>F</w:t>
      </w:r>
      <w:r w:rsidRPr="00332B87">
        <w:rPr>
          <w:i/>
          <w:iCs/>
          <w:color w:val="211D1E"/>
          <w:sz w:val="32"/>
          <w:vertAlign w:val="subscript"/>
        </w:rPr>
        <w:t xml:space="preserve">x </w:t>
      </w:r>
      <w:r w:rsidRPr="00332B87">
        <w:rPr>
          <w:color w:val="211D1E"/>
          <w:szCs w:val="18"/>
        </w:rPr>
        <w:t xml:space="preserve">= </w:t>
      </w:r>
      <w:r w:rsidRPr="00332B87">
        <w:rPr>
          <w:i/>
          <w:iCs/>
          <w:color w:val="211D1E"/>
          <w:szCs w:val="18"/>
        </w:rPr>
        <w:t>ma</w:t>
      </w:r>
      <w:r w:rsidRPr="00332B87">
        <w:rPr>
          <w:i/>
          <w:iCs/>
          <w:color w:val="211D1E"/>
          <w:sz w:val="32"/>
          <w:vertAlign w:val="subscript"/>
        </w:rPr>
        <w:t>x</w:t>
      </w:r>
      <w:r w:rsidRPr="00332B87">
        <w:rPr>
          <w:i/>
          <w:iCs/>
          <w:color w:val="211D1E"/>
        </w:rPr>
        <w:t xml:space="preserve"> </w:t>
      </w:r>
      <w:r w:rsidRPr="00332B87">
        <w:rPr>
          <w:color w:val="211D1E"/>
          <w:szCs w:val="18"/>
        </w:rPr>
        <w:t xml:space="preserve">for each mass using its free-body diagram results in the </w:t>
      </w:r>
    </w:p>
    <w:p w:rsidR="00332B87" w:rsidRDefault="00332B87" w:rsidP="00332B87">
      <w:pPr>
        <w:autoSpaceDE w:val="0"/>
        <w:autoSpaceDN w:val="0"/>
        <w:adjustRightInd w:val="0"/>
        <w:spacing w:after="0" w:line="180" w:lineRule="atLeast"/>
        <w:rPr>
          <w:rFonts w:ascii="STIX" w:hAnsi="STIX" w:cs="STIX"/>
          <w:color w:val="211D1E"/>
          <w:sz w:val="24"/>
          <w:szCs w:val="18"/>
        </w:rPr>
      </w:pPr>
      <w:r w:rsidRPr="00332B87">
        <w:rPr>
          <w:rFonts w:ascii="STIX" w:hAnsi="STIX" w:cs="STIX"/>
          <w:color w:val="211D1E"/>
          <w:sz w:val="24"/>
          <w:szCs w:val="18"/>
        </w:rPr>
        <w:t xml:space="preserve">following differential equations: </w:t>
      </w:r>
    </w:p>
    <w:p w:rsidR="00332B87" w:rsidRDefault="00332B87" w:rsidP="00332B87">
      <w:pPr>
        <w:autoSpaceDE w:val="0"/>
        <w:autoSpaceDN w:val="0"/>
        <w:adjustRightInd w:val="0"/>
        <w:spacing w:after="0" w:line="180" w:lineRule="atLeast"/>
        <w:rPr>
          <w:rFonts w:ascii="STIX" w:hAnsi="STIX" w:cs="STIX"/>
          <w:color w:val="211D1E"/>
          <w:sz w:val="24"/>
          <w:szCs w:val="18"/>
        </w:rPr>
      </w:pPr>
    </w:p>
    <w:p w:rsidR="00332B87" w:rsidRDefault="00332B87" w:rsidP="00332B87">
      <w:pPr>
        <w:autoSpaceDE w:val="0"/>
        <w:autoSpaceDN w:val="0"/>
        <w:adjustRightInd w:val="0"/>
        <w:spacing w:after="0" w:line="180" w:lineRule="atLeast"/>
        <w:rPr>
          <w:rFonts w:ascii="STIX" w:hAnsi="STIX" w:cs="STIX"/>
          <w:color w:val="211D1E"/>
          <w:sz w:val="24"/>
          <w:szCs w:val="18"/>
        </w:rPr>
      </w:pPr>
      <w:r>
        <w:rPr>
          <w:rFonts w:ascii="STIX" w:hAnsi="STIX" w:cs="STIX"/>
          <w:color w:val="211D1E"/>
          <w:sz w:val="24"/>
          <w:szCs w:val="18"/>
        </w:rPr>
        <w:t xml:space="preserve">    </w:t>
      </w:r>
      <w:r w:rsidRPr="00332B87">
        <w:rPr>
          <w:rFonts w:ascii="STIX" w:hAnsi="STIX" w:cs="STIX"/>
          <w:color w:val="211D1E"/>
          <w:position w:val="-32"/>
          <w:sz w:val="24"/>
          <w:szCs w:val="18"/>
        </w:rPr>
        <w:object w:dxaOrig="315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75" type="#_x0000_t75" style="width:158.25pt;height:38.25pt" o:ole="">
            <v:imagedata r:id="rId7" o:title=""/>
          </v:shape>
          <o:OLEObject Type="Embed" ProgID="Equation.DSMT4" ShapeID="_x0000_i2275" DrawAspect="Content" ObjectID="_1551178388" r:id="rId8"/>
        </w:object>
      </w:r>
      <w:r>
        <w:rPr>
          <w:rFonts w:ascii="STIX" w:hAnsi="STIX" w:cs="STIX"/>
          <w:color w:val="211D1E"/>
          <w:sz w:val="24"/>
          <w:szCs w:val="18"/>
        </w:rPr>
        <w:t xml:space="preserve"> </w:t>
      </w:r>
    </w:p>
    <w:p w:rsidR="00332B87" w:rsidRPr="00332B87" w:rsidRDefault="00332B87" w:rsidP="00332B87">
      <w:pPr>
        <w:autoSpaceDE w:val="0"/>
        <w:autoSpaceDN w:val="0"/>
        <w:adjustRightInd w:val="0"/>
        <w:spacing w:after="0" w:line="180" w:lineRule="atLeast"/>
        <w:rPr>
          <w:rFonts w:ascii="STIX" w:hAnsi="STIX" w:cs="STIX"/>
          <w:color w:val="211D1E"/>
          <w:sz w:val="24"/>
          <w:szCs w:val="18"/>
        </w:rPr>
      </w:pPr>
    </w:p>
    <w:p w:rsidR="00332B87" w:rsidRDefault="00332B87" w:rsidP="00332B87">
      <w:pPr>
        <w:autoSpaceDE w:val="0"/>
        <w:autoSpaceDN w:val="0"/>
        <w:adjustRightInd w:val="0"/>
        <w:spacing w:after="340" w:line="180" w:lineRule="atLeast"/>
        <w:ind w:left="240"/>
        <w:rPr>
          <w:rFonts w:ascii="STIX" w:hAnsi="STIX" w:cs="STIX"/>
          <w:i/>
          <w:iCs/>
          <w:color w:val="211D1E"/>
          <w:sz w:val="24"/>
        </w:rPr>
      </w:pPr>
      <w:r w:rsidRPr="00332B87">
        <w:rPr>
          <w:rFonts w:ascii="STIX" w:hAnsi="STIX" w:cs="STIX"/>
          <w:i/>
          <w:iCs/>
          <w:color w:val="211D1E"/>
          <w:position w:val="-32"/>
          <w:sz w:val="24"/>
        </w:rPr>
        <w:object w:dxaOrig="4280" w:dyaOrig="760">
          <v:shape id="_x0000_i2267" type="#_x0000_t75" style="width:213.75pt;height:38.25pt" o:ole="">
            <v:imagedata r:id="rId9" o:title=""/>
          </v:shape>
          <o:OLEObject Type="Embed" ProgID="Equation.DSMT4" ShapeID="_x0000_i2267" DrawAspect="Content" ObjectID="_1551178389" r:id="rId10"/>
        </w:object>
      </w:r>
      <w:r>
        <w:rPr>
          <w:rFonts w:ascii="STIX" w:hAnsi="STIX" w:cs="STIX"/>
          <w:i/>
          <w:iCs/>
          <w:color w:val="211D1E"/>
          <w:sz w:val="24"/>
        </w:rPr>
        <w:t xml:space="preserve"> </w:t>
      </w:r>
    </w:p>
    <w:p w:rsidR="00332B87" w:rsidRDefault="00332B87" w:rsidP="00332B87">
      <w:pPr>
        <w:autoSpaceDE w:val="0"/>
        <w:autoSpaceDN w:val="0"/>
        <w:adjustRightInd w:val="0"/>
        <w:spacing w:after="340" w:line="180" w:lineRule="atLeast"/>
        <w:ind w:left="240"/>
        <w:rPr>
          <w:rFonts w:ascii="STIX" w:hAnsi="STIX" w:cs="STIX"/>
          <w:i/>
          <w:iCs/>
          <w:color w:val="211D1E"/>
          <w:sz w:val="24"/>
        </w:rPr>
      </w:pPr>
      <w:r w:rsidRPr="00332B87">
        <w:rPr>
          <w:rFonts w:ascii="STIX" w:hAnsi="STIX" w:cs="STIX"/>
          <w:i/>
          <w:iCs/>
          <w:color w:val="211D1E"/>
          <w:position w:val="-34"/>
          <w:sz w:val="24"/>
        </w:rPr>
        <w:object w:dxaOrig="3320" w:dyaOrig="800">
          <v:shape id="_x0000_i2272" type="#_x0000_t75" style="width:165.75pt;height:39.75pt" o:ole="">
            <v:imagedata r:id="rId11" o:title=""/>
          </v:shape>
          <o:OLEObject Type="Embed" ProgID="Equation.DSMT4" ShapeID="_x0000_i2272" DrawAspect="Content" ObjectID="_1551178390" r:id="rId12"/>
        </w:object>
      </w:r>
      <w:r>
        <w:rPr>
          <w:rFonts w:ascii="STIX" w:hAnsi="STIX" w:cs="STIX"/>
          <w:i/>
          <w:iCs/>
          <w:color w:val="211D1E"/>
          <w:sz w:val="24"/>
        </w:rPr>
        <w:t xml:space="preserve"> </w:t>
      </w:r>
    </w:p>
    <w:p w:rsidR="00332B87" w:rsidRPr="00332B87" w:rsidRDefault="00332B87" w:rsidP="00332B87">
      <w:pPr>
        <w:autoSpaceDE w:val="0"/>
        <w:autoSpaceDN w:val="0"/>
        <w:adjustRightInd w:val="0"/>
        <w:spacing w:after="0" w:line="180" w:lineRule="atLeast"/>
        <w:rPr>
          <w:rFonts w:ascii="STIX" w:hAnsi="STIX" w:cs="STIX"/>
          <w:color w:val="211D1E"/>
          <w:sz w:val="24"/>
          <w:szCs w:val="18"/>
        </w:rPr>
      </w:pPr>
      <w:r w:rsidRPr="00332B87">
        <w:rPr>
          <w:rFonts w:ascii="STIX" w:hAnsi="STIX" w:cs="STIX"/>
          <w:color w:val="211D1E"/>
          <w:sz w:val="24"/>
          <w:szCs w:val="18"/>
        </w:rPr>
        <w:t xml:space="preserve">where </w:t>
      </w:r>
      <w:r w:rsidRPr="00332B87">
        <w:rPr>
          <w:rFonts w:ascii="STIX" w:hAnsi="STIX" w:cs="STIX"/>
          <w:i/>
          <w:iCs/>
          <w:color w:val="211D1E"/>
          <w:sz w:val="24"/>
          <w:szCs w:val="18"/>
        </w:rPr>
        <w:t>k</w:t>
      </w:r>
      <w:r w:rsidRPr="00332B87">
        <w:rPr>
          <w:rFonts w:ascii="STIX" w:hAnsi="STIX" w:cs="STIX"/>
          <w:color w:val="211D1E"/>
          <w:sz w:val="32"/>
          <w:vertAlign w:val="subscript"/>
        </w:rPr>
        <w:t>1</w:t>
      </w:r>
      <w:r w:rsidRPr="00332B87">
        <w:rPr>
          <w:rFonts w:ascii="STIX" w:hAnsi="STIX" w:cs="STIX"/>
          <w:color w:val="211D1E"/>
          <w:sz w:val="24"/>
        </w:rPr>
        <w:t xml:space="preserve"> </w:t>
      </w:r>
      <w:r w:rsidRPr="00332B87">
        <w:rPr>
          <w:rFonts w:ascii="STIX" w:hAnsi="STIX" w:cs="STIX"/>
          <w:color w:val="211D1E"/>
          <w:sz w:val="24"/>
          <w:szCs w:val="18"/>
        </w:rPr>
        <w:t xml:space="preserve">= </w:t>
      </w:r>
      <w:r w:rsidRPr="00332B87">
        <w:rPr>
          <w:rFonts w:ascii="STIX" w:hAnsi="STIX" w:cs="STIX"/>
          <w:i/>
          <w:iCs/>
          <w:color w:val="211D1E"/>
          <w:sz w:val="24"/>
          <w:szCs w:val="18"/>
        </w:rPr>
        <w:t>k</w:t>
      </w:r>
      <w:r w:rsidRPr="00332B87">
        <w:rPr>
          <w:rFonts w:ascii="STIX" w:hAnsi="STIX" w:cs="STIX"/>
          <w:color w:val="211D1E"/>
          <w:sz w:val="32"/>
          <w:vertAlign w:val="subscript"/>
        </w:rPr>
        <w:t>4</w:t>
      </w:r>
      <w:r w:rsidRPr="00332B87">
        <w:rPr>
          <w:rFonts w:ascii="STIX" w:hAnsi="STIX" w:cs="STIX"/>
          <w:color w:val="211D1E"/>
          <w:sz w:val="24"/>
        </w:rPr>
        <w:t xml:space="preserve"> </w:t>
      </w:r>
      <w:r w:rsidRPr="00332B87">
        <w:rPr>
          <w:rFonts w:ascii="STIX" w:hAnsi="STIX" w:cs="STIX"/>
          <w:color w:val="211D1E"/>
          <w:sz w:val="24"/>
          <w:szCs w:val="18"/>
        </w:rPr>
        <w:t xml:space="preserve">= 10 N/m, </w:t>
      </w:r>
      <w:r w:rsidRPr="00332B87">
        <w:rPr>
          <w:rFonts w:ascii="STIX" w:hAnsi="STIX" w:cs="STIX"/>
          <w:i/>
          <w:iCs/>
          <w:color w:val="211D1E"/>
          <w:sz w:val="24"/>
          <w:szCs w:val="18"/>
        </w:rPr>
        <w:t>k</w:t>
      </w:r>
      <w:r w:rsidRPr="00332B87">
        <w:rPr>
          <w:rFonts w:ascii="STIX" w:hAnsi="STIX" w:cs="STIX"/>
          <w:color w:val="211D1E"/>
          <w:sz w:val="32"/>
          <w:vertAlign w:val="subscript"/>
        </w:rPr>
        <w:t>2</w:t>
      </w:r>
      <w:r w:rsidRPr="00332B87">
        <w:rPr>
          <w:rFonts w:ascii="STIX" w:hAnsi="STIX" w:cs="STIX"/>
          <w:color w:val="211D1E"/>
          <w:sz w:val="24"/>
        </w:rPr>
        <w:t xml:space="preserve"> </w:t>
      </w:r>
      <w:r w:rsidRPr="00332B87">
        <w:rPr>
          <w:rFonts w:ascii="STIX" w:hAnsi="STIX" w:cs="STIX"/>
          <w:color w:val="211D1E"/>
          <w:sz w:val="24"/>
          <w:szCs w:val="18"/>
        </w:rPr>
        <w:t xml:space="preserve">= </w:t>
      </w:r>
      <w:r w:rsidRPr="00332B87">
        <w:rPr>
          <w:rFonts w:ascii="STIX" w:hAnsi="STIX" w:cs="STIX"/>
          <w:i/>
          <w:iCs/>
          <w:color w:val="211D1E"/>
          <w:sz w:val="24"/>
          <w:szCs w:val="18"/>
        </w:rPr>
        <w:t>k</w:t>
      </w:r>
      <w:r w:rsidRPr="00332B87">
        <w:rPr>
          <w:rFonts w:ascii="STIX" w:hAnsi="STIX" w:cs="STIX"/>
          <w:color w:val="211D1E"/>
          <w:sz w:val="32"/>
          <w:vertAlign w:val="subscript"/>
        </w:rPr>
        <w:t>3</w:t>
      </w:r>
      <w:r w:rsidRPr="00332B87">
        <w:rPr>
          <w:rFonts w:ascii="STIX" w:hAnsi="STIX" w:cs="STIX"/>
          <w:color w:val="211D1E"/>
          <w:sz w:val="24"/>
        </w:rPr>
        <w:t xml:space="preserve"> </w:t>
      </w:r>
      <w:r w:rsidRPr="00332B87">
        <w:rPr>
          <w:rFonts w:ascii="STIX" w:hAnsi="STIX" w:cs="STIX"/>
          <w:color w:val="211D1E"/>
          <w:sz w:val="24"/>
          <w:szCs w:val="18"/>
        </w:rPr>
        <w:t xml:space="preserve">= 30 N/m, and </w:t>
      </w:r>
      <w:r w:rsidRPr="00332B87">
        <w:rPr>
          <w:rFonts w:ascii="STIX" w:hAnsi="STIX" w:cs="STIX"/>
          <w:i/>
          <w:iCs/>
          <w:color w:val="211D1E"/>
          <w:sz w:val="24"/>
          <w:szCs w:val="18"/>
        </w:rPr>
        <w:t>m</w:t>
      </w:r>
      <w:r w:rsidRPr="00332B87">
        <w:rPr>
          <w:rFonts w:ascii="STIX" w:hAnsi="STIX" w:cs="STIX"/>
          <w:color w:val="211D1E"/>
          <w:sz w:val="32"/>
          <w:vertAlign w:val="subscript"/>
        </w:rPr>
        <w:t>1</w:t>
      </w:r>
      <w:r w:rsidRPr="00332B87">
        <w:rPr>
          <w:rFonts w:ascii="STIX" w:hAnsi="STIX" w:cs="STIX"/>
          <w:color w:val="211D1E"/>
          <w:sz w:val="24"/>
        </w:rPr>
        <w:t xml:space="preserve"> </w:t>
      </w:r>
      <w:r w:rsidRPr="00332B87">
        <w:rPr>
          <w:rFonts w:ascii="STIX" w:hAnsi="STIX" w:cs="STIX"/>
          <w:color w:val="211D1E"/>
          <w:sz w:val="24"/>
          <w:szCs w:val="18"/>
        </w:rPr>
        <w:t xml:space="preserve">= </w:t>
      </w:r>
      <w:r w:rsidRPr="00332B87">
        <w:rPr>
          <w:rFonts w:ascii="STIX" w:hAnsi="STIX" w:cs="STIX"/>
          <w:i/>
          <w:iCs/>
          <w:color w:val="211D1E"/>
          <w:sz w:val="24"/>
          <w:szCs w:val="18"/>
        </w:rPr>
        <w:t>m</w:t>
      </w:r>
      <w:r w:rsidRPr="00332B87">
        <w:rPr>
          <w:rFonts w:ascii="STIX" w:hAnsi="STIX" w:cs="STIX"/>
          <w:color w:val="211D1E"/>
          <w:sz w:val="32"/>
          <w:vertAlign w:val="subscript"/>
        </w:rPr>
        <w:t>2</w:t>
      </w:r>
      <w:r w:rsidRPr="00332B87">
        <w:rPr>
          <w:rFonts w:ascii="STIX" w:hAnsi="STIX" w:cs="STIX"/>
          <w:color w:val="211D1E"/>
          <w:sz w:val="24"/>
        </w:rPr>
        <w:t xml:space="preserve"> </w:t>
      </w:r>
      <w:r w:rsidRPr="00332B87">
        <w:rPr>
          <w:rFonts w:ascii="STIX" w:hAnsi="STIX" w:cs="STIX"/>
          <w:color w:val="211D1E"/>
          <w:sz w:val="24"/>
          <w:szCs w:val="18"/>
        </w:rPr>
        <w:t xml:space="preserve">= </w:t>
      </w:r>
      <w:r w:rsidRPr="00332B87">
        <w:rPr>
          <w:rFonts w:ascii="STIX" w:hAnsi="STIX" w:cs="STIX"/>
          <w:i/>
          <w:iCs/>
          <w:color w:val="211D1E"/>
          <w:sz w:val="24"/>
          <w:szCs w:val="18"/>
        </w:rPr>
        <w:t>m</w:t>
      </w:r>
      <w:r w:rsidRPr="00332B87">
        <w:rPr>
          <w:rFonts w:ascii="STIX" w:hAnsi="STIX" w:cs="STIX"/>
          <w:color w:val="211D1E"/>
          <w:sz w:val="32"/>
          <w:vertAlign w:val="subscript"/>
        </w:rPr>
        <w:t>3</w:t>
      </w:r>
      <w:r w:rsidRPr="00332B87">
        <w:rPr>
          <w:rFonts w:ascii="STIX" w:hAnsi="STIX" w:cs="STIX"/>
          <w:color w:val="211D1E"/>
          <w:sz w:val="24"/>
        </w:rPr>
        <w:t xml:space="preserve"> </w:t>
      </w:r>
      <w:r w:rsidRPr="00332B87">
        <w:rPr>
          <w:rFonts w:ascii="STIX" w:hAnsi="STIX" w:cs="STIX"/>
          <w:color w:val="211D1E"/>
          <w:sz w:val="24"/>
          <w:szCs w:val="18"/>
        </w:rPr>
        <w:t>= 1 kg. The three equations can be written in matrix form:</w:t>
      </w:r>
    </w:p>
    <w:p w:rsidR="00332B87" w:rsidRPr="00332B87" w:rsidRDefault="00332B87" w:rsidP="00332B87">
      <w:pPr>
        <w:autoSpaceDE w:val="0"/>
        <w:autoSpaceDN w:val="0"/>
        <w:adjustRightInd w:val="0"/>
        <w:spacing w:before="180" w:after="60" w:line="180" w:lineRule="atLeast"/>
        <w:ind w:left="240"/>
        <w:rPr>
          <w:rFonts w:ascii="STIX" w:hAnsi="STIX" w:cs="STIX"/>
          <w:color w:val="211D1E"/>
          <w:sz w:val="24"/>
          <w:szCs w:val="18"/>
        </w:rPr>
      </w:pPr>
      <w:r w:rsidRPr="00332B87">
        <w:rPr>
          <w:rFonts w:ascii="STIX" w:hAnsi="STIX" w:cs="STIX"/>
          <w:color w:val="211D1E"/>
          <w:sz w:val="24"/>
          <w:szCs w:val="18"/>
        </w:rPr>
        <w:t>0 = {Acceleration vector} + [</w:t>
      </w:r>
      <w:r w:rsidRPr="00332B87">
        <w:rPr>
          <w:rFonts w:ascii="STIX" w:hAnsi="STIX" w:cs="STIX"/>
          <w:i/>
          <w:iCs/>
          <w:color w:val="211D1E"/>
          <w:sz w:val="24"/>
          <w:szCs w:val="18"/>
        </w:rPr>
        <w:t>k</w:t>
      </w:r>
      <w:r w:rsidRPr="00332B87">
        <w:rPr>
          <w:rFonts w:ascii="STIX" w:hAnsi="STIX" w:cs="STIX"/>
          <w:color w:val="211D1E"/>
          <w:sz w:val="24"/>
          <w:szCs w:val="18"/>
        </w:rPr>
        <w:t>∕</w:t>
      </w:r>
      <w:r w:rsidRPr="00332B87">
        <w:rPr>
          <w:rFonts w:ascii="STIX" w:hAnsi="STIX" w:cs="STIX"/>
          <w:i/>
          <w:iCs/>
          <w:color w:val="211D1E"/>
          <w:sz w:val="24"/>
          <w:szCs w:val="18"/>
        </w:rPr>
        <w:t xml:space="preserve">m </w:t>
      </w:r>
      <w:r w:rsidRPr="00332B87">
        <w:rPr>
          <w:rFonts w:ascii="STIX" w:hAnsi="STIX" w:cs="STIX"/>
          <w:color w:val="211D1E"/>
          <w:sz w:val="24"/>
          <w:szCs w:val="18"/>
        </w:rPr>
        <w:t xml:space="preserve">matrix]{displacement vector </w:t>
      </w:r>
      <w:r w:rsidRPr="00332B87">
        <w:rPr>
          <w:rFonts w:ascii="STIX" w:hAnsi="STIX" w:cs="STIX"/>
          <w:i/>
          <w:iCs/>
          <w:color w:val="211D1E"/>
          <w:sz w:val="24"/>
          <w:szCs w:val="18"/>
        </w:rPr>
        <w:t>x</w:t>
      </w:r>
      <w:r w:rsidRPr="00332B87">
        <w:rPr>
          <w:rFonts w:ascii="STIX" w:hAnsi="STIX" w:cs="STIX"/>
          <w:color w:val="211D1E"/>
          <w:sz w:val="24"/>
          <w:szCs w:val="18"/>
        </w:rPr>
        <w:t>}</w:t>
      </w:r>
    </w:p>
    <w:p w:rsidR="002809C1" w:rsidRDefault="00332B87" w:rsidP="00332B87">
      <w:pPr>
        <w:pStyle w:val="Default"/>
        <w:rPr>
          <w:color w:val="211D1E"/>
          <w:szCs w:val="18"/>
        </w:rPr>
      </w:pPr>
      <w:r w:rsidRPr="00332B87">
        <w:rPr>
          <w:color w:val="211D1E"/>
          <w:szCs w:val="18"/>
        </w:rPr>
        <w:t xml:space="preserve">At a specific time where </w:t>
      </w:r>
      <w:r w:rsidRPr="00332B87">
        <w:rPr>
          <w:i/>
          <w:iCs/>
          <w:color w:val="211D1E"/>
          <w:szCs w:val="18"/>
        </w:rPr>
        <w:t>x</w:t>
      </w:r>
      <w:r w:rsidRPr="00332B87">
        <w:rPr>
          <w:color w:val="211D1E"/>
          <w:sz w:val="32"/>
          <w:vertAlign w:val="subscript"/>
        </w:rPr>
        <w:t>1</w:t>
      </w:r>
      <w:r w:rsidRPr="00332B87">
        <w:rPr>
          <w:color w:val="211D1E"/>
        </w:rPr>
        <w:t xml:space="preserve"> </w:t>
      </w:r>
      <w:r w:rsidRPr="00332B87">
        <w:rPr>
          <w:color w:val="211D1E"/>
          <w:szCs w:val="18"/>
        </w:rPr>
        <w:t xml:space="preserve">= 0.05 m, </w:t>
      </w:r>
      <w:r w:rsidRPr="00332B87">
        <w:rPr>
          <w:i/>
          <w:iCs/>
          <w:color w:val="211D1E"/>
          <w:szCs w:val="18"/>
        </w:rPr>
        <w:t>x</w:t>
      </w:r>
      <w:r w:rsidRPr="00332B87">
        <w:rPr>
          <w:color w:val="211D1E"/>
          <w:sz w:val="32"/>
          <w:vertAlign w:val="subscript"/>
        </w:rPr>
        <w:t>2</w:t>
      </w:r>
      <w:r w:rsidRPr="00332B87">
        <w:rPr>
          <w:color w:val="211D1E"/>
        </w:rPr>
        <w:t xml:space="preserve"> </w:t>
      </w:r>
      <w:r w:rsidRPr="00332B87">
        <w:rPr>
          <w:color w:val="211D1E"/>
          <w:szCs w:val="18"/>
        </w:rPr>
        <w:t xml:space="preserve">= 0.04 m, and </w:t>
      </w:r>
      <w:r w:rsidRPr="00332B87">
        <w:rPr>
          <w:i/>
          <w:iCs/>
          <w:color w:val="211D1E"/>
          <w:szCs w:val="18"/>
        </w:rPr>
        <w:t>x</w:t>
      </w:r>
      <w:r w:rsidRPr="00332B87">
        <w:rPr>
          <w:color w:val="211D1E"/>
          <w:sz w:val="32"/>
          <w:vertAlign w:val="subscript"/>
        </w:rPr>
        <w:t>3</w:t>
      </w:r>
      <w:r w:rsidRPr="00332B87">
        <w:rPr>
          <w:color w:val="211D1E"/>
        </w:rPr>
        <w:t xml:space="preserve"> </w:t>
      </w:r>
      <w:r w:rsidRPr="00332B87">
        <w:rPr>
          <w:color w:val="211D1E"/>
          <w:szCs w:val="18"/>
        </w:rPr>
        <w:t>= 0.03 m, this forms a tridiagonal matrix. Use MATLAB to solve for the acceleration of each mass.</w:t>
      </w:r>
    </w:p>
    <w:p w:rsidR="00332B87" w:rsidRDefault="00332B87" w:rsidP="00332B87">
      <w:pPr>
        <w:pStyle w:val="Default"/>
        <w:rPr>
          <w:color w:val="211D1E"/>
          <w:szCs w:val="18"/>
        </w:rPr>
      </w:pPr>
    </w:p>
    <w:p w:rsidR="00332B87" w:rsidRPr="00332B87" w:rsidRDefault="00332B87" w:rsidP="00332B87">
      <w:pPr>
        <w:pStyle w:val="Default"/>
        <w:jc w:val="center"/>
        <w:rPr>
          <w:color w:val="211D1E"/>
        </w:rPr>
      </w:pPr>
      <w:r>
        <w:rPr>
          <w:noProof/>
          <w:color w:val="211D1E"/>
        </w:rPr>
        <w:drawing>
          <wp:inline distT="0" distB="0" distL="0" distR="0">
            <wp:extent cx="4419600" cy="1971332"/>
            <wp:effectExtent l="1905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13" cstate="print"/>
                    <a:srcRect/>
                    <a:stretch>
                      <a:fillRect/>
                    </a:stretch>
                  </pic:blipFill>
                  <pic:spPr bwMode="auto">
                    <a:xfrm>
                      <a:off x="0" y="0"/>
                      <a:ext cx="4419600" cy="1971332"/>
                    </a:xfrm>
                    <a:prstGeom prst="rect">
                      <a:avLst/>
                    </a:prstGeom>
                    <a:noFill/>
                    <a:ln w="9525">
                      <a:noFill/>
                      <a:miter lim="800000"/>
                      <a:headEnd/>
                      <a:tailEnd/>
                    </a:ln>
                  </pic:spPr>
                </pic:pic>
              </a:graphicData>
            </a:graphic>
          </wp:inline>
        </w:drawing>
      </w:r>
    </w:p>
    <w:sectPr w:rsidR="00332B87" w:rsidRPr="00332B87" w:rsidSect="00A7256C">
      <w:footerReference w:type="default" r:id="rId14"/>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97</Words>
  <Characters>553</Characters>
  <Application>Microsoft Office Word</Application>
  <DocSecurity>0</DocSecurity>
  <Lines>4</Lines>
  <Paragraphs>1</Paragraphs>
  <ScaleCrop>false</ScaleCrop>
  <Company/>
  <LinksUpToDate>false</LinksUpToDate>
  <CharactersWithSpaces>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2017-03-16T19:41:00Z</dcterms:created>
  <dcterms:modified xsi:type="dcterms:W3CDTF">2017-03-16T19:41:00Z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