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A7CB0" w:rsidRDefault="00512B6C" w:rsidP="002A7CB0">
      <w:pPr>
        <w:pStyle w:val="Default"/>
        <w:rPr>
          <w:b/>
        </w:rPr>
      </w:pPr>
      <w:r w:rsidRPr="002A7CB0">
        <w:rPr>
          <w:b/>
        </w:rPr>
        <w:t xml:space="preserve">Problem </w:t>
      </w:r>
      <w:r w:rsidR="002A7CB0" w:rsidRPr="002A7CB0">
        <w:rPr>
          <w:b/>
        </w:rPr>
        <w:t>8.16</w:t>
      </w:r>
    </w:p>
    <w:p w:rsidR="002A7CB0" w:rsidRPr="002A7CB0" w:rsidRDefault="002A7CB0" w:rsidP="002A7CB0">
      <w:pPr>
        <w:pStyle w:val="Default"/>
      </w:pPr>
    </w:p>
    <w:p w:rsidR="00B652C8" w:rsidRDefault="002A7CB0" w:rsidP="002A7CB0">
      <w:pPr>
        <w:autoSpaceDE w:val="0"/>
        <w:autoSpaceDN w:val="0"/>
        <w:adjustRightInd w:val="0"/>
        <w:spacing w:after="0" w:line="240" w:lineRule="auto"/>
        <w:rPr>
          <w:rFonts w:ascii="STIX" w:hAnsi="STIX" w:cs="STIX"/>
          <w:color w:val="211D1E"/>
          <w:sz w:val="24"/>
          <w:szCs w:val="18"/>
        </w:rPr>
      </w:pPr>
      <w:r w:rsidRPr="002A7CB0">
        <w:rPr>
          <w:rFonts w:ascii="STIX" w:hAnsi="STIX" w:cs="STIX"/>
          <w:color w:val="211D1E"/>
          <w:sz w:val="24"/>
          <w:szCs w:val="18"/>
        </w:rPr>
        <w:t>Besides solving simultaneous equations, linear algebra has lots of other applications in engineering and science. An example from computer graphics involves rotating an ob</w:t>
      </w:r>
      <w:r w:rsidRPr="002A7CB0">
        <w:rPr>
          <w:rFonts w:ascii="STIX" w:hAnsi="STIX" w:cs="STIX"/>
          <w:color w:val="211D1E"/>
          <w:sz w:val="24"/>
          <w:szCs w:val="18"/>
        </w:rPr>
        <w:softHyphen/>
        <w:t xml:space="preserve">ject in Euclidean space. The following </w:t>
      </w:r>
      <w:r w:rsidRPr="002A7CB0">
        <w:rPr>
          <w:rFonts w:ascii="STIX" w:hAnsi="STIX" w:cs="STIX"/>
          <w:i/>
          <w:iCs/>
          <w:color w:val="211D1E"/>
          <w:sz w:val="24"/>
          <w:szCs w:val="18"/>
        </w:rPr>
        <w:t xml:space="preserve">rotation matrix </w:t>
      </w:r>
      <w:r w:rsidRPr="002A7CB0">
        <w:rPr>
          <w:rFonts w:ascii="STIX" w:hAnsi="STIX" w:cs="STIX"/>
          <w:color w:val="211D1E"/>
          <w:sz w:val="24"/>
          <w:szCs w:val="18"/>
        </w:rPr>
        <w:t xml:space="preserve">can be employed to rotate a group of points counter-clockwise through an angle </w:t>
      </w:r>
      <w:r w:rsidRPr="002A7CB0">
        <w:rPr>
          <w:rFonts w:ascii="STIX" w:hAnsi="STIX" w:cs="STIX"/>
          <w:i/>
          <w:iCs/>
          <w:color w:val="211D1E"/>
          <w:sz w:val="24"/>
          <w:szCs w:val="18"/>
        </w:rPr>
        <w:t xml:space="preserve">θ </w:t>
      </w:r>
      <w:r w:rsidRPr="002A7CB0">
        <w:rPr>
          <w:rFonts w:ascii="STIX" w:hAnsi="STIX" w:cs="STIX"/>
          <w:color w:val="211D1E"/>
          <w:sz w:val="24"/>
          <w:szCs w:val="18"/>
        </w:rPr>
        <w:t>about the origin of a Cartesian coordinate system,</w:t>
      </w:r>
    </w:p>
    <w:p w:rsidR="002A7CB0" w:rsidRDefault="002A7CB0" w:rsidP="002A7CB0">
      <w:pPr>
        <w:autoSpaceDE w:val="0"/>
        <w:autoSpaceDN w:val="0"/>
        <w:adjustRightInd w:val="0"/>
        <w:spacing w:after="0" w:line="240" w:lineRule="auto"/>
        <w:rPr>
          <w:rFonts w:ascii="STIX" w:hAnsi="STIX" w:cs="STIX"/>
          <w:color w:val="211D1E"/>
          <w:sz w:val="24"/>
          <w:szCs w:val="18"/>
        </w:rPr>
      </w:pPr>
    </w:p>
    <w:p w:rsidR="002A7CB0" w:rsidRDefault="002A7CB0" w:rsidP="002A7CB0">
      <w:pPr>
        <w:autoSpaceDE w:val="0"/>
        <w:autoSpaceDN w:val="0"/>
        <w:adjustRightInd w:val="0"/>
        <w:spacing w:after="0" w:line="240" w:lineRule="auto"/>
        <w:jc w:val="center"/>
        <w:rPr>
          <w:rFonts w:ascii="STIX" w:hAnsi="STIX" w:cs="STIX"/>
          <w:color w:val="211D1E"/>
          <w:sz w:val="24"/>
          <w:szCs w:val="18"/>
        </w:rPr>
      </w:pPr>
      <w:r w:rsidRPr="002A7CB0">
        <w:rPr>
          <w:rFonts w:ascii="STIX" w:hAnsi="STIX" w:cs="STIX"/>
          <w:color w:val="211D1E"/>
          <w:position w:val="-36"/>
          <w:sz w:val="24"/>
          <w:szCs w:val="18"/>
        </w:rPr>
        <w:object w:dxaOrig="207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42pt" o:ole="">
            <v:imagedata r:id="rId7" o:title=""/>
          </v:shape>
          <o:OLEObject Type="Embed" ProgID="Equation.DSMT4" ShapeID="_x0000_i1025" DrawAspect="Content" ObjectID="_1552643338" r:id="rId8"/>
        </w:object>
      </w:r>
      <w:r>
        <w:rPr>
          <w:rFonts w:ascii="STIX" w:hAnsi="STIX" w:cs="STIX"/>
          <w:color w:val="211D1E"/>
          <w:sz w:val="24"/>
          <w:szCs w:val="18"/>
        </w:rPr>
        <w:t xml:space="preserve"> </w:t>
      </w:r>
    </w:p>
    <w:p w:rsidR="002A7CB0" w:rsidRPr="002A7CB0" w:rsidRDefault="002A7CB0" w:rsidP="002A7CB0">
      <w:pPr>
        <w:autoSpaceDE w:val="0"/>
        <w:autoSpaceDN w:val="0"/>
        <w:adjustRightInd w:val="0"/>
        <w:spacing w:after="0" w:line="240" w:lineRule="auto"/>
        <w:rPr>
          <w:rFonts w:ascii="Proxima Nova Rg" w:hAnsi="Proxima Nova Rg" w:cs="Proxima Nova Rg"/>
          <w:color w:val="000000"/>
          <w:sz w:val="24"/>
          <w:szCs w:val="24"/>
        </w:rPr>
      </w:pPr>
    </w:p>
    <w:p w:rsidR="002A7CB0" w:rsidRPr="002A7CB0" w:rsidRDefault="002A7CB0" w:rsidP="002A7CB0">
      <w:pPr>
        <w:autoSpaceDE w:val="0"/>
        <w:autoSpaceDN w:val="0"/>
        <w:adjustRightInd w:val="0"/>
        <w:spacing w:after="0" w:line="180" w:lineRule="atLeast"/>
        <w:jc w:val="both"/>
        <w:rPr>
          <w:rFonts w:ascii="STIX" w:hAnsi="STIX" w:cs="STIX"/>
          <w:color w:val="211D1E"/>
          <w:sz w:val="24"/>
          <w:szCs w:val="24"/>
        </w:rPr>
      </w:pPr>
      <w:r w:rsidRPr="002A7CB0">
        <w:rPr>
          <w:rFonts w:ascii="STIX" w:hAnsi="STIX" w:cs="STIX"/>
          <w:color w:val="211D1E"/>
          <w:sz w:val="24"/>
          <w:szCs w:val="24"/>
        </w:rPr>
        <w:t xml:space="preserve">To do this, each point’s position must be represented by a column vector </w:t>
      </w:r>
      <w:r w:rsidRPr="002A7CB0">
        <w:rPr>
          <w:rFonts w:ascii="STIX" w:hAnsi="STIX" w:cs="STIX"/>
          <w:i/>
          <w:iCs/>
          <w:color w:val="211D1E"/>
          <w:sz w:val="24"/>
          <w:szCs w:val="24"/>
        </w:rPr>
        <w:t>υ</w:t>
      </w:r>
      <w:r w:rsidRPr="002A7CB0">
        <w:rPr>
          <w:rFonts w:ascii="STIX" w:hAnsi="STIX" w:cs="STIX"/>
          <w:color w:val="211D1E"/>
          <w:sz w:val="24"/>
          <w:szCs w:val="24"/>
        </w:rPr>
        <w:t xml:space="preserve">, containing the coordinates of the point. For example, here are vectors for the </w:t>
      </w:r>
      <w:r w:rsidRPr="002A7CB0">
        <w:rPr>
          <w:rFonts w:ascii="STIX" w:hAnsi="STIX" w:cs="STIX"/>
          <w:i/>
          <w:iCs/>
          <w:color w:val="211D1E"/>
          <w:sz w:val="24"/>
          <w:szCs w:val="24"/>
        </w:rPr>
        <w:t xml:space="preserve">x </w:t>
      </w:r>
      <w:r w:rsidRPr="002A7CB0">
        <w:rPr>
          <w:rFonts w:ascii="STIX" w:hAnsi="STIX" w:cs="STIX"/>
          <w:color w:val="211D1E"/>
          <w:sz w:val="24"/>
          <w:szCs w:val="24"/>
        </w:rPr>
        <w:t xml:space="preserve">and </w:t>
      </w:r>
      <w:r w:rsidRPr="002A7CB0">
        <w:rPr>
          <w:rFonts w:ascii="STIX" w:hAnsi="STIX" w:cs="STIX"/>
          <w:i/>
          <w:iCs/>
          <w:color w:val="211D1E"/>
          <w:sz w:val="24"/>
          <w:szCs w:val="24"/>
        </w:rPr>
        <w:t xml:space="preserve">y </w:t>
      </w:r>
      <w:r w:rsidRPr="002A7CB0">
        <w:rPr>
          <w:rFonts w:ascii="STIX" w:hAnsi="STIX" w:cs="STIX"/>
          <w:color w:val="211D1E"/>
          <w:sz w:val="24"/>
          <w:szCs w:val="24"/>
        </w:rPr>
        <w:t>coordinates of the rectangle in Fig. P8.16</w:t>
      </w:r>
    </w:p>
    <w:p w:rsidR="002A7CB0" w:rsidRPr="00362449" w:rsidRDefault="002A7CB0" w:rsidP="002A7CB0">
      <w:pPr>
        <w:autoSpaceDE w:val="0"/>
        <w:autoSpaceDN w:val="0"/>
        <w:adjustRightInd w:val="0"/>
        <w:spacing w:before="160" w:after="140" w:line="160" w:lineRule="atLeast"/>
        <w:ind w:left="360"/>
        <w:jc w:val="center"/>
        <w:rPr>
          <w:rFonts w:ascii="Courier New" w:hAnsi="Courier New" w:cs="Courier New"/>
          <w:color w:val="211D1E"/>
          <w:sz w:val="24"/>
          <w:szCs w:val="24"/>
        </w:rPr>
      </w:pPr>
      <w:r w:rsidRPr="00362449">
        <w:rPr>
          <w:rFonts w:ascii="Courier New" w:hAnsi="Courier New" w:cs="Courier New"/>
          <w:color w:val="211D1E"/>
          <w:sz w:val="24"/>
          <w:szCs w:val="24"/>
        </w:rPr>
        <w:t>x = [1 4 4 1]; y = [1 1 4 4];</w:t>
      </w:r>
    </w:p>
    <w:p w:rsidR="002A7CB0" w:rsidRPr="002A7CB0" w:rsidRDefault="002A7CB0" w:rsidP="002A7CB0">
      <w:pPr>
        <w:autoSpaceDE w:val="0"/>
        <w:autoSpaceDN w:val="0"/>
        <w:adjustRightInd w:val="0"/>
        <w:spacing w:before="160" w:after="140" w:line="160" w:lineRule="atLeast"/>
        <w:ind w:left="360"/>
        <w:jc w:val="center"/>
        <w:rPr>
          <w:rFonts w:ascii="STIX" w:hAnsi="STIX" w:cs="STIX"/>
          <w:color w:val="211D1E"/>
          <w:sz w:val="24"/>
          <w:szCs w:val="24"/>
        </w:rPr>
      </w:pPr>
      <w:r>
        <w:rPr>
          <w:rFonts w:ascii="STIX" w:hAnsi="STIX" w:cs="STIX"/>
          <w:noProof/>
          <w:color w:val="211D1E"/>
          <w:sz w:val="24"/>
          <w:szCs w:val="24"/>
        </w:rPr>
        <w:drawing>
          <wp:inline distT="0" distB="0" distL="0" distR="0">
            <wp:extent cx="3633546" cy="3219450"/>
            <wp:effectExtent l="19050" t="0" r="5004"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9" cstate="print"/>
                    <a:srcRect/>
                    <a:stretch>
                      <a:fillRect/>
                    </a:stretch>
                  </pic:blipFill>
                  <pic:spPr bwMode="auto">
                    <a:xfrm>
                      <a:off x="0" y="0"/>
                      <a:ext cx="3633546" cy="3219450"/>
                    </a:xfrm>
                    <a:prstGeom prst="rect">
                      <a:avLst/>
                    </a:prstGeom>
                    <a:noFill/>
                    <a:ln w="9525">
                      <a:noFill/>
                      <a:miter lim="800000"/>
                      <a:headEnd/>
                      <a:tailEnd/>
                    </a:ln>
                  </pic:spPr>
                </pic:pic>
              </a:graphicData>
            </a:graphic>
          </wp:inline>
        </w:drawing>
      </w:r>
    </w:p>
    <w:p w:rsidR="002A7CB0" w:rsidRDefault="002A7CB0" w:rsidP="002A7CB0">
      <w:pPr>
        <w:rPr>
          <w:rFonts w:ascii="STIX" w:hAnsi="STIX" w:cs="STIX"/>
          <w:color w:val="211D1E"/>
          <w:sz w:val="24"/>
          <w:szCs w:val="24"/>
        </w:rPr>
      </w:pPr>
      <w:r w:rsidRPr="002A7CB0">
        <w:rPr>
          <w:rFonts w:ascii="STIX" w:hAnsi="STIX" w:cs="STIX"/>
          <w:color w:val="211D1E"/>
          <w:sz w:val="24"/>
          <w:szCs w:val="24"/>
        </w:rPr>
        <w:t>The rotated vector is then generated with matrix multipli</w:t>
      </w:r>
      <w:r w:rsidRPr="002A7CB0">
        <w:rPr>
          <w:rFonts w:ascii="STIX" w:hAnsi="STIX" w:cs="STIX"/>
          <w:color w:val="211D1E"/>
          <w:sz w:val="24"/>
          <w:szCs w:val="24"/>
        </w:rPr>
        <w:softHyphen/>
        <w:t>cation: [</w:t>
      </w:r>
      <w:r w:rsidRPr="002A7CB0">
        <w:rPr>
          <w:rFonts w:ascii="STIX" w:hAnsi="STIX" w:cs="STIX"/>
          <w:i/>
          <w:iCs/>
          <w:color w:val="211D1E"/>
          <w:sz w:val="24"/>
          <w:szCs w:val="24"/>
        </w:rPr>
        <w:t>R</w:t>
      </w:r>
      <w:r w:rsidRPr="002A7CB0">
        <w:rPr>
          <w:rFonts w:ascii="STIX" w:hAnsi="STIX" w:cs="STIX"/>
          <w:color w:val="211D1E"/>
          <w:sz w:val="24"/>
          <w:szCs w:val="24"/>
        </w:rPr>
        <w:t>]{</w:t>
      </w:r>
      <w:r w:rsidRPr="002A7CB0">
        <w:rPr>
          <w:rFonts w:ascii="STIX" w:hAnsi="STIX" w:cs="STIX"/>
          <w:i/>
          <w:iCs/>
          <w:color w:val="211D1E"/>
          <w:sz w:val="24"/>
          <w:szCs w:val="24"/>
        </w:rPr>
        <w:t>υ</w:t>
      </w:r>
      <w:r w:rsidRPr="002A7CB0">
        <w:rPr>
          <w:rFonts w:ascii="STIX" w:hAnsi="STIX" w:cs="STIX"/>
          <w:color w:val="211D1E"/>
          <w:sz w:val="24"/>
          <w:szCs w:val="24"/>
        </w:rPr>
        <w:t xml:space="preserve">}. Develop a MATLAB function to perform this operation and display the initial and the rotated points as filled shapes on the same graph. </w:t>
      </w:r>
    </w:p>
    <w:p w:rsidR="002A7CB0" w:rsidRPr="00BF660B" w:rsidRDefault="002A7CB0" w:rsidP="002A7CB0">
      <w:pPr>
        <w:rPr>
          <w:rFonts w:ascii="STIX" w:hAnsi="STIX" w:cs="STIX"/>
          <w:sz w:val="24"/>
          <w:szCs w:val="24"/>
        </w:rPr>
      </w:pPr>
      <w:r w:rsidRPr="00BF660B">
        <w:rPr>
          <w:rFonts w:ascii="STIX" w:hAnsi="STIX" w:cs="STIX"/>
          <w:i/>
          <w:sz w:val="24"/>
          <w:szCs w:val="24"/>
        </w:rPr>
        <w:t>Problem continued on next page...</w:t>
      </w:r>
    </w:p>
    <w:p w:rsidR="002A7CB0" w:rsidRDefault="002A7CB0" w:rsidP="002A7CB0">
      <w:pPr>
        <w:autoSpaceDE w:val="0"/>
        <w:autoSpaceDN w:val="0"/>
        <w:adjustRightInd w:val="0"/>
        <w:spacing w:after="0" w:line="240" w:lineRule="auto"/>
        <w:rPr>
          <w:rFonts w:ascii="Cinecav X Mono" w:hAnsi="Cinecav X Mono" w:cs="Cinecav X Mono"/>
          <w:color w:val="000000"/>
          <w:sz w:val="24"/>
          <w:szCs w:val="24"/>
        </w:rPr>
        <w:sectPr w:rsidR="002A7CB0" w:rsidSect="00A7256C">
          <w:footerReference w:type="default" r:id="rId10"/>
          <w:pgSz w:w="12240" w:h="15840"/>
          <w:pgMar w:top="1440" w:right="990" w:bottom="1440" w:left="1440" w:header="720" w:footer="720" w:gutter="0"/>
          <w:cols w:space="720"/>
          <w:docGrid w:linePitch="360"/>
        </w:sectPr>
      </w:pPr>
    </w:p>
    <w:p w:rsidR="002A7CB0" w:rsidRPr="002A7CB0" w:rsidRDefault="002A7CB0" w:rsidP="002A7CB0">
      <w:pPr>
        <w:autoSpaceDE w:val="0"/>
        <w:autoSpaceDN w:val="0"/>
        <w:adjustRightInd w:val="0"/>
        <w:spacing w:after="0" w:line="180" w:lineRule="atLeast"/>
        <w:jc w:val="both"/>
        <w:rPr>
          <w:rFonts w:ascii="STIX" w:hAnsi="STIX" w:cs="STIX"/>
          <w:color w:val="211D1E"/>
          <w:sz w:val="24"/>
          <w:szCs w:val="24"/>
        </w:rPr>
      </w:pPr>
      <w:r w:rsidRPr="002A7CB0">
        <w:rPr>
          <w:rFonts w:ascii="STIX" w:hAnsi="STIX" w:cs="STIX"/>
          <w:color w:val="211D1E"/>
          <w:sz w:val="24"/>
          <w:szCs w:val="24"/>
        </w:rPr>
        <w:lastRenderedPageBreak/>
        <w:t>Here is a script to test your function:</w:t>
      </w:r>
    </w:p>
    <w:p w:rsidR="002A7CB0" w:rsidRPr="00362449" w:rsidRDefault="002A7CB0" w:rsidP="002A7CB0">
      <w:pPr>
        <w:autoSpaceDE w:val="0"/>
        <w:autoSpaceDN w:val="0"/>
        <w:adjustRightInd w:val="0"/>
        <w:spacing w:before="160"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clc;clf;format compact</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x = [1 4 4 1]; y = [1 1 4 4];</w:t>
      </w:r>
    </w:p>
    <w:p w:rsidR="002A7CB0" w:rsidRPr="00362449" w:rsidRDefault="002A7CB0" w:rsidP="002A7CB0">
      <w:pPr>
        <w:autoSpaceDE w:val="0"/>
        <w:autoSpaceDN w:val="0"/>
        <w:adjustRightInd w:val="0"/>
        <w:spacing w:after="14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[xt, yt] = Rotate2D(45, x, y);</w:t>
      </w:r>
    </w:p>
    <w:p w:rsidR="002A7CB0" w:rsidRPr="002A7CB0" w:rsidRDefault="002A7CB0" w:rsidP="002A7CB0">
      <w:pPr>
        <w:autoSpaceDE w:val="0"/>
        <w:autoSpaceDN w:val="0"/>
        <w:adjustRightInd w:val="0"/>
        <w:spacing w:after="0" w:line="180" w:lineRule="atLeast"/>
        <w:jc w:val="both"/>
        <w:rPr>
          <w:rFonts w:ascii="STIX" w:hAnsi="STIX" w:cs="STIX"/>
          <w:color w:val="211D1E"/>
          <w:sz w:val="24"/>
          <w:szCs w:val="24"/>
        </w:rPr>
      </w:pPr>
      <w:r w:rsidRPr="002A7CB0">
        <w:rPr>
          <w:rFonts w:ascii="STIX" w:hAnsi="STIX" w:cs="STIX"/>
          <w:color w:val="211D1E"/>
          <w:sz w:val="24"/>
          <w:szCs w:val="24"/>
        </w:rPr>
        <w:t>and here is a skeleton of the function</w:t>
      </w:r>
    </w:p>
    <w:p w:rsidR="002A7CB0" w:rsidRPr="00362449" w:rsidRDefault="002A7CB0" w:rsidP="002A7CB0">
      <w:pPr>
        <w:autoSpaceDE w:val="0"/>
        <w:autoSpaceDN w:val="0"/>
        <w:adjustRightInd w:val="0"/>
        <w:spacing w:before="160"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function [xr, yr] = Rotate2D(thetad, x, y)</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two dimensional rotation 2D rotate Cartesian</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[xr, yr] = rot2d(thetad, x, y)</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Rotation of a two-dimensional object the Cartesian coordinates</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of which are contained in the vectors x and y.</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input:</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thetad = angle of rotation (degrees)</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x = vector containing objects x coordinates</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y = vector containing objects y coordinates</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output:</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xr = vector containing objects rotated x coordinates</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xml:space="preserve">% yr = vector containing objects rotated y coordinates </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convert angle to radians and set up rotation matrix</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w:t>
      </w:r>
    </w:p>
    <w:p w:rsidR="002A7CB0" w:rsidRPr="00362449" w:rsidRDefault="002A7CB0" w:rsidP="002A7CB0">
      <w:pPr>
        <w:autoSpaceDE w:val="0"/>
        <w:autoSpaceDN w:val="0"/>
        <w:adjustRightInd w:val="0"/>
        <w:spacing w:after="0" w:line="240" w:lineRule="auto"/>
        <w:rPr>
          <w:rFonts w:ascii="Courier New" w:hAnsi="Courier New" w:cs="Courier New"/>
          <w:color w:val="211D1E"/>
          <w:sz w:val="24"/>
          <w:szCs w:val="24"/>
        </w:rPr>
      </w:pPr>
      <w:r w:rsidRPr="00362449">
        <w:rPr>
          <w:rFonts w:ascii="Courier New" w:hAnsi="Courier New" w:cs="Courier New"/>
          <w:color w:val="211D1E"/>
          <w:sz w:val="24"/>
          <w:szCs w:val="24"/>
        </w:rPr>
        <w:t xml:space="preserve">     ∙ </w:t>
      </w:r>
    </w:p>
    <w:p w:rsidR="002A7CB0" w:rsidRPr="00362449" w:rsidRDefault="002A7CB0" w:rsidP="002A7CB0">
      <w:pPr>
        <w:autoSpaceDE w:val="0"/>
        <w:autoSpaceDN w:val="0"/>
        <w:adjustRightInd w:val="0"/>
        <w:spacing w:after="0" w:line="240" w:lineRule="auto"/>
        <w:rPr>
          <w:rFonts w:ascii="Courier New" w:hAnsi="Courier New" w:cs="Courier New"/>
          <w:color w:val="000000"/>
          <w:sz w:val="24"/>
          <w:szCs w:val="24"/>
        </w:rPr>
      </w:pP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close shape</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plot original object</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hold on, grid on</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rotate shape</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360"/>
        <w:rPr>
          <w:rFonts w:ascii="Courier New" w:hAnsi="Courier New" w:cs="Courier New"/>
          <w:color w:val="211D1E"/>
          <w:sz w:val="24"/>
          <w:szCs w:val="24"/>
        </w:rPr>
      </w:pPr>
      <w:r w:rsidRPr="00362449">
        <w:rPr>
          <w:rFonts w:ascii="Courier New" w:hAnsi="Courier New" w:cs="Courier New"/>
          <w:color w:val="211D1E"/>
          <w:sz w:val="24"/>
          <w:szCs w:val="24"/>
        </w:rPr>
        <w:t>% plot rotated object</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w:t>
      </w:r>
    </w:p>
    <w:p w:rsidR="002A7CB0" w:rsidRPr="00362449" w:rsidRDefault="002A7CB0" w:rsidP="002A7CB0">
      <w:pPr>
        <w:autoSpaceDE w:val="0"/>
        <w:autoSpaceDN w:val="0"/>
        <w:adjustRightInd w:val="0"/>
        <w:spacing w:after="0" w:line="160" w:lineRule="atLeast"/>
        <w:ind w:left="480"/>
        <w:rPr>
          <w:rFonts w:ascii="Courier New" w:hAnsi="Courier New" w:cs="Courier New"/>
          <w:color w:val="211D1E"/>
          <w:sz w:val="24"/>
          <w:szCs w:val="24"/>
        </w:rPr>
      </w:pPr>
      <w:r w:rsidRPr="00362449">
        <w:rPr>
          <w:rFonts w:ascii="Courier New" w:hAnsi="Courier New" w:cs="Courier New"/>
          <w:color w:val="211D1E"/>
          <w:sz w:val="24"/>
          <w:szCs w:val="24"/>
        </w:rPr>
        <w:t xml:space="preserve">∙ </w:t>
      </w:r>
    </w:p>
    <w:p w:rsidR="002A7CB0" w:rsidRPr="00362449" w:rsidRDefault="002A7CB0" w:rsidP="002A7CB0">
      <w:pPr>
        <w:autoSpaceDE w:val="0"/>
        <w:autoSpaceDN w:val="0"/>
        <w:adjustRightInd w:val="0"/>
        <w:spacing w:after="0" w:line="240" w:lineRule="auto"/>
        <w:rPr>
          <w:rFonts w:ascii="Courier New" w:hAnsi="Courier New" w:cs="Courier New"/>
          <w:sz w:val="24"/>
          <w:szCs w:val="24"/>
        </w:rPr>
      </w:pPr>
      <w:r w:rsidRPr="00362449">
        <w:rPr>
          <w:rFonts w:ascii="Courier New" w:hAnsi="Courier New" w:cs="Courier New"/>
          <w:color w:val="211D1E"/>
          <w:sz w:val="24"/>
          <w:szCs w:val="24"/>
        </w:rPr>
        <w:t>hold off</w:t>
      </w:r>
    </w:p>
    <w:sectPr w:rsidR="002A7CB0" w:rsidRPr="00362449"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CB0" w:rsidRPr="000A006E" w:rsidRDefault="002A7CB0"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2A7CB0" w:rsidRDefault="002A7C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244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3C49"/>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262</Words>
  <Characters>1495</Characters>
  <Application>Microsoft Office Word</Application>
  <DocSecurity>0</DocSecurity>
  <Lines>12</Lines>
  <Paragraphs>3</Paragraphs>
  <ScaleCrop>false</ScaleCrop>
  <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2017-03-16T20:06:00Z</dcterms:created>
  <dcterms:modified xsi:type="dcterms:W3CDTF">2017-04-02T19:02:00Z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