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D536D" w:rsidRDefault="00512B6C" w:rsidP="005D536D">
      <w:pPr>
        <w:pStyle w:val="Default"/>
        <w:rPr>
          <w:b/>
        </w:rPr>
      </w:pPr>
      <w:r w:rsidRPr="005D536D">
        <w:rPr>
          <w:b/>
        </w:rPr>
        <w:t xml:space="preserve">Problem </w:t>
      </w:r>
      <w:r w:rsidR="006C1CCB" w:rsidRPr="005D536D">
        <w:rPr>
          <w:b/>
        </w:rPr>
        <w:t>9.1</w:t>
      </w:r>
    </w:p>
    <w:p w:rsidR="005D536D" w:rsidRPr="005D536D" w:rsidRDefault="005D536D" w:rsidP="005D536D">
      <w:pPr>
        <w:pStyle w:val="Default"/>
      </w:pPr>
    </w:p>
    <w:p w:rsidR="002A7CB0" w:rsidRDefault="005D536D" w:rsidP="005D536D">
      <w:pPr>
        <w:autoSpaceDE w:val="0"/>
        <w:autoSpaceDN w:val="0"/>
        <w:adjustRightInd w:val="0"/>
        <w:spacing w:after="0" w:line="240" w:lineRule="auto"/>
        <w:rPr>
          <w:rFonts w:ascii="STIX" w:hAnsi="STIX" w:cs="STIX"/>
          <w:color w:val="211D1E"/>
          <w:sz w:val="24"/>
          <w:szCs w:val="18"/>
        </w:rPr>
      </w:pPr>
      <w:r w:rsidRPr="005D536D">
        <w:rPr>
          <w:rFonts w:ascii="STIX" w:hAnsi="STIX" w:cs="STIX"/>
          <w:color w:val="211D1E"/>
          <w:sz w:val="24"/>
          <w:szCs w:val="18"/>
        </w:rPr>
        <w:t xml:space="preserve">Determine the number of total flops as a function of the number of equations </w:t>
      </w:r>
      <w:r w:rsidRPr="005D536D">
        <w:rPr>
          <w:rFonts w:ascii="STIX" w:hAnsi="STIX" w:cs="STIX"/>
          <w:i/>
          <w:iCs/>
          <w:color w:val="211D1E"/>
          <w:sz w:val="24"/>
          <w:szCs w:val="18"/>
        </w:rPr>
        <w:t xml:space="preserve">n </w:t>
      </w:r>
      <w:r w:rsidRPr="005D536D">
        <w:rPr>
          <w:rFonts w:ascii="STIX" w:hAnsi="STIX" w:cs="STIX"/>
          <w:color w:val="211D1E"/>
          <w:sz w:val="24"/>
          <w:szCs w:val="18"/>
        </w:rPr>
        <w:t xml:space="preserve">for the tridiagonal algorithm (Fig. 9.6). </w:t>
      </w:r>
    </w:p>
    <w:p w:rsidR="005D536D" w:rsidRDefault="005D536D" w:rsidP="005D536D">
      <w:pPr>
        <w:autoSpaceDE w:val="0"/>
        <w:autoSpaceDN w:val="0"/>
        <w:adjustRightInd w:val="0"/>
        <w:spacing w:after="0" w:line="240" w:lineRule="auto"/>
        <w:rPr>
          <w:rFonts w:ascii="STIX" w:hAnsi="STIX" w:cs="STIX"/>
          <w:color w:val="211D1E"/>
          <w:sz w:val="24"/>
          <w:szCs w:val="18"/>
        </w:rPr>
      </w:pPr>
    </w:p>
    <w:p w:rsidR="005D536D" w:rsidRDefault="005D536D" w:rsidP="005D536D">
      <w:pPr>
        <w:autoSpaceDE w:val="0"/>
        <w:autoSpaceDN w:val="0"/>
        <w:adjustRightInd w:val="0"/>
        <w:spacing w:after="0" w:line="240" w:lineRule="auto"/>
        <w:rPr>
          <w:rFonts w:ascii="STIX" w:hAnsi="STIX" w:cs="STIX"/>
          <w:noProof/>
          <w:sz w:val="24"/>
          <w:szCs w:val="24"/>
        </w:rPr>
      </w:pPr>
    </w:p>
    <w:p w:rsidR="005D536D" w:rsidRPr="005D536D" w:rsidRDefault="005D536D" w:rsidP="005D536D">
      <w:pPr>
        <w:autoSpaceDE w:val="0"/>
        <w:autoSpaceDN w:val="0"/>
        <w:adjustRightInd w:val="0"/>
        <w:spacing w:after="0" w:line="240" w:lineRule="auto"/>
        <w:rPr>
          <w:rFonts w:ascii="STIX" w:hAnsi="STIX" w:cs="STIX"/>
          <w:sz w:val="24"/>
          <w:szCs w:val="24"/>
        </w:rPr>
      </w:pPr>
      <w:r>
        <w:rPr>
          <w:rFonts w:ascii="STIX" w:hAnsi="STIX" w:cs="STIX"/>
          <w:noProof/>
          <w:sz w:val="24"/>
          <w:szCs w:val="24"/>
        </w:rPr>
        <w:drawing>
          <wp:inline distT="0" distB="0" distL="0" distR="0">
            <wp:extent cx="5295523" cy="3781589"/>
            <wp:effectExtent l="19050" t="0" r="377"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7" cstate="print"/>
                    <a:srcRect/>
                    <a:stretch>
                      <a:fillRect/>
                    </a:stretch>
                  </pic:blipFill>
                  <pic:spPr bwMode="auto">
                    <a:xfrm>
                      <a:off x="0" y="0"/>
                      <a:ext cx="5295843" cy="3781818"/>
                    </a:xfrm>
                    <a:prstGeom prst="rect">
                      <a:avLst/>
                    </a:prstGeom>
                    <a:noFill/>
                    <a:ln w="9525">
                      <a:noFill/>
                      <a:miter lim="800000"/>
                      <a:headEnd/>
                      <a:tailEnd/>
                    </a:ln>
                  </pic:spPr>
                </pic:pic>
              </a:graphicData>
            </a:graphic>
          </wp:inline>
        </w:drawing>
      </w:r>
    </w:p>
    <w:sectPr w:rsidR="005D536D" w:rsidRPr="005D536D"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20</Words>
  <Characters>119</Characters>
  <Application>Microsoft Office Word</Application>
  <DocSecurity>0</DocSecurity>
  <Lines>1</Lines>
  <Paragraphs>1</Paragraphs>
  <ScaleCrop>false</ScaleCrop>
  <Company/>
  <LinksUpToDate>false</LinksUpToDate>
  <CharactersWithSpaces>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2017-03-16T20:07:00Z</dcterms:created>
  <dcterms:modified xsi:type="dcterms:W3CDTF">2017-03-16T20:19:00Z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