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156EF" w:rsidRDefault="00512B6C" w:rsidP="007156EF">
      <w:pPr>
        <w:pStyle w:val="Default"/>
        <w:rPr>
          <w:b/>
        </w:rPr>
      </w:pPr>
      <w:r w:rsidRPr="007156EF">
        <w:rPr>
          <w:b/>
        </w:rPr>
        <w:t xml:space="preserve">Problem </w:t>
      </w:r>
      <w:r w:rsidR="005A622E" w:rsidRPr="007156EF">
        <w:rPr>
          <w:b/>
        </w:rPr>
        <w:t>9.</w:t>
      </w:r>
      <w:r w:rsidR="007156EF" w:rsidRPr="007156EF">
        <w:rPr>
          <w:b/>
        </w:rPr>
        <w:t>15</w:t>
      </w:r>
    </w:p>
    <w:p w:rsidR="007156EF" w:rsidRPr="007156EF" w:rsidRDefault="007156EF" w:rsidP="007156EF">
      <w:pPr>
        <w:autoSpaceDE w:val="0"/>
        <w:autoSpaceDN w:val="0"/>
        <w:adjustRightInd w:val="0"/>
        <w:spacing w:after="0" w:line="240" w:lineRule="auto"/>
        <w:rPr>
          <w:rFonts w:ascii="STIX" w:hAnsi="STIX" w:cs="STIX"/>
          <w:color w:val="000000"/>
          <w:sz w:val="24"/>
          <w:szCs w:val="24"/>
        </w:rPr>
      </w:pPr>
    </w:p>
    <w:p w:rsidR="007156EF" w:rsidRPr="007156EF" w:rsidRDefault="007156EF" w:rsidP="007156EF">
      <w:pPr>
        <w:autoSpaceDE w:val="0"/>
        <w:autoSpaceDN w:val="0"/>
        <w:adjustRightInd w:val="0"/>
        <w:spacing w:after="0" w:line="180" w:lineRule="atLeast"/>
        <w:rPr>
          <w:rFonts w:ascii="STIX" w:hAnsi="STIX" w:cs="STIX"/>
          <w:color w:val="211D1E"/>
          <w:sz w:val="24"/>
          <w:szCs w:val="18"/>
        </w:rPr>
      </w:pPr>
      <w:r w:rsidRPr="007156EF">
        <w:rPr>
          <w:rFonts w:ascii="STIX" w:hAnsi="STIX" w:cs="STIX"/>
          <w:color w:val="211D1E"/>
          <w:sz w:val="24"/>
          <w:szCs w:val="18"/>
        </w:rPr>
        <w:t>A truss is loaded as shown in Fig. P9.15. Using the following set of equations, solve for the 10</w:t>
      </w:r>
      <w:r>
        <w:rPr>
          <w:rFonts w:ascii="STIX" w:hAnsi="STIX" w:cs="STIX"/>
          <w:color w:val="211D1E"/>
          <w:sz w:val="24"/>
          <w:szCs w:val="18"/>
        </w:rPr>
        <w:t> </w:t>
      </w:r>
      <w:r w:rsidRPr="007156EF">
        <w:rPr>
          <w:rFonts w:ascii="STIX" w:hAnsi="STIX" w:cs="STIX"/>
          <w:color w:val="211D1E"/>
          <w:sz w:val="24"/>
          <w:szCs w:val="18"/>
        </w:rPr>
        <w:t xml:space="preserve">unknowns, </w:t>
      </w:r>
      <w:r w:rsidRPr="007156EF">
        <w:rPr>
          <w:rFonts w:ascii="STIX" w:hAnsi="STIX" w:cs="STIX"/>
          <w:i/>
          <w:iCs/>
          <w:color w:val="211D1E"/>
          <w:sz w:val="24"/>
          <w:szCs w:val="18"/>
        </w:rPr>
        <w:t>AB</w:t>
      </w:r>
      <w:r w:rsidRPr="007156EF">
        <w:rPr>
          <w:rFonts w:ascii="STIX" w:hAnsi="STIX" w:cs="STIX"/>
          <w:color w:val="211D1E"/>
          <w:sz w:val="24"/>
          <w:szCs w:val="18"/>
        </w:rPr>
        <w:t xml:space="preserve">, </w:t>
      </w:r>
      <w:r w:rsidRPr="007156EF">
        <w:rPr>
          <w:rFonts w:ascii="STIX" w:hAnsi="STIX" w:cs="STIX"/>
          <w:i/>
          <w:iCs/>
          <w:color w:val="211D1E"/>
          <w:sz w:val="24"/>
          <w:szCs w:val="18"/>
        </w:rPr>
        <w:t>BC</w:t>
      </w:r>
      <w:r w:rsidRPr="007156EF">
        <w:rPr>
          <w:rFonts w:ascii="STIX" w:hAnsi="STIX" w:cs="STIX"/>
          <w:color w:val="211D1E"/>
          <w:sz w:val="24"/>
          <w:szCs w:val="18"/>
        </w:rPr>
        <w:t xml:space="preserve">, </w:t>
      </w:r>
      <w:r w:rsidRPr="007156EF">
        <w:rPr>
          <w:rFonts w:ascii="STIX" w:hAnsi="STIX" w:cs="STIX"/>
          <w:i/>
          <w:iCs/>
          <w:color w:val="211D1E"/>
          <w:sz w:val="24"/>
          <w:szCs w:val="18"/>
        </w:rPr>
        <w:t>AD</w:t>
      </w:r>
      <w:r w:rsidRPr="007156EF">
        <w:rPr>
          <w:rFonts w:ascii="STIX" w:hAnsi="STIX" w:cs="STIX"/>
          <w:color w:val="211D1E"/>
          <w:sz w:val="24"/>
          <w:szCs w:val="18"/>
        </w:rPr>
        <w:t xml:space="preserve">, </w:t>
      </w:r>
      <w:r w:rsidRPr="007156EF">
        <w:rPr>
          <w:rFonts w:ascii="STIX" w:hAnsi="STIX" w:cs="STIX"/>
          <w:i/>
          <w:iCs/>
          <w:color w:val="211D1E"/>
          <w:sz w:val="24"/>
          <w:szCs w:val="18"/>
        </w:rPr>
        <w:t>BD</w:t>
      </w:r>
      <w:r w:rsidRPr="007156EF">
        <w:rPr>
          <w:rFonts w:ascii="STIX" w:hAnsi="STIX" w:cs="STIX"/>
          <w:color w:val="211D1E"/>
          <w:sz w:val="24"/>
          <w:szCs w:val="18"/>
        </w:rPr>
        <w:t xml:space="preserve">, </w:t>
      </w:r>
      <w:r w:rsidRPr="007156EF">
        <w:rPr>
          <w:rFonts w:ascii="STIX" w:hAnsi="STIX" w:cs="STIX"/>
          <w:i/>
          <w:iCs/>
          <w:color w:val="211D1E"/>
          <w:sz w:val="24"/>
          <w:szCs w:val="18"/>
        </w:rPr>
        <w:t>CD</w:t>
      </w:r>
      <w:r w:rsidRPr="007156EF">
        <w:rPr>
          <w:rFonts w:ascii="STIX" w:hAnsi="STIX" w:cs="STIX"/>
          <w:color w:val="211D1E"/>
          <w:sz w:val="24"/>
          <w:szCs w:val="18"/>
        </w:rPr>
        <w:t xml:space="preserve">, </w:t>
      </w:r>
      <w:r w:rsidRPr="007156EF">
        <w:rPr>
          <w:rFonts w:ascii="STIX" w:hAnsi="STIX" w:cs="STIX"/>
          <w:i/>
          <w:iCs/>
          <w:color w:val="211D1E"/>
          <w:sz w:val="24"/>
          <w:szCs w:val="18"/>
        </w:rPr>
        <w:t>DE</w:t>
      </w:r>
      <w:r w:rsidRPr="007156EF">
        <w:rPr>
          <w:rFonts w:ascii="STIX" w:hAnsi="STIX" w:cs="STIX"/>
          <w:color w:val="211D1E"/>
          <w:sz w:val="24"/>
          <w:szCs w:val="18"/>
        </w:rPr>
        <w:t xml:space="preserve">, </w:t>
      </w:r>
      <w:r w:rsidRPr="007156EF">
        <w:rPr>
          <w:rFonts w:ascii="STIX" w:hAnsi="STIX" w:cs="STIX"/>
          <w:i/>
          <w:iCs/>
          <w:color w:val="211D1E"/>
          <w:sz w:val="24"/>
          <w:szCs w:val="18"/>
        </w:rPr>
        <w:t>CE</w:t>
      </w:r>
      <w:r w:rsidRPr="007156EF">
        <w:rPr>
          <w:rFonts w:ascii="STIX" w:hAnsi="STIX" w:cs="STIX"/>
          <w:color w:val="211D1E"/>
          <w:sz w:val="24"/>
          <w:szCs w:val="18"/>
        </w:rPr>
        <w:t xml:space="preserve">, </w:t>
      </w:r>
      <w:r w:rsidRPr="007156EF">
        <w:rPr>
          <w:rFonts w:ascii="STIX" w:hAnsi="STIX" w:cs="STIX"/>
          <w:i/>
          <w:iCs/>
          <w:color w:val="211D1E"/>
          <w:sz w:val="24"/>
          <w:szCs w:val="18"/>
        </w:rPr>
        <w:t>A</w:t>
      </w:r>
      <w:r w:rsidRPr="007156EF">
        <w:rPr>
          <w:rFonts w:ascii="STIX" w:hAnsi="STIX" w:cs="STIX"/>
          <w:i/>
          <w:iCs/>
          <w:color w:val="211D1E"/>
          <w:sz w:val="32"/>
          <w:vertAlign w:val="subscript"/>
        </w:rPr>
        <w:t>x</w:t>
      </w:r>
      <w:r w:rsidRPr="007156EF">
        <w:rPr>
          <w:rFonts w:ascii="STIX" w:hAnsi="STIX" w:cs="STIX"/>
          <w:color w:val="211D1E"/>
          <w:sz w:val="24"/>
          <w:szCs w:val="18"/>
        </w:rPr>
        <w:t xml:space="preserve">, </w:t>
      </w:r>
      <w:r w:rsidRPr="007156EF">
        <w:rPr>
          <w:rFonts w:ascii="STIX" w:hAnsi="STIX" w:cs="STIX"/>
          <w:i/>
          <w:iCs/>
          <w:color w:val="211D1E"/>
          <w:sz w:val="24"/>
          <w:szCs w:val="18"/>
        </w:rPr>
        <w:t>A</w:t>
      </w:r>
      <w:r w:rsidRPr="007156EF">
        <w:rPr>
          <w:rFonts w:ascii="STIX" w:hAnsi="STIX" w:cs="STIX"/>
          <w:i/>
          <w:iCs/>
          <w:color w:val="211D1E"/>
          <w:sz w:val="32"/>
          <w:vertAlign w:val="subscript"/>
        </w:rPr>
        <w:t>y</w:t>
      </w:r>
      <w:r w:rsidRPr="007156EF">
        <w:rPr>
          <w:rFonts w:ascii="STIX" w:hAnsi="STIX" w:cs="STIX"/>
          <w:color w:val="211D1E"/>
          <w:sz w:val="24"/>
          <w:szCs w:val="18"/>
        </w:rPr>
        <w:t xml:space="preserve">, and </w:t>
      </w:r>
      <w:r w:rsidRPr="007156EF">
        <w:rPr>
          <w:rFonts w:ascii="STIX" w:hAnsi="STIX" w:cs="STIX"/>
          <w:i/>
          <w:iCs/>
          <w:color w:val="211D1E"/>
          <w:sz w:val="24"/>
          <w:szCs w:val="18"/>
        </w:rPr>
        <w:t>E</w:t>
      </w:r>
      <w:r w:rsidRPr="007156EF">
        <w:rPr>
          <w:rFonts w:ascii="STIX" w:hAnsi="STIX" w:cs="STIX"/>
          <w:i/>
          <w:iCs/>
          <w:color w:val="211D1E"/>
          <w:sz w:val="32"/>
          <w:vertAlign w:val="subscript"/>
        </w:rPr>
        <w:t>y</w:t>
      </w:r>
      <w:r w:rsidRPr="007156EF">
        <w:rPr>
          <w:rFonts w:ascii="STIX" w:hAnsi="STIX" w:cs="STIX"/>
          <w:color w:val="211D1E"/>
          <w:sz w:val="24"/>
          <w:szCs w:val="18"/>
        </w:rPr>
        <w:t xml:space="preserve">. </w:t>
      </w:r>
    </w:p>
    <w:p w:rsidR="007156EF" w:rsidRPr="007156EF" w:rsidRDefault="007156EF" w:rsidP="007156EF">
      <w:pPr>
        <w:tabs>
          <w:tab w:val="left" w:pos="4590"/>
        </w:tabs>
        <w:autoSpaceDE w:val="0"/>
        <w:autoSpaceDN w:val="0"/>
        <w:adjustRightInd w:val="0"/>
        <w:spacing w:before="180" w:after="0" w:line="180" w:lineRule="atLeast"/>
        <w:ind w:left="240"/>
        <w:rPr>
          <w:rFonts w:ascii="STIX" w:hAnsi="STIX" w:cs="STIX"/>
          <w:color w:val="211D1E"/>
          <w:sz w:val="24"/>
          <w:szCs w:val="18"/>
        </w:rPr>
      </w:pPr>
      <w:r w:rsidRPr="007156EF">
        <w:rPr>
          <w:rFonts w:ascii="STIX" w:hAnsi="STIX" w:cs="STIX"/>
          <w:i/>
          <w:iCs/>
          <w:color w:val="211D1E"/>
          <w:sz w:val="24"/>
          <w:szCs w:val="18"/>
        </w:rPr>
        <w:t>A</w:t>
      </w:r>
      <w:r w:rsidRPr="007156EF">
        <w:rPr>
          <w:rFonts w:ascii="STIX" w:hAnsi="STIX" w:cs="STIX"/>
          <w:i/>
          <w:iCs/>
          <w:color w:val="211D1E"/>
          <w:sz w:val="32"/>
          <w:vertAlign w:val="subscript"/>
        </w:rPr>
        <w:t xml:space="preserve">x </w:t>
      </w:r>
      <w:r w:rsidRPr="007156EF">
        <w:rPr>
          <w:rFonts w:ascii="STIX" w:hAnsi="STIX" w:cs="STIX"/>
          <w:color w:val="211D1E"/>
          <w:sz w:val="24"/>
          <w:szCs w:val="18"/>
        </w:rPr>
        <w:t xml:space="preserve">+ </w:t>
      </w:r>
      <w:r w:rsidRPr="007156EF">
        <w:rPr>
          <w:rFonts w:ascii="STIX" w:hAnsi="STIX" w:cs="STIX"/>
          <w:i/>
          <w:iCs/>
          <w:color w:val="211D1E"/>
          <w:sz w:val="24"/>
          <w:szCs w:val="18"/>
        </w:rPr>
        <w:t xml:space="preserve">AD </w:t>
      </w:r>
      <w:r w:rsidRPr="007156EF">
        <w:rPr>
          <w:rFonts w:ascii="STIX" w:hAnsi="STIX" w:cs="STIX"/>
          <w:color w:val="211D1E"/>
          <w:sz w:val="24"/>
          <w:szCs w:val="18"/>
        </w:rPr>
        <w:t xml:space="preserve">= 0 </w:t>
      </w:r>
      <w:r>
        <w:rPr>
          <w:rFonts w:ascii="STIX" w:hAnsi="STIX" w:cs="STIX"/>
          <w:color w:val="211D1E"/>
          <w:sz w:val="24"/>
          <w:szCs w:val="18"/>
        </w:rPr>
        <w:tab/>
      </w:r>
      <w:r w:rsidRPr="007156EF">
        <w:rPr>
          <w:rFonts w:ascii="STIX" w:hAnsi="STIX" w:cs="STIX"/>
          <w:color w:val="211D1E"/>
          <w:sz w:val="24"/>
          <w:szCs w:val="18"/>
        </w:rPr>
        <w:t xml:space="preserve">−24 − </w:t>
      </w:r>
      <w:r w:rsidRPr="007156EF">
        <w:rPr>
          <w:rFonts w:ascii="STIX" w:hAnsi="STIX" w:cs="STIX"/>
          <w:i/>
          <w:iCs/>
          <w:color w:val="211D1E"/>
          <w:sz w:val="24"/>
          <w:szCs w:val="18"/>
        </w:rPr>
        <w:t xml:space="preserve">CD </w:t>
      </w:r>
      <w:r w:rsidRPr="007156EF">
        <w:rPr>
          <w:rFonts w:ascii="STIX" w:hAnsi="STIX" w:cs="STIX"/>
          <w:color w:val="211D1E"/>
          <w:sz w:val="24"/>
          <w:szCs w:val="18"/>
        </w:rPr>
        <w:t>− (4/5)</w:t>
      </w:r>
      <w:r w:rsidRPr="007156EF">
        <w:rPr>
          <w:rFonts w:ascii="STIX" w:hAnsi="STIX" w:cs="STIX"/>
          <w:i/>
          <w:iCs/>
          <w:color w:val="211D1E"/>
          <w:sz w:val="24"/>
          <w:szCs w:val="18"/>
        </w:rPr>
        <w:t xml:space="preserve">CE </w:t>
      </w:r>
      <w:r w:rsidRPr="007156EF">
        <w:rPr>
          <w:rFonts w:ascii="STIX" w:hAnsi="STIX" w:cs="STIX"/>
          <w:color w:val="211D1E"/>
          <w:sz w:val="24"/>
          <w:szCs w:val="18"/>
        </w:rPr>
        <w:t xml:space="preserve">= 0 </w:t>
      </w:r>
    </w:p>
    <w:p w:rsidR="007156EF" w:rsidRPr="007156EF" w:rsidRDefault="007156EF" w:rsidP="007156EF">
      <w:pPr>
        <w:tabs>
          <w:tab w:val="left" w:pos="4590"/>
        </w:tabs>
        <w:autoSpaceDE w:val="0"/>
        <w:autoSpaceDN w:val="0"/>
        <w:adjustRightInd w:val="0"/>
        <w:spacing w:before="180" w:after="0" w:line="180" w:lineRule="atLeast"/>
        <w:ind w:left="240"/>
        <w:rPr>
          <w:rFonts w:ascii="STIX" w:hAnsi="STIX" w:cs="STIX"/>
          <w:i/>
          <w:iCs/>
          <w:color w:val="211D1E"/>
          <w:sz w:val="24"/>
          <w:szCs w:val="18"/>
        </w:rPr>
      </w:pPr>
      <w:r w:rsidRPr="007156EF">
        <w:rPr>
          <w:rFonts w:ascii="STIX" w:hAnsi="STIX" w:cs="STIX"/>
          <w:i/>
          <w:iCs/>
          <w:color w:val="211D1E"/>
          <w:sz w:val="24"/>
          <w:szCs w:val="18"/>
        </w:rPr>
        <w:t>A</w:t>
      </w:r>
      <w:r w:rsidRPr="007156EF">
        <w:rPr>
          <w:rFonts w:ascii="STIX" w:hAnsi="STIX" w:cs="STIX"/>
          <w:i/>
          <w:iCs/>
          <w:color w:val="211D1E"/>
          <w:sz w:val="32"/>
          <w:szCs w:val="18"/>
          <w:vertAlign w:val="subscript"/>
        </w:rPr>
        <w:t>y</w:t>
      </w:r>
      <w:r w:rsidRPr="007156EF">
        <w:rPr>
          <w:rFonts w:ascii="STIX" w:hAnsi="STIX" w:cs="STIX"/>
          <w:i/>
          <w:iCs/>
          <w:color w:val="211D1E"/>
          <w:sz w:val="24"/>
          <w:szCs w:val="18"/>
        </w:rPr>
        <w:t xml:space="preserve"> + AB = 0 </w:t>
      </w:r>
      <w:r w:rsidRPr="007156EF">
        <w:rPr>
          <w:rFonts w:ascii="STIX" w:hAnsi="STIX" w:cs="STIX"/>
          <w:i/>
          <w:iCs/>
          <w:color w:val="211D1E"/>
          <w:sz w:val="24"/>
          <w:szCs w:val="18"/>
        </w:rPr>
        <w:tab/>
        <w:t xml:space="preserve">−AD + DE − (3/5)BD = 0 </w:t>
      </w:r>
    </w:p>
    <w:p w:rsidR="007156EF" w:rsidRPr="007156EF" w:rsidRDefault="007156EF" w:rsidP="007156EF">
      <w:pPr>
        <w:tabs>
          <w:tab w:val="left" w:pos="4590"/>
        </w:tabs>
        <w:autoSpaceDE w:val="0"/>
        <w:autoSpaceDN w:val="0"/>
        <w:adjustRightInd w:val="0"/>
        <w:spacing w:before="180" w:after="0" w:line="180" w:lineRule="atLeast"/>
        <w:ind w:left="240"/>
        <w:rPr>
          <w:rFonts w:ascii="STIX" w:hAnsi="STIX" w:cs="STIX"/>
          <w:i/>
          <w:iCs/>
          <w:color w:val="211D1E"/>
          <w:sz w:val="24"/>
          <w:szCs w:val="18"/>
        </w:rPr>
      </w:pPr>
      <w:r w:rsidRPr="007156EF">
        <w:rPr>
          <w:rFonts w:ascii="STIX" w:hAnsi="STIX" w:cs="STIX"/>
          <w:i/>
          <w:iCs/>
          <w:color w:val="211D1E"/>
          <w:sz w:val="24"/>
          <w:szCs w:val="18"/>
        </w:rPr>
        <w:t xml:space="preserve">74 + BC + (3/5)BD = 0 </w:t>
      </w:r>
      <w:r w:rsidRPr="007156EF">
        <w:rPr>
          <w:rFonts w:ascii="STIX" w:hAnsi="STIX" w:cs="STIX"/>
          <w:i/>
          <w:iCs/>
          <w:color w:val="211D1E"/>
          <w:sz w:val="24"/>
          <w:szCs w:val="18"/>
        </w:rPr>
        <w:tab/>
        <w:t xml:space="preserve">CD + (4/5)BD = 0 </w:t>
      </w:r>
    </w:p>
    <w:p w:rsidR="007156EF" w:rsidRPr="007156EF" w:rsidRDefault="007156EF" w:rsidP="007156EF">
      <w:pPr>
        <w:tabs>
          <w:tab w:val="left" w:pos="4590"/>
        </w:tabs>
        <w:autoSpaceDE w:val="0"/>
        <w:autoSpaceDN w:val="0"/>
        <w:adjustRightInd w:val="0"/>
        <w:spacing w:before="180" w:after="0" w:line="180" w:lineRule="atLeast"/>
        <w:ind w:left="240"/>
        <w:rPr>
          <w:rFonts w:ascii="STIX" w:hAnsi="STIX" w:cs="STIX"/>
          <w:i/>
          <w:iCs/>
          <w:color w:val="211D1E"/>
          <w:sz w:val="24"/>
          <w:szCs w:val="18"/>
        </w:rPr>
      </w:pPr>
      <w:r w:rsidRPr="007156EF">
        <w:rPr>
          <w:rFonts w:ascii="STIX" w:hAnsi="STIX" w:cs="STIX"/>
          <w:i/>
          <w:iCs/>
          <w:color w:val="211D1E"/>
          <w:sz w:val="24"/>
          <w:szCs w:val="18"/>
        </w:rPr>
        <w:t xml:space="preserve">−AB − (4/5)BD = 0 </w:t>
      </w:r>
      <w:r w:rsidRPr="007156EF">
        <w:rPr>
          <w:rFonts w:ascii="STIX" w:hAnsi="STIX" w:cs="STIX"/>
          <w:i/>
          <w:iCs/>
          <w:color w:val="211D1E"/>
          <w:sz w:val="24"/>
          <w:szCs w:val="18"/>
        </w:rPr>
        <w:tab/>
        <w:t xml:space="preserve">−DE − (3/5)CE = 0 </w:t>
      </w:r>
    </w:p>
    <w:p w:rsidR="00571732" w:rsidRDefault="007156EF" w:rsidP="007156EF">
      <w:pPr>
        <w:tabs>
          <w:tab w:val="left" w:pos="4590"/>
        </w:tabs>
        <w:autoSpaceDE w:val="0"/>
        <w:autoSpaceDN w:val="0"/>
        <w:adjustRightInd w:val="0"/>
        <w:spacing w:before="180" w:after="0" w:line="180" w:lineRule="atLeast"/>
        <w:ind w:left="240"/>
        <w:rPr>
          <w:rFonts w:ascii="STIX" w:hAnsi="STIX" w:cs="STIX"/>
          <w:i/>
          <w:iCs/>
          <w:color w:val="211D1E"/>
          <w:sz w:val="24"/>
          <w:szCs w:val="18"/>
        </w:rPr>
      </w:pPr>
      <w:r w:rsidRPr="007156EF">
        <w:rPr>
          <w:rFonts w:ascii="STIX" w:hAnsi="STIX" w:cs="STIX"/>
          <w:i/>
          <w:iCs/>
          <w:color w:val="211D1E"/>
          <w:sz w:val="24"/>
          <w:szCs w:val="18"/>
        </w:rPr>
        <w:t xml:space="preserve">−BC + (3/5)CE = 0 </w:t>
      </w:r>
      <w:r w:rsidRPr="007156EF">
        <w:rPr>
          <w:rFonts w:ascii="STIX" w:hAnsi="STIX" w:cs="STIX"/>
          <w:i/>
          <w:iCs/>
          <w:color w:val="211D1E"/>
          <w:sz w:val="24"/>
          <w:szCs w:val="18"/>
        </w:rPr>
        <w:tab/>
        <w:t>E</w:t>
      </w:r>
      <w:r w:rsidRPr="007156EF">
        <w:rPr>
          <w:rFonts w:ascii="STIX" w:hAnsi="STIX" w:cs="STIX"/>
          <w:i/>
          <w:iCs/>
          <w:color w:val="211D1E"/>
          <w:sz w:val="32"/>
          <w:szCs w:val="18"/>
          <w:vertAlign w:val="subscript"/>
        </w:rPr>
        <w:t>y</w:t>
      </w:r>
      <w:r w:rsidRPr="007156EF">
        <w:rPr>
          <w:rFonts w:ascii="STIX" w:hAnsi="STIX" w:cs="STIX"/>
          <w:i/>
          <w:iCs/>
          <w:color w:val="211D1E"/>
          <w:sz w:val="24"/>
          <w:szCs w:val="18"/>
        </w:rPr>
        <w:t xml:space="preserve"> + (4/5)CE = 0 </w:t>
      </w:r>
    </w:p>
    <w:p w:rsidR="007156EF" w:rsidRDefault="007156EF" w:rsidP="007156EF">
      <w:pPr>
        <w:tabs>
          <w:tab w:val="left" w:pos="4590"/>
        </w:tabs>
        <w:autoSpaceDE w:val="0"/>
        <w:autoSpaceDN w:val="0"/>
        <w:adjustRightInd w:val="0"/>
        <w:spacing w:before="180" w:after="0" w:line="180" w:lineRule="atLeast"/>
        <w:ind w:left="240"/>
        <w:rPr>
          <w:rFonts w:ascii="STIX" w:hAnsi="STIX" w:cs="STIX"/>
          <w:i/>
          <w:iCs/>
          <w:color w:val="211D1E"/>
          <w:sz w:val="24"/>
          <w:szCs w:val="18"/>
        </w:rPr>
      </w:pPr>
    </w:p>
    <w:p w:rsidR="007156EF" w:rsidRPr="007156EF" w:rsidRDefault="007156EF" w:rsidP="007156EF">
      <w:pPr>
        <w:tabs>
          <w:tab w:val="left" w:pos="4590"/>
        </w:tabs>
        <w:autoSpaceDE w:val="0"/>
        <w:autoSpaceDN w:val="0"/>
        <w:adjustRightInd w:val="0"/>
        <w:spacing w:before="180" w:after="0" w:line="180" w:lineRule="atLeast"/>
        <w:ind w:left="240"/>
        <w:jc w:val="center"/>
        <w:rPr>
          <w:rFonts w:ascii="STIX" w:hAnsi="STIX" w:cs="STIX"/>
          <w:i/>
          <w:iCs/>
          <w:color w:val="211D1E"/>
          <w:sz w:val="24"/>
          <w:szCs w:val="18"/>
        </w:rPr>
      </w:pPr>
      <w:r>
        <w:rPr>
          <w:rFonts w:ascii="STIX" w:hAnsi="STIX" w:cs="STIX"/>
          <w:i/>
          <w:iCs/>
          <w:noProof/>
          <w:color w:val="211D1E"/>
          <w:sz w:val="24"/>
          <w:szCs w:val="18"/>
        </w:rPr>
        <w:drawing>
          <wp:inline distT="0" distB="0" distL="0" distR="0">
            <wp:extent cx="3667125" cy="2902919"/>
            <wp:effectExtent l="19050" t="0" r="9525"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7" cstate="print"/>
                    <a:srcRect/>
                    <a:stretch>
                      <a:fillRect/>
                    </a:stretch>
                  </pic:blipFill>
                  <pic:spPr bwMode="auto">
                    <a:xfrm>
                      <a:off x="0" y="0"/>
                      <a:ext cx="3667125" cy="2902919"/>
                    </a:xfrm>
                    <a:prstGeom prst="rect">
                      <a:avLst/>
                    </a:prstGeom>
                    <a:noFill/>
                    <a:ln w="9525">
                      <a:noFill/>
                      <a:miter lim="800000"/>
                      <a:headEnd/>
                      <a:tailEnd/>
                    </a:ln>
                  </pic:spPr>
                </pic:pic>
              </a:graphicData>
            </a:graphic>
          </wp:inline>
        </w:drawing>
      </w:r>
    </w:p>
    <w:sectPr w:rsidR="007156EF" w:rsidRPr="007156EF"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2017-03-16T21:10:00Z</dcterms:created>
  <dcterms:modified xsi:type="dcterms:W3CDTF">2017-03-16T21:10:00Z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