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041BA" w:rsidRDefault="00512B6C" w:rsidP="000041BA">
      <w:pPr>
        <w:pStyle w:val="Default"/>
        <w:rPr>
          <w:b/>
        </w:rPr>
      </w:pPr>
      <w:r w:rsidRPr="000041BA">
        <w:rPr>
          <w:b/>
        </w:rPr>
        <w:t xml:space="preserve">Problem </w:t>
      </w:r>
      <w:r w:rsidR="005A622E" w:rsidRPr="000041BA">
        <w:rPr>
          <w:b/>
        </w:rPr>
        <w:t>9.</w:t>
      </w:r>
      <w:r w:rsidR="000041BA" w:rsidRPr="000041BA">
        <w:rPr>
          <w:b/>
        </w:rPr>
        <w:t>18</w:t>
      </w:r>
    </w:p>
    <w:p w:rsidR="000041BA" w:rsidRPr="000041BA" w:rsidRDefault="000041BA" w:rsidP="000041BA">
      <w:pPr>
        <w:autoSpaceDE w:val="0"/>
        <w:autoSpaceDN w:val="0"/>
        <w:adjustRightInd w:val="0"/>
        <w:spacing w:after="0" w:line="240" w:lineRule="auto"/>
        <w:rPr>
          <w:rFonts w:ascii="STIX" w:hAnsi="STIX" w:cs="STIX"/>
          <w:color w:val="000000"/>
          <w:sz w:val="24"/>
          <w:szCs w:val="24"/>
        </w:rPr>
      </w:pPr>
    </w:p>
    <w:p w:rsidR="000041BA" w:rsidRPr="000041BA" w:rsidRDefault="000041BA" w:rsidP="000041BA">
      <w:pPr>
        <w:autoSpaceDE w:val="0"/>
        <w:autoSpaceDN w:val="0"/>
        <w:adjustRightInd w:val="0"/>
        <w:spacing w:after="0" w:line="180" w:lineRule="atLeast"/>
        <w:rPr>
          <w:rFonts w:ascii="STIX" w:hAnsi="STIX" w:cs="STIX"/>
          <w:color w:val="211D1E"/>
          <w:sz w:val="24"/>
          <w:szCs w:val="18"/>
        </w:rPr>
      </w:pPr>
      <w:r w:rsidRPr="000041BA">
        <w:rPr>
          <w:rFonts w:ascii="STIX" w:hAnsi="STIX" w:cs="STIX"/>
          <w:color w:val="211D1E"/>
          <w:sz w:val="24"/>
          <w:szCs w:val="18"/>
        </w:rPr>
        <w:t>As described in Sec. 9.5, linear algebraic equations can arise in the solution of differential equations. The following differential equation results from a steady-state mass bal</w:t>
      </w:r>
      <w:r w:rsidRPr="000041BA">
        <w:rPr>
          <w:rFonts w:ascii="STIX" w:hAnsi="STIX" w:cs="STIX"/>
          <w:color w:val="211D1E"/>
          <w:sz w:val="24"/>
          <w:szCs w:val="18"/>
        </w:rPr>
        <w:softHyphen/>
        <w:t xml:space="preserve">ance for a chemical in a one-dimensional canal, </w:t>
      </w:r>
    </w:p>
    <w:p w:rsidR="000041BA" w:rsidRDefault="000041BA" w:rsidP="000041BA">
      <w:pPr>
        <w:autoSpaceDE w:val="0"/>
        <w:autoSpaceDN w:val="0"/>
        <w:adjustRightInd w:val="0"/>
        <w:spacing w:after="0" w:line="180" w:lineRule="atLeast"/>
        <w:rPr>
          <w:rFonts w:ascii="STIX" w:hAnsi="STIX" w:cs="STIX"/>
          <w:color w:val="211D1E"/>
          <w:sz w:val="24"/>
          <w:szCs w:val="18"/>
        </w:rPr>
      </w:pPr>
    </w:p>
    <w:p w:rsidR="000041BA" w:rsidRDefault="000041BA" w:rsidP="000041BA">
      <w:pPr>
        <w:autoSpaceDE w:val="0"/>
        <w:autoSpaceDN w:val="0"/>
        <w:adjustRightInd w:val="0"/>
        <w:spacing w:after="0" w:line="180" w:lineRule="atLeast"/>
        <w:jc w:val="center"/>
        <w:rPr>
          <w:rFonts w:ascii="STIX" w:hAnsi="STIX" w:cs="STIX"/>
          <w:color w:val="211D1E"/>
          <w:sz w:val="24"/>
          <w:szCs w:val="18"/>
        </w:rPr>
      </w:pPr>
      <w:r w:rsidRPr="000041BA">
        <w:rPr>
          <w:rFonts w:ascii="STIX" w:hAnsi="STIX" w:cs="STIX"/>
          <w:color w:val="211D1E"/>
          <w:position w:val="-24"/>
          <w:sz w:val="24"/>
          <w:szCs w:val="18"/>
        </w:rPr>
        <w:object w:dxaOrig="25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33pt" o:ole="">
            <v:imagedata r:id="rId7" o:title=""/>
          </v:shape>
          <o:OLEObject Type="Embed" ProgID="Equation.DSMT4" ShapeID="_x0000_i1025" DrawAspect="Content" ObjectID="_1552643787" r:id="rId8"/>
        </w:object>
      </w:r>
      <w:r>
        <w:rPr>
          <w:rFonts w:ascii="STIX" w:hAnsi="STIX" w:cs="STIX"/>
          <w:color w:val="211D1E"/>
          <w:sz w:val="24"/>
          <w:szCs w:val="18"/>
        </w:rPr>
        <w:t xml:space="preserve"> </w:t>
      </w:r>
    </w:p>
    <w:p w:rsidR="000041BA" w:rsidRDefault="000041BA" w:rsidP="000041BA">
      <w:pPr>
        <w:autoSpaceDE w:val="0"/>
        <w:autoSpaceDN w:val="0"/>
        <w:adjustRightInd w:val="0"/>
        <w:spacing w:after="0" w:line="180" w:lineRule="atLeast"/>
        <w:jc w:val="center"/>
        <w:rPr>
          <w:rFonts w:ascii="STIX" w:hAnsi="STIX" w:cs="STIX"/>
          <w:color w:val="211D1E"/>
          <w:sz w:val="24"/>
          <w:szCs w:val="18"/>
        </w:rPr>
      </w:pPr>
    </w:p>
    <w:p w:rsidR="000041BA" w:rsidRPr="000041BA" w:rsidRDefault="000041BA" w:rsidP="000041BA">
      <w:pPr>
        <w:autoSpaceDE w:val="0"/>
        <w:autoSpaceDN w:val="0"/>
        <w:adjustRightInd w:val="0"/>
        <w:spacing w:after="0" w:line="180" w:lineRule="atLeast"/>
        <w:rPr>
          <w:rFonts w:ascii="STIX" w:hAnsi="STIX" w:cs="STIX"/>
          <w:color w:val="211D1E"/>
          <w:sz w:val="24"/>
          <w:szCs w:val="18"/>
        </w:rPr>
      </w:pPr>
      <w:r w:rsidRPr="000041BA">
        <w:rPr>
          <w:rFonts w:ascii="STIX" w:hAnsi="STIX" w:cs="STIX"/>
          <w:color w:val="211D1E"/>
          <w:sz w:val="24"/>
          <w:szCs w:val="18"/>
        </w:rPr>
        <w:t xml:space="preserve">where </w:t>
      </w:r>
      <w:r w:rsidRPr="000041BA">
        <w:rPr>
          <w:rFonts w:ascii="STIX" w:hAnsi="STIX" w:cs="STIX"/>
          <w:i/>
          <w:iCs/>
          <w:color w:val="211D1E"/>
          <w:sz w:val="24"/>
          <w:szCs w:val="18"/>
        </w:rPr>
        <w:t xml:space="preserve">x </w:t>
      </w:r>
      <w:r w:rsidRPr="000041BA">
        <w:rPr>
          <w:rFonts w:ascii="STIX" w:hAnsi="STIX" w:cs="STIX"/>
          <w:color w:val="211D1E"/>
          <w:sz w:val="24"/>
          <w:szCs w:val="18"/>
        </w:rPr>
        <w:t xml:space="preserve">= distance along the canal (m), </w:t>
      </w:r>
      <w:r w:rsidRPr="000041BA">
        <w:rPr>
          <w:rFonts w:ascii="STIX" w:hAnsi="STIX" w:cs="STIX"/>
          <w:i/>
          <w:iCs/>
          <w:color w:val="211D1E"/>
          <w:sz w:val="24"/>
          <w:szCs w:val="18"/>
        </w:rPr>
        <w:t xml:space="preserve">c </w:t>
      </w:r>
      <w:r w:rsidRPr="000041BA">
        <w:rPr>
          <w:rFonts w:ascii="STIX" w:hAnsi="STIX" w:cs="STIX"/>
          <w:color w:val="211D1E"/>
          <w:sz w:val="24"/>
          <w:szCs w:val="18"/>
        </w:rPr>
        <w:t xml:space="preserve">= concentration, </w:t>
      </w:r>
      <w:r w:rsidRPr="000041BA">
        <w:rPr>
          <w:rFonts w:ascii="STIX" w:hAnsi="STIX" w:cs="STIX"/>
          <w:i/>
          <w:iCs/>
          <w:color w:val="211D1E"/>
          <w:sz w:val="24"/>
          <w:szCs w:val="18"/>
        </w:rPr>
        <w:t xml:space="preserve">t </w:t>
      </w:r>
      <w:r w:rsidRPr="000041BA">
        <w:rPr>
          <w:rFonts w:ascii="STIX" w:hAnsi="STIX" w:cs="STIX"/>
          <w:color w:val="211D1E"/>
          <w:sz w:val="24"/>
          <w:szCs w:val="18"/>
        </w:rPr>
        <w:t xml:space="preserve">= time, </w:t>
      </w:r>
      <w:r w:rsidRPr="000041BA">
        <w:rPr>
          <w:rFonts w:ascii="STIX" w:hAnsi="STIX" w:cs="STIX"/>
          <w:i/>
          <w:iCs/>
          <w:color w:val="211D1E"/>
          <w:sz w:val="24"/>
          <w:szCs w:val="18"/>
        </w:rPr>
        <w:t xml:space="preserve">x </w:t>
      </w:r>
      <w:r w:rsidRPr="000041BA">
        <w:rPr>
          <w:rFonts w:ascii="STIX" w:hAnsi="STIX" w:cs="STIX"/>
          <w:color w:val="211D1E"/>
          <w:sz w:val="24"/>
          <w:szCs w:val="18"/>
        </w:rPr>
        <w:t xml:space="preserve">= distance, </w:t>
      </w:r>
      <w:r w:rsidRPr="000041BA">
        <w:rPr>
          <w:rFonts w:ascii="STIX" w:hAnsi="STIX" w:cs="STIX"/>
          <w:i/>
          <w:iCs/>
          <w:color w:val="211D1E"/>
          <w:sz w:val="24"/>
          <w:szCs w:val="18"/>
        </w:rPr>
        <w:t xml:space="preserve">D </w:t>
      </w:r>
      <w:r w:rsidRPr="000041BA">
        <w:rPr>
          <w:rFonts w:ascii="STIX" w:hAnsi="STIX" w:cs="STIX"/>
          <w:color w:val="211D1E"/>
          <w:sz w:val="24"/>
          <w:szCs w:val="18"/>
        </w:rPr>
        <w:t xml:space="preserve">= diffusion coefficient, </w:t>
      </w:r>
      <w:r w:rsidRPr="000041BA">
        <w:rPr>
          <w:rFonts w:ascii="STIX" w:hAnsi="STIX" w:cs="STIX"/>
          <w:i/>
          <w:iCs/>
          <w:color w:val="211D1E"/>
          <w:sz w:val="24"/>
          <w:szCs w:val="18"/>
        </w:rPr>
        <w:t xml:space="preserve">U </w:t>
      </w:r>
      <w:r w:rsidRPr="000041BA">
        <w:rPr>
          <w:rFonts w:ascii="STIX" w:hAnsi="STIX" w:cs="STIX"/>
          <w:color w:val="211D1E"/>
          <w:sz w:val="24"/>
          <w:szCs w:val="18"/>
        </w:rPr>
        <w:t xml:space="preserve">= fluid velocity, and </w:t>
      </w:r>
      <w:r w:rsidRPr="000041BA">
        <w:rPr>
          <w:rFonts w:ascii="STIX" w:hAnsi="STIX" w:cs="STIX"/>
          <w:i/>
          <w:iCs/>
          <w:color w:val="211D1E"/>
          <w:sz w:val="24"/>
          <w:szCs w:val="18"/>
        </w:rPr>
        <w:t xml:space="preserve">k </w:t>
      </w:r>
      <w:r w:rsidRPr="000041BA">
        <w:rPr>
          <w:rFonts w:ascii="STIX" w:hAnsi="STIX" w:cs="STIX"/>
          <w:color w:val="211D1E"/>
          <w:sz w:val="24"/>
          <w:szCs w:val="18"/>
        </w:rPr>
        <w:t xml:space="preserve">= a first-order decay rate. </w:t>
      </w:r>
    </w:p>
    <w:p w:rsidR="000041BA" w:rsidRPr="000041BA" w:rsidRDefault="000041BA" w:rsidP="000041BA">
      <w:pPr>
        <w:autoSpaceDE w:val="0"/>
        <w:autoSpaceDN w:val="0"/>
        <w:adjustRightInd w:val="0"/>
        <w:spacing w:after="0" w:line="240" w:lineRule="auto"/>
        <w:rPr>
          <w:rFonts w:ascii="STIX" w:hAnsi="STIX" w:cs="STIX"/>
          <w:color w:val="211D1E"/>
          <w:sz w:val="24"/>
          <w:szCs w:val="18"/>
        </w:rPr>
      </w:pPr>
      <w:r w:rsidRPr="000041BA">
        <w:rPr>
          <w:rFonts w:ascii="STIX" w:hAnsi="STIX" w:cs="STIX"/>
          <w:b/>
          <w:bCs/>
          <w:color w:val="211D1E"/>
          <w:sz w:val="24"/>
          <w:szCs w:val="18"/>
        </w:rPr>
        <w:t xml:space="preserve">(a) </w:t>
      </w:r>
      <w:r w:rsidRPr="000041BA">
        <w:rPr>
          <w:rFonts w:ascii="STIX" w:hAnsi="STIX" w:cs="STIX"/>
          <w:color w:val="211D1E"/>
          <w:sz w:val="24"/>
          <w:szCs w:val="18"/>
        </w:rPr>
        <w:t>Convert this differential equation to an equivalent sys</w:t>
      </w:r>
      <w:r w:rsidRPr="000041BA">
        <w:rPr>
          <w:rFonts w:ascii="STIX" w:hAnsi="STIX" w:cs="STIX"/>
          <w:color w:val="211D1E"/>
          <w:sz w:val="24"/>
          <w:szCs w:val="18"/>
        </w:rPr>
        <w:softHyphen/>
        <w:t xml:space="preserve">tem of simultaneous algebraic equations using centered difference approximations for the derivatives. </w:t>
      </w:r>
    </w:p>
    <w:p w:rsidR="000041BA" w:rsidRPr="000041BA" w:rsidRDefault="000041BA" w:rsidP="000041BA">
      <w:pPr>
        <w:autoSpaceDE w:val="0"/>
        <w:autoSpaceDN w:val="0"/>
        <w:adjustRightInd w:val="0"/>
        <w:spacing w:after="0" w:line="240" w:lineRule="auto"/>
        <w:rPr>
          <w:rFonts w:ascii="STIX" w:hAnsi="STIX" w:cs="STIX"/>
          <w:color w:val="211D1E"/>
          <w:sz w:val="24"/>
          <w:szCs w:val="18"/>
        </w:rPr>
      </w:pPr>
      <w:r w:rsidRPr="000041BA">
        <w:rPr>
          <w:rFonts w:ascii="STIX" w:hAnsi="STIX" w:cs="STIX"/>
          <w:b/>
          <w:bCs/>
          <w:color w:val="211D1E"/>
          <w:sz w:val="24"/>
          <w:szCs w:val="18"/>
        </w:rPr>
        <w:t xml:space="preserve">(b) </w:t>
      </w:r>
      <w:r w:rsidRPr="000041BA">
        <w:rPr>
          <w:rFonts w:ascii="STIX" w:hAnsi="STIX" w:cs="STIX"/>
          <w:color w:val="211D1E"/>
          <w:sz w:val="24"/>
          <w:szCs w:val="18"/>
        </w:rPr>
        <w:t xml:space="preserve">Develop a function to solve these equations from </w:t>
      </w:r>
      <w:r w:rsidRPr="000041BA">
        <w:rPr>
          <w:rFonts w:ascii="STIX" w:hAnsi="STIX" w:cs="STIX"/>
          <w:i/>
          <w:iCs/>
          <w:color w:val="211D1E"/>
          <w:sz w:val="24"/>
          <w:szCs w:val="18"/>
        </w:rPr>
        <w:t xml:space="preserve">x </w:t>
      </w:r>
      <w:r w:rsidRPr="000041BA">
        <w:rPr>
          <w:rFonts w:ascii="STIX" w:hAnsi="STIX" w:cs="STIX"/>
          <w:color w:val="211D1E"/>
          <w:sz w:val="24"/>
          <w:szCs w:val="18"/>
        </w:rPr>
        <w:t xml:space="preserve">= 0 to </w:t>
      </w:r>
      <w:r w:rsidRPr="000041BA">
        <w:rPr>
          <w:rFonts w:ascii="STIX" w:hAnsi="STIX" w:cs="STIX"/>
          <w:i/>
          <w:iCs/>
          <w:color w:val="211D1E"/>
          <w:sz w:val="24"/>
          <w:szCs w:val="18"/>
        </w:rPr>
        <w:t xml:space="preserve">L </w:t>
      </w:r>
      <w:r w:rsidRPr="000041BA">
        <w:rPr>
          <w:rFonts w:ascii="STIX" w:hAnsi="STIX" w:cs="STIX"/>
          <w:color w:val="211D1E"/>
          <w:sz w:val="24"/>
          <w:szCs w:val="18"/>
        </w:rPr>
        <w:t>and return the resulting distances and concentra</w:t>
      </w:r>
      <w:r w:rsidRPr="000041BA">
        <w:rPr>
          <w:rFonts w:ascii="STIX" w:hAnsi="STIX" w:cs="STIX"/>
          <w:color w:val="211D1E"/>
          <w:sz w:val="24"/>
          <w:szCs w:val="18"/>
        </w:rPr>
        <w:softHyphen/>
        <w:t xml:space="preserve">tions. The first line of your function should be </w:t>
      </w:r>
    </w:p>
    <w:p w:rsidR="000041BA" w:rsidRPr="000041BA" w:rsidRDefault="000041BA" w:rsidP="000041BA">
      <w:pPr>
        <w:autoSpaceDE w:val="0"/>
        <w:autoSpaceDN w:val="0"/>
        <w:adjustRightInd w:val="0"/>
        <w:spacing w:after="0" w:line="240" w:lineRule="auto"/>
        <w:rPr>
          <w:rFonts w:ascii="STIX" w:hAnsi="STIX" w:cs="STIX"/>
          <w:color w:val="211D1E"/>
          <w:sz w:val="24"/>
          <w:szCs w:val="18"/>
        </w:rPr>
      </w:pPr>
    </w:p>
    <w:p w:rsidR="000041BA" w:rsidRPr="006F2AEC" w:rsidRDefault="000041BA" w:rsidP="000041BA">
      <w:pPr>
        <w:autoSpaceDE w:val="0"/>
        <w:autoSpaceDN w:val="0"/>
        <w:adjustRightInd w:val="0"/>
        <w:spacing w:before="120" w:after="120" w:line="240" w:lineRule="atLeast"/>
        <w:ind w:left="360"/>
        <w:rPr>
          <w:rFonts w:ascii="Courier New" w:hAnsi="Courier New" w:cs="STIX"/>
          <w:color w:val="211D1E"/>
          <w:sz w:val="24"/>
          <w:szCs w:val="16"/>
        </w:rPr>
      </w:pPr>
      <w:r w:rsidRPr="006F2AEC">
        <w:rPr>
          <w:rFonts w:ascii="Courier New" w:hAnsi="Courier New" w:cs="STIX"/>
          <w:color w:val="211D1E"/>
          <w:sz w:val="24"/>
          <w:szCs w:val="16"/>
        </w:rPr>
        <w:t xml:space="preserve">function [x,c] = YourLastName_reactor(D, U, k, c0, cL, L, dx) </w:t>
      </w:r>
    </w:p>
    <w:p w:rsidR="000041BA" w:rsidRDefault="000041BA" w:rsidP="000041BA">
      <w:pPr>
        <w:autoSpaceDE w:val="0"/>
        <w:autoSpaceDN w:val="0"/>
        <w:adjustRightInd w:val="0"/>
        <w:spacing w:after="0" w:line="240" w:lineRule="auto"/>
        <w:rPr>
          <w:rFonts w:ascii="STIX" w:hAnsi="STIX" w:cs="STIX"/>
          <w:b/>
          <w:bCs/>
          <w:color w:val="211D1E"/>
          <w:sz w:val="24"/>
          <w:szCs w:val="18"/>
        </w:rPr>
      </w:pPr>
    </w:p>
    <w:p w:rsidR="000041BA" w:rsidRPr="000041BA" w:rsidRDefault="000041BA" w:rsidP="000041BA">
      <w:pPr>
        <w:autoSpaceDE w:val="0"/>
        <w:autoSpaceDN w:val="0"/>
        <w:adjustRightInd w:val="0"/>
        <w:spacing w:after="0" w:line="240" w:lineRule="auto"/>
        <w:rPr>
          <w:rFonts w:ascii="STIX" w:hAnsi="STIX" w:cs="STIX"/>
          <w:color w:val="211D1E"/>
          <w:sz w:val="24"/>
          <w:szCs w:val="18"/>
        </w:rPr>
      </w:pPr>
      <w:r w:rsidRPr="000041BA">
        <w:rPr>
          <w:rFonts w:ascii="STIX" w:hAnsi="STIX" w:cs="STIX"/>
          <w:b/>
          <w:bCs/>
          <w:color w:val="211D1E"/>
          <w:sz w:val="24"/>
          <w:szCs w:val="18"/>
        </w:rPr>
        <w:t xml:space="preserve">(c) </w:t>
      </w:r>
      <w:r w:rsidRPr="000041BA">
        <w:rPr>
          <w:rFonts w:ascii="STIX" w:hAnsi="STIX" w:cs="STIX"/>
          <w:color w:val="211D1E"/>
          <w:sz w:val="24"/>
          <w:szCs w:val="18"/>
        </w:rPr>
        <w:t xml:space="preserve">Develop a script that invokes this function and then plots the results. </w:t>
      </w:r>
    </w:p>
    <w:p w:rsidR="000041BA" w:rsidRPr="000041BA" w:rsidRDefault="000041BA" w:rsidP="000041BA">
      <w:pPr>
        <w:autoSpaceDE w:val="0"/>
        <w:autoSpaceDN w:val="0"/>
        <w:adjustRightInd w:val="0"/>
        <w:spacing w:after="0" w:line="240" w:lineRule="auto"/>
        <w:rPr>
          <w:rFonts w:ascii="STIX" w:hAnsi="STIX" w:cs="STIX"/>
          <w:color w:val="211D1E"/>
          <w:sz w:val="24"/>
          <w:szCs w:val="18"/>
        </w:rPr>
      </w:pPr>
      <w:r w:rsidRPr="000041BA">
        <w:rPr>
          <w:rFonts w:ascii="STIX" w:hAnsi="STIX" w:cs="STIX"/>
          <w:b/>
          <w:bCs/>
          <w:color w:val="211D1E"/>
          <w:sz w:val="24"/>
          <w:szCs w:val="18"/>
        </w:rPr>
        <w:t xml:space="preserve">(d) </w:t>
      </w:r>
      <w:r w:rsidRPr="000041BA">
        <w:rPr>
          <w:rFonts w:ascii="STIX" w:hAnsi="STIX" w:cs="STIX"/>
          <w:color w:val="211D1E"/>
          <w:sz w:val="24"/>
          <w:szCs w:val="18"/>
        </w:rPr>
        <w:t xml:space="preserve">Test your script for the following parameters: </w:t>
      </w:r>
      <w:r w:rsidRPr="000041BA">
        <w:rPr>
          <w:rFonts w:ascii="STIX" w:hAnsi="STIX" w:cs="STIX"/>
          <w:i/>
          <w:iCs/>
          <w:color w:val="211D1E"/>
          <w:sz w:val="24"/>
          <w:szCs w:val="18"/>
        </w:rPr>
        <w:t xml:space="preserve">L </w:t>
      </w:r>
      <w:r w:rsidRPr="000041BA">
        <w:rPr>
          <w:rFonts w:ascii="STIX" w:hAnsi="STIX" w:cs="STIX"/>
          <w:color w:val="211D1E"/>
          <w:sz w:val="24"/>
          <w:szCs w:val="18"/>
        </w:rPr>
        <w:t>= 10 m, Δ</w:t>
      </w:r>
      <w:r w:rsidRPr="000041BA">
        <w:rPr>
          <w:rFonts w:ascii="STIX" w:hAnsi="STIX" w:cs="STIX"/>
          <w:i/>
          <w:iCs/>
          <w:color w:val="211D1E"/>
          <w:sz w:val="24"/>
          <w:szCs w:val="18"/>
        </w:rPr>
        <w:t xml:space="preserve">x </w:t>
      </w:r>
      <w:r w:rsidRPr="000041BA">
        <w:rPr>
          <w:rFonts w:ascii="STIX" w:hAnsi="STIX" w:cs="STIX"/>
          <w:color w:val="211D1E"/>
          <w:sz w:val="24"/>
          <w:szCs w:val="18"/>
        </w:rPr>
        <w:t xml:space="preserve">= 0.5 m, </w:t>
      </w:r>
      <w:r w:rsidRPr="000041BA">
        <w:rPr>
          <w:rFonts w:ascii="STIX" w:hAnsi="STIX" w:cs="STIX"/>
          <w:i/>
          <w:iCs/>
          <w:color w:val="211D1E"/>
          <w:sz w:val="24"/>
          <w:szCs w:val="18"/>
        </w:rPr>
        <w:t xml:space="preserve">D </w:t>
      </w:r>
      <w:r w:rsidRPr="000041BA">
        <w:rPr>
          <w:rFonts w:ascii="STIX" w:hAnsi="STIX" w:cs="STIX"/>
          <w:color w:val="211D1E"/>
          <w:sz w:val="24"/>
          <w:szCs w:val="18"/>
        </w:rPr>
        <w:t>= 2 m</w:t>
      </w:r>
      <w:r w:rsidRPr="000041BA">
        <w:rPr>
          <w:rFonts w:ascii="STIX" w:hAnsi="STIX" w:cs="STIX"/>
          <w:color w:val="211D1E"/>
          <w:sz w:val="32"/>
          <w:szCs w:val="11"/>
          <w:vertAlign w:val="superscript"/>
        </w:rPr>
        <w:t>2</w:t>
      </w:r>
      <w:r w:rsidRPr="000041BA">
        <w:rPr>
          <w:rFonts w:ascii="STIX" w:hAnsi="STIX" w:cs="STIX"/>
          <w:color w:val="211D1E"/>
          <w:sz w:val="24"/>
          <w:szCs w:val="18"/>
        </w:rPr>
        <w:t xml:space="preserve">/d, </w:t>
      </w:r>
      <w:r w:rsidRPr="000041BA">
        <w:rPr>
          <w:rFonts w:ascii="STIX" w:hAnsi="STIX" w:cs="STIX"/>
          <w:i/>
          <w:iCs/>
          <w:color w:val="211D1E"/>
          <w:sz w:val="24"/>
          <w:szCs w:val="18"/>
        </w:rPr>
        <w:t xml:space="preserve">U </w:t>
      </w:r>
      <w:r w:rsidRPr="000041BA">
        <w:rPr>
          <w:rFonts w:ascii="STIX" w:hAnsi="STIX" w:cs="STIX"/>
          <w:color w:val="211D1E"/>
          <w:sz w:val="24"/>
          <w:szCs w:val="18"/>
        </w:rPr>
        <w:t xml:space="preserve">= 1 m/d, </w:t>
      </w:r>
      <w:r w:rsidRPr="000041BA">
        <w:rPr>
          <w:rFonts w:ascii="STIX" w:hAnsi="STIX" w:cs="STIX"/>
          <w:i/>
          <w:iCs/>
          <w:color w:val="211D1E"/>
          <w:sz w:val="24"/>
          <w:szCs w:val="18"/>
        </w:rPr>
        <w:t>k</w:t>
      </w:r>
      <w:r>
        <w:rPr>
          <w:rFonts w:ascii="STIX" w:hAnsi="STIX" w:cs="STIX"/>
          <w:i/>
          <w:iCs/>
          <w:color w:val="211D1E"/>
          <w:sz w:val="24"/>
          <w:szCs w:val="18"/>
        </w:rPr>
        <w:t> </w:t>
      </w:r>
      <w:r w:rsidRPr="000041BA">
        <w:rPr>
          <w:rFonts w:ascii="STIX" w:hAnsi="STIX" w:cs="STIX"/>
          <w:color w:val="211D1E"/>
          <w:sz w:val="24"/>
          <w:szCs w:val="18"/>
        </w:rPr>
        <w:t>=</w:t>
      </w:r>
      <w:r>
        <w:rPr>
          <w:rFonts w:ascii="STIX" w:hAnsi="STIX" w:cs="STIX"/>
          <w:color w:val="211D1E"/>
          <w:sz w:val="24"/>
          <w:szCs w:val="18"/>
        </w:rPr>
        <w:t> </w:t>
      </w:r>
      <w:r w:rsidRPr="000041BA">
        <w:rPr>
          <w:rFonts w:ascii="STIX" w:hAnsi="STIX" w:cs="STIX"/>
          <w:color w:val="211D1E"/>
          <w:sz w:val="24"/>
          <w:szCs w:val="18"/>
        </w:rPr>
        <w:t xml:space="preserve">0.2/d, </w:t>
      </w:r>
      <w:r w:rsidRPr="000041BA">
        <w:rPr>
          <w:rFonts w:ascii="STIX" w:hAnsi="STIX" w:cs="STIX"/>
          <w:i/>
          <w:iCs/>
          <w:color w:val="211D1E"/>
          <w:sz w:val="24"/>
          <w:szCs w:val="18"/>
        </w:rPr>
        <w:t>c</w:t>
      </w:r>
      <w:r w:rsidRPr="000041BA">
        <w:rPr>
          <w:rFonts w:ascii="STIX" w:hAnsi="STIX" w:cs="STIX"/>
          <w:color w:val="211D1E"/>
          <w:sz w:val="24"/>
          <w:szCs w:val="18"/>
        </w:rPr>
        <w:t xml:space="preserve">(0) = 80 mg/L, and </w:t>
      </w:r>
      <w:r w:rsidRPr="000041BA">
        <w:rPr>
          <w:rFonts w:ascii="STIX" w:hAnsi="STIX" w:cs="STIX"/>
          <w:i/>
          <w:iCs/>
          <w:color w:val="211D1E"/>
          <w:sz w:val="24"/>
          <w:szCs w:val="18"/>
        </w:rPr>
        <w:t>c</w:t>
      </w:r>
      <w:r w:rsidRPr="000041BA">
        <w:rPr>
          <w:rFonts w:ascii="STIX" w:hAnsi="STIX" w:cs="STIX"/>
          <w:color w:val="211D1E"/>
          <w:sz w:val="24"/>
          <w:szCs w:val="18"/>
        </w:rPr>
        <w:t xml:space="preserve">(10) = 20 mg/L. </w:t>
      </w:r>
    </w:p>
    <w:p w:rsidR="00D067DB" w:rsidRPr="000041BA" w:rsidRDefault="00D067DB" w:rsidP="000041BA">
      <w:pPr>
        <w:pStyle w:val="Default"/>
        <w:rPr>
          <w:i/>
          <w:iCs/>
          <w:color w:val="211D1E"/>
        </w:rPr>
      </w:pPr>
    </w:p>
    <w:sectPr w:rsidR="00D067DB" w:rsidRPr="000041BA"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2AEC"/>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963CA"/>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156</Words>
  <Characters>895</Characters>
  <Application>Microsoft Office Word</Application>
  <DocSecurity>0</DocSecurity>
  <Lines>7</Lines>
  <Paragraphs>2</Paragraphs>
  <ScaleCrop>false</ScaleCrop>
  <Company/>
  <LinksUpToDate>false</LinksUpToDate>
  <CharactersWithSpaces>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2017-03-16T21:27:00Z</dcterms:created>
  <dcterms:modified xsi:type="dcterms:W3CDTF">2017-04-02T19:09:00Z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