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04D56" w:rsidRDefault="00512B6C" w:rsidP="00D04D56">
      <w:pPr>
        <w:pStyle w:val="Default"/>
        <w:rPr>
          <w:b/>
        </w:rPr>
      </w:pPr>
      <w:r w:rsidRPr="00D04D56">
        <w:rPr>
          <w:b/>
        </w:rPr>
        <w:t xml:space="preserve">Problem </w:t>
      </w:r>
      <w:r w:rsidR="005A622E" w:rsidRPr="00D04D56">
        <w:rPr>
          <w:b/>
        </w:rPr>
        <w:t>9.</w:t>
      </w:r>
      <w:r w:rsidR="00D04D56" w:rsidRPr="00D04D56">
        <w:rPr>
          <w:b/>
        </w:rPr>
        <w:t>19</w:t>
      </w:r>
    </w:p>
    <w:p w:rsidR="00D04D56" w:rsidRPr="00D04D56" w:rsidRDefault="00D04D56" w:rsidP="00D04D56">
      <w:pPr>
        <w:autoSpaceDE w:val="0"/>
        <w:autoSpaceDN w:val="0"/>
        <w:adjustRightInd w:val="0"/>
        <w:spacing w:after="0" w:line="240" w:lineRule="auto"/>
        <w:rPr>
          <w:rFonts w:ascii="STIX" w:hAnsi="STIX" w:cs="STIX"/>
          <w:color w:val="000000"/>
          <w:sz w:val="24"/>
          <w:szCs w:val="24"/>
        </w:rPr>
      </w:pPr>
    </w:p>
    <w:p w:rsidR="00D04D56" w:rsidRPr="00D04D56" w:rsidRDefault="00D04D56" w:rsidP="00D04D56">
      <w:pPr>
        <w:autoSpaceDE w:val="0"/>
        <w:autoSpaceDN w:val="0"/>
        <w:adjustRightInd w:val="0"/>
        <w:spacing w:after="0" w:line="180" w:lineRule="atLeast"/>
        <w:rPr>
          <w:rFonts w:ascii="STIX" w:hAnsi="STIX" w:cs="STIX"/>
          <w:color w:val="211D1E"/>
          <w:sz w:val="24"/>
          <w:szCs w:val="18"/>
        </w:rPr>
      </w:pPr>
      <w:r w:rsidRPr="00D04D56">
        <w:rPr>
          <w:rFonts w:ascii="STIX" w:hAnsi="STIX" w:cs="STIX"/>
          <w:color w:val="211D1E"/>
          <w:sz w:val="24"/>
          <w:szCs w:val="18"/>
        </w:rPr>
        <w:t xml:space="preserve">The following differential equation results from a force balance for a beam with a uniform loading, </w:t>
      </w:r>
    </w:p>
    <w:p w:rsidR="00D04D56" w:rsidRDefault="00D04D56" w:rsidP="00D04D56">
      <w:pPr>
        <w:autoSpaceDE w:val="0"/>
        <w:autoSpaceDN w:val="0"/>
        <w:adjustRightInd w:val="0"/>
        <w:spacing w:after="0" w:line="180" w:lineRule="atLeast"/>
        <w:rPr>
          <w:rFonts w:ascii="STIX" w:hAnsi="STIX" w:cs="STIX"/>
          <w:color w:val="211D1E"/>
          <w:sz w:val="24"/>
          <w:szCs w:val="18"/>
        </w:rPr>
      </w:pPr>
    </w:p>
    <w:p w:rsidR="00D04D56" w:rsidRDefault="00D04D56" w:rsidP="00D04D56">
      <w:pPr>
        <w:autoSpaceDE w:val="0"/>
        <w:autoSpaceDN w:val="0"/>
        <w:adjustRightInd w:val="0"/>
        <w:spacing w:after="0" w:line="180" w:lineRule="atLeast"/>
        <w:jc w:val="center"/>
        <w:rPr>
          <w:rFonts w:ascii="STIX" w:hAnsi="STIX" w:cs="STIX"/>
          <w:color w:val="211D1E"/>
          <w:sz w:val="24"/>
          <w:szCs w:val="18"/>
        </w:rPr>
      </w:pPr>
      <w:r w:rsidRPr="00D04D56">
        <w:rPr>
          <w:rFonts w:ascii="STIX" w:hAnsi="STIX" w:cs="STIX"/>
          <w:color w:val="211D1E"/>
          <w:position w:val="-24"/>
          <w:sz w:val="24"/>
          <w:szCs w:val="18"/>
        </w:rPr>
        <w:object w:dxaOrig="27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33pt" o:ole="">
            <v:imagedata r:id="rId7" o:title=""/>
          </v:shape>
          <o:OLEObject Type="Embed" ProgID="Equation.DSMT4" ShapeID="_x0000_i1025" DrawAspect="Content" ObjectID="_1552643758" r:id="rId8"/>
        </w:object>
      </w:r>
      <w:r>
        <w:rPr>
          <w:rFonts w:ascii="STIX" w:hAnsi="STIX" w:cs="STIX"/>
          <w:color w:val="211D1E"/>
          <w:sz w:val="24"/>
          <w:szCs w:val="18"/>
        </w:rPr>
        <w:t xml:space="preserve"> </w:t>
      </w:r>
    </w:p>
    <w:p w:rsidR="00D04D56" w:rsidRDefault="00D04D56" w:rsidP="00D04D56">
      <w:pPr>
        <w:autoSpaceDE w:val="0"/>
        <w:autoSpaceDN w:val="0"/>
        <w:adjustRightInd w:val="0"/>
        <w:spacing w:after="0" w:line="180" w:lineRule="atLeast"/>
        <w:jc w:val="center"/>
        <w:rPr>
          <w:rFonts w:ascii="STIX" w:hAnsi="STIX" w:cs="STIX"/>
          <w:color w:val="211D1E"/>
          <w:sz w:val="24"/>
          <w:szCs w:val="18"/>
        </w:rPr>
      </w:pPr>
    </w:p>
    <w:p w:rsidR="00D04D56" w:rsidRDefault="00D04D56" w:rsidP="00D04D56">
      <w:pPr>
        <w:autoSpaceDE w:val="0"/>
        <w:autoSpaceDN w:val="0"/>
        <w:adjustRightInd w:val="0"/>
        <w:spacing w:after="0" w:line="180" w:lineRule="atLeast"/>
        <w:rPr>
          <w:rFonts w:ascii="STIX" w:hAnsi="STIX" w:cs="STIX"/>
          <w:color w:val="211D1E"/>
          <w:sz w:val="24"/>
          <w:szCs w:val="18"/>
        </w:rPr>
      </w:pPr>
      <w:r w:rsidRPr="00D04D56">
        <w:rPr>
          <w:rFonts w:ascii="STIX" w:hAnsi="STIX" w:cs="STIX"/>
          <w:color w:val="211D1E"/>
          <w:sz w:val="24"/>
          <w:szCs w:val="18"/>
        </w:rPr>
        <w:t xml:space="preserve">where </w:t>
      </w:r>
      <w:r w:rsidRPr="00D04D56">
        <w:rPr>
          <w:rFonts w:ascii="STIX" w:hAnsi="STIX" w:cs="STIX"/>
          <w:i/>
          <w:iCs/>
          <w:color w:val="211D1E"/>
          <w:sz w:val="24"/>
          <w:szCs w:val="18"/>
        </w:rPr>
        <w:t xml:space="preserve">x </w:t>
      </w:r>
      <w:r w:rsidRPr="00D04D56">
        <w:rPr>
          <w:rFonts w:ascii="STIX" w:hAnsi="STIX" w:cs="STIX"/>
          <w:color w:val="211D1E"/>
          <w:sz w:val="24"/>
          <w:szCs w:val="18"/>
        </w:rPr>
        <w:t xml:space="preserve">= distance along the beam (m), </w:t>
      </w:r>
      <w:r w:rsidRPr="00D04D56">
        <w:rPr>
          <w:rFonts w:ascii="STIX" w:hAnsi="STIX" w:cs="STIX"/>
          <w:i/>
          <w:iCs/>
          <w:color w:val="211D1E"/>
          <w:sz w:val="24"/>
          <w:szCs w:val="18"/>
        </w:rPr>
        <w:t xml:space="preserve">y </w:t>
      </w:r>
      <w:r w:rsidRPr="00D04D56">
        <w:rPr>
          <w:rFonts w:ascii="STIX" w:hAnsi="STIX" w:cs="STIX"/>
          <w:color w:val="211D1E"/>
          <w:sz w:val="24"/>
          <w:szCs w:val="18"/>
        </w:rPr>
        <w:t xml:space="preserve">= deflection (m), </w:t>
      </w:r>
      <w:r w:rsidRPr="00D04D56">
        <w:rPr>
          <w:rFonts w:ascii="STIX" w:hAnsi="STIX" w:cs="STIX"/>
          <w:i/>
          <w:iCs/>
          <w:color w:val="211D1E"/>
          <w:sz w:val="24"/>
          <w:szCs w:val="18"/>
        </w:rPr>
        <w:t xml:space="preserve">L </w:t>
      </w:r>
      <w:r w:rsidRPr="00D04D56">
        <w:rPr>
          <w:rFonts w:ascii="STIX" w:hAnsi="STIX" w:cs="STIX"/>
          <w:color w:val="211D1E"/>
          <w:sz w:val="24"/>
          <w:szCs w:val="18"/>
        </w:rPr>
        <w:t xml:space="preserve">= length (m), </w:t>
      </w:r>
      <w:r w:rsidRPr="00D04D56">
        <w:rPr>
          <w:rFonts w:ascii="STIX" w:hAnsi="STIX" w:cs="STIX"/>
          <w:i/>
          <w:iCs/>
          <w:color w:val="211D1E"/>
          <w:sz w:val="24"/>
          <w:szCs w:val="18"/>
        </w:rPr>
        <w:t xml:space="preserve">E </w:t>
      </w:r>
      <w:r w:rsidRPr="00D04D56">
        <w:rPr>
          <w:rFonts w:ascii="STIX" w:hAnsi="STIX" w:cs="STIX"/>
          <w:color w:val="211D1E"/>
          <w:sz w:val="24"/>
          <w:szCs w:val="18"/>
        </w:rPr>
        <w:t>= modulus of elasticity (N/m</w:t>
      </w:r>
      <w:r w:rsidRPr="00D04D56">
        <w:rPr>
          <w:rFonts w:ascii="STIX" w:hAnsi="STIX" w:cs="STIX"/>
          <w:color w:val="211D1E"/>
          <w:sz w:val="32"/>
          <w:szCs w:val="11"/>
          <w:vertAlign w:val="superscript"/>
        </w:rPr>
        <w:t>2</w:t>
      </w:r>
      <w:r w:rsidRPr="00D04D56">
        <w:rPr>
          <w:rFonts w:ascii="STIX" w:hAnsi="STIX" w:cs="STIX"/>
          <w:color w:val="211D1E"/>
          <w:sz w:val="24"/>
          <w:szCs w:val="18"/>
        </w:rPr>
        <w:t xml:space="preserve">), </w:t>
      </w:r>
      <w:r w:rsidRPr="00D04D56">
        <w:rPr>
          <w:rFonts w:ascii="STIX" w:hAnsi="STIX" w:cs="STIX"/>
          <w:i/>
          <w:iCs/>
          <w:color w:val="211D1E"/>
          <w:sz w:val="24"/>
          <w:szCs w:val="18"/>
        </w:rPr>
        <w:t xml:space="preserve">I </w:t>
      </w:r>
      <w:r w:rsidRPr="00D04D56">
        <w:rPr>
          <w:rFonts w:ascii="STIX" w:hAnsi="STIX" w:cs="STIX"/>
          <w:color w:val="211D1E"/>
          <w:sz w:val="24"/>
          <w:szCs w:val="18"/>
        </w:rPr>
        <w:t>= moment of inertia (m</w:t>
      </w:r>
      <w:r w:rsidRPr="00D04D56">
        <w:rPr>
          <w:rFonts w:ascii="STIX" w:hAnsi="STIX" w:cs="STIX"/>
          <w:color w:val="211D1E"/>
          <w:sz w:val="32"/>
          <w:szCs w:val="11"/>
          <w:vertAlign w:val="superscript"/>
        </w:rPr>
        <w:t>4</w:t>
      </w:r>
      <w:r w:rsidRPr="00D04D56">
        <w:rPr>
          <w:rFonts w:ascii="STIX" w:hAnsi="STIX" w:cs="STIX"/>
          <w:color w:val="211D1E"/>
          <w:sz w:val="24"/>
          <w:szCs w:val="18"/>
        </w:rPr>
        <w:t xml:space="preserve">), and </w:t>
      </w:r>
      <w:r w:rsidRPr="00D04D56">
        <w:rPr>
          <w:rFonts w:ascii="STIX" w:hAnsi="STIX" w:cs="STIX"/>
          <w:i/>
          <w:iCs/>
          <w:color w:val="211D1E"/>
          <w:sz w:val="24"/>
          <w:szCs w:val="18"/>
        </w:rPr>
        <w:t xml:space="preserve">w </w:t>
      </w:r>
      <w:r w:rsidRPr="00D04D56">
        <w:rPr>
          <w:rFonts w:ascii="STIX" w:hAnsi="STIX" w:cs="STIX"/>
          <w:color w:val="211D1E"/>
          <w:sz w:val="24"/>
          <w:szCs w:val="18"/>
        </w:rPr>
        <w:t xml:space="preserve">= uniform load (N/m). </w:t>
      </w:r>
    </w:p>
    <w:p w:rsidR="00D04D56" w:rsidRPr="00D04D56" w:rsidRDefault="00D04D56" w:rsidP="00D04D56">
      <w:pPr>
        <w:autoSpaceDE w:val="0"/>
        <w:autoSpaceDN w:val="0"/>
        <w:adjustRightInd w:val="0"/>
        <w:spacing w:after="0" w:line="180" w:lineRule="atLeast"/>
        <w:rPr>
          <w:rFonts w:ascii="STIX" w:hAnsi="STIX" w:cs="STIX"/>
          <w:color w:val="211D1E"/>
          <w:sz w:val="24"/>
          <w:szCs w:val="18"/>
        </w:rPr>
      </w:pPr>
    </w:p>
    <w:p w:rsidR="00D04D56" w:rsidRPr="00D04D56" w:rsidRDefault="00D04D56" w:rsidP="00D04D56">
      <w:pPr>
        <w:pStyle w:val="Default"/>
      </w:pPr>
      <w:r w:rsidRPr="00D04D56">
        <w:rPr>
          <w:b/>
          <w:bCs/>
          <w:color w:val="211D1E"/>
          <w:szCs w:val="18"/>
        </w:rPr>
        <w:t xml:space="preserve">(a) </w:t>
      </w:r>
      <w:r w:rsidRPr="00D04D56">
        <w:rPr>
          <w:color w:val="211D1E"/>
          <w:szCs w:val="18"/>
        </w:rPr>
        <w:t xml:space="preserve">Convert this differential equation to an equivalent system of simultaneous algebraic equations using a centered-difference approximation for the second derivative. </w:t>
      </w:r>
    </w:p>
    <w:p w:rsidR="00D04D56" w:rsidRPr="00D04D56" w:rsidRDefault="00D04D56" w:rsidP="00D04D56">
      <w:pPr>
        <w:autoSpaceDE w:val="0"/>
        <w:autoSpaceDN w:val="0"/>
        <w:adjustRightInd w:val="0"/>
        <w:spacing w:after="0" w:line="240" w:lineRule="auto"/>
        <w:rPr>
          <w:rFonts w:ascii="STIX" w:hAnsi="STIX" w:cs="STIX"/>
          <w:sz w:val="24"/>
          <w:szCs w:val="24"/>
        </w:rPr>
      </w:pPr>
    </w:p>
    <w:p w:rsidR="00D04D56" w:rsidRDefault="00D04D56" w:rsidP="00D04D56">
      <w:pPr>
        <w:autoSpaceDE w:val="0"/>
        <w:autoSpaceDN w:val="0"/>
        <w:adjustRightInd w:val="0"/>
        <w:spacing w:after="0" w:line="240" w:lineRule="auto"/>
        <w:rPr>
          <w:rFonts w:ascii="STIX" w:hAnsi="STIX" w:cs="STIX"/>
          <w:color w:val="211D1E"/>
          <w:sz w:val="24"/>
          <w:szCs w:val="18"/>
        </w:rPr>
      </w:pPr>
      <w:r w:rsidRPr="00D04D56">
        <w:rPr>
          <w:rFonts w:ascii="STIX" w:hAnsi="STIX" w:cs="STIX"/>
          <w:b/>
          <w:bCs/>
          <w:color w:val="211D1E"/>
          <w:sz w:val="24"/>
          <w:szCs w:val="18"/>
        </w:rPr>
        <w:t xml:space="preserve">(b) </w:t>
      </w:r>
      <w:r w:rsidRPr="00D04D56">
        <w:rPr>
          <w:rFonts w:ascii="STIX" w:hAnsi="STIX" w:cs="STIX"/>
          <w:color w:val="211D1E"/>
          <w:sz w:val="24"/>
          <w:szCs w:val="18"/>
        </w:rPr>
        <w:t xml:space="preserve">Develop a function to solve these equations from </w:t>
      </w:r>
      <w:r w:rsidRPr="00D04D56">
        <w:rPr>
          <w:rFonts w:ascii="STIX" w:hAnsi="STIX" w:cs="STIX"/>
          <w:i/>
          <w:iCs/>
          <w:color w:val="211D1E"/>
          <w:sz w:val="24"/>
          <w:szCs w:val="18"/>
        </w:rPr>
        <w:t xml:space="preserve">x </w:t>
      </w:r>
      <w:r w:rsidRPr="00D04D56">
        <w:rPr>
          <w:rFonts w:ascii="STIX" w:hAnsi="STIX" w:cs="STIX"/>
          <w:color w:val="211D1E"/>
          <w:sz w:val="24"/>
          <w:szCs w:val="18"/>
        </w:rPr>
        <w:t xml:space="preserve">= 0 to </w:t>
      </w:r>
      <w:r w:rsidRPr="00D04D56">
        <w:rPr>
          <w:rFonts w:ascii="STIX" w:hAnsi="STIX" w:cs="STIX"/>
          <w:i/>
          <w:iCs/>
          <w:color w:val="211D1E"/>
          <w:sz w:val="24"/>
          <w:szCs w:val="18"/>
        </w:rPr>
        <w:t xml:space="preserve">L </w:t>
      </w:r>
      <w:r w:rsidRPr="00D04D56">
        <w:rPr>
          <w:rFonts w:ascii="STIX" w:hAnsi="STIX" w:cs="STIX"/>
          <w:color w:val="211D1E"/>
          <w:sz w:val="24"/>
          <w:szCs w:val="18"/>
        </w:rPr>
        <w:t xml:space="preserve">and return the resulting distances and deflections. The first line of your function should be </w:t>
      </w:r>
    </w:p>
    <w:p w:rsidR="00D04D56" w:rsidRPr="00D04D56" w:rsidRDefault="00D04D56" w:rsidP="00D04D56">
      <w:pPr>
        <w:autoSpaceDE w:val="0"/>
        <w:autoSpaceDN w:val="0"/>
        <w:adjustRightInd w:val="0"/>
        <w:spacing w:after="0" w:line="240" w:lineRule="auto"/>
        <w:rPr>
          <w:rFonts w:ascii="STIX" w:hAnsi="STIX" w:cs="STIX"/>
          <w:color w:val="211D1E"/>
          <w:sz w:val="24"/>
          <w:szCs w:val="18"/>
        </w:rPr>
      </w:pPr>
    </w:p>
    <w:p w:rsidR="00D04D56" w:rsidRPr="00634CF4" w:rsidRDefault="00D04D56" w:rsidP="00D04D56">
      <w:pPr>
        <w:autoSpaceDE w:val="0"/>
        <w:autoSpaceDN w:val="0"/>
        <w:adjustRightInd w:val="0"/>
        <w:spacing w:before="120" w:after="120" w:line="240" w:lineRule="atLeast"/>
        <w:ind w:left="360"/>
        <w:rPr>
          <w:rFonts w:ascii="Courier New" w:hAnsi="Courier New" w:cs="STIX"/>
          <w:color w:val="211D1E"/>
          <w:sz w:val="24"/>
          <w:szCs w:val="16"/>
        </w:rPr>
      </w:pPr>
      <w:r w:rsidRPr="00634CF4">
        <w:rPr>
          <w:rFonts w:ascii="Courier New" w:hAnsi="Courier New" w:cs="STIX"/>
          <w:color w:val="211D1E"/>
          <w:sz w:val="24"/>
          <w:szCs w:val="16"/>
        </w:rPr>
        <w:t xml:space="preserve">function [x, y] = YourLastName_beam (E, I, w, y0, yL, L, dx) </w:t>
      </w:r>
    </w:p>
    <w:p w:rsidR="00D04D56" w:rsidRDefault="00D04D56" w:rsidP="00D04D56">
      <w:pPr>
        <w:autoSpaceDE w:val="0"/>
        <w:autoSpaceDN w:val="0"/>
        <w:adjustRightInd w:val="0"/>
        <w:spacing w:after="0" w:line="240" w:lineRule="auto"/>
        <w:rPr>
          <w:rFonts w:ascii="STIX" w:hAnsi="STIX" w:cs="STIX"/>
          <w:b/>
          <w:bCs/>
          <w:color w:val="211D1E"/>
          <w:sz w:val="24"/>
          <w:szCs w:val="18"/>
        </w:rPr>
      </w:pPr>
    </w:p>
    <w:p w:rsidR="00D04D56" w:rsidRPr="00D04D56" w:rsidRDefault="00D04D56" w:rsidP="00D04D56">
      <w:pPr>
        <w:autoSpaceDE w:val="0"/>
        <w:autoSpaceDN w:val="0"/>
        <w:adjustRightInd w:val="0"/>
        <w:spacing w:after="0" w:line="240" w:lineRule="auto"/>
        <w:rPr>
          <w:rFonts w:ascii="STIX" w:hAnsi="STIX" w:cs="STIX"/>
          <w:color w:val="211D1E"/>
          <w:sz w:val="24"/>
          <w:szCs w:val="18"/>
        </w:rPr>
      </w:pPr>
      <w:r w:rsidRPr="00D04D56">
        <w:rPr>
          <w:rFonts w:ascii="STIX" w:hAnsi="STIX" w:cs="STIX"/>
          <w:b/>
          <w:bCs/>
          <w:color w:val="211D1E"/>
          <w:sz w:val="24"/>
          <w:szCs w:val="18"/>
        </w:rPr>
        <w:t xml:space="preserve">(c) </w:t>
      </w:r>
      <w:r w:rsidRPr="00D04D56">
        <w:rPr>
          <w:rFonts w:ascii="STIX" w:hAnsi="STIX" w:cs="STIX"/>
          <w:color w:val="211D1E"/>
          <w:sz w:val="24"/>
          <w:szCs w:val="18"/>
        </w:rPr>
        <w:t xml:space="preserve">Develop a script that invokes this function and then plots the results. </w:t>
      </w:r>
    </w:p>
    <w:p w:rsidR="00D04D56" w:rsidRPr="00D04D56" w:rsidRDefault="00D04D56" w:rsidP="00D04D56">
      <w:pPr>
        <w:autoSpaceDE w:val="0"/>
        <w:autoSpaceDN w:val="0"/>
        <w:adjustRightInd w:val="0"/>
        <w:spacing w:after="0" w:line="240" w:lineRule="auto"/>
        <w:rPr>
          <w:rFonts w:ascii="STIX" w:hAnsi="STIX" w:cs="STIX"/>
          <w:color w:val="211D1E"/>
          <w:sz w:val="24"/>
          <w:szCs w:val="18"/>
        </w:rPr>
      </w:pPr>
      <w:r w:rsidRPr="00D04D56">
        <w:rPr>
          <w:rFonts w:ascii="STIX" w:hAnsi="STIX" w:cs="STIX"/>
          <w:b/>
          <w:bCs/>
          <w:color w:val="211D1E"/>
          <w:sz w:val="24"/>
          <w:szCs w:val="18"/>
        </w:rPr>
        <w:t xml:space="preserve">(d) </w:t>
      </w:r>
      <w:r w:rsidRPr="00D04D56">
        <w:rPr>
          <w:rFonts w:ascii="STIX" w:hAnsi="STIX" w:cs="STIX"/>
          <w:color w:val="211D1E"/>
          <w:sz w:val="24"/>
          <w:szCs w:val="18"/>
        </w:rPr>
        <w:t xml:space="preserve">Test your script for the following parameters: </w:t>
      </w:r>
      <w:r w:rsidRPr="00D04D56">
        <w:rPr>
          <w:rFonts w:ascii="STIX" w:hAnsi="STIX" w:cs="STIX"/>
          <w:i/>
          <w:iCs/>
          <w:color w:val="211D1E"/>
          <w:sz w:val="24"/>
          <w:szCs w:val="18"/>
        </w:rPr>
        <w:t xml:space="preserve">L </w:t>
      </w:r>
      <w:r w:rsidRPr="00D04D56">
        <w:rPr>
          <w:rFonts w:ascii="STIX" w:hAnsi="STIX" w:cs="STIX"/>
          <w:color w:val="211D1E"/>
          <w:sz w:val="24"/>
          <w:szCs w:val="18"/>
        </w:rPr>
        <w:t>= 3 m, Δ</w:t>
      </w:r>
      <w:r w:rsidRPr="00D04D56">
        <w:rPr>
          <w:rFonts w:ascii="STIX" w:hAnsi="STIX" w:cs="STIX"/>
          <w:i/>
          <w:iCs/>
          <w:color w:val="211D1E"/>
          <w:sz w:val="24"/>
          <w:szCs w:val="18"/>
        </w:rPr>
        <w:t xml:space="preserve">x </w:t>
      </w:r>
      <w:r w:rsidRPr="00D04D56">
        <w:rPr>
          <w:rFonts w:ascii="STIX" w:hAnsi="STIX" w:cs="STIX"/>
          <w:color w:val="211D1E"/>
          <w:sz w:val="24"/>
          <w:szCs w:val="18"/>
        </w:rPr>
        <w:t xml:space="preserve">= 0.2 m, </w:t>
      </w:r>
      <w:r w:rsidRPr="00D04D56">
        <w:rPr>
          <w:rFonts w:ascii="STIX" w:hAnsi="STIX" w:cs="STIX"/>
          <w:i/>
          <w:iCs/>
          <w:color w:val="211D1E"/>
          <w:sz w:val="24"/>
          <w:szCs w:val="18"/>
        </w:rPr>
        <w:t xml:space="preserve">E </w:t>
      </w:r>
      <w:r w:rsidRPr="00D04D56">
        <w:rPr>
          <w:rFonts w:ascii="STIX" w:hAnsi="STIX" w:cs="STIX"/>
          <w:color w:val="211D1E"/>
          <w:sz w:val="24"/>
          <w:szCs w:val="18"/>
        </w:rPr>
        <w:t>= 250 × 10</w:t>
      </w:r>
      <w:r w:rsidRPr="00D04D56">
        <w:rPr>
          <w:rFonts w:ascii="STIX" w:hAnsi="STIX" w:cs="STIX"/>
          <w:color w:val="211D1E"/>
          <w:sz w:val="32"/>
          <w:szCs w:val="11"/>
          <w:vertAlign w:val="superscript"/>
        </w:rPr>
        <w:t>9</w:t>
      </w:r>
      <w:r w:rsidRPr="00D04D56">
        <w:rPr>
          <w:rFonts w:ascii="STIX" w:hAnsi="STIX" w:cs="STIX"/>
          <w:color w:val="211D1E"/>
          <w:sz w:val="24"/>
          <w:szCs w:val="11"/>
        </w:rPr>
        <w:t xml:space="preserve"> </w:t>
      </w:r>
      <w:r w:rsidRPr="00D04D56">
        <w:rPr>
          <w:rFonts w:ascii="STIX" w:hAnsi="STIX" w:cs="STIX"/>
          <w:color w:val="211D1E"/>
          <w:sz w:val="24"/>
          <w:szCs w:val="18"/>
        </w:rPr>
        <w:t>N/m</w:t>
      </w:r>
      <w:r w:rsidRPr="00D04D56">
        <w:rPr>
          <w:rFonts w:ascii="STIX" w:hAnsi="STIX" w:cs="STIX"/>
          <w:color w:val="211D1E"/>
          <w:sz w:val="32"/>
          <w:szCs w:val="11"/>
          <w:vertAlign w:val="superscript"/>
        </w:rPr>
        <w:t>2</w:t>
      </w:r>
      <w:r w:rsidRPr="00D04D56">
        <w:rPr>
          <w:rFonts w:ascii="STIX" w:hAnsi="STIX" w:cs="STIX"/>
          <w:color w:val="211D1E"/>
          <w:sz w:val="24"/>
          <w:szCs w:val="18"/>
        </w:rPr>
        <w:t>,</w:t>
      </w:r>
      <w:r>
        <w:rPr>
          <w:rFonts w:ascii="STIX" w:hAnsi="STIX" w:cs="STIX"/>
          <w:color w:val="211D1E"/>
          <w:sz w:val="24"/>
          <w:szCs w:val="18"/>
        </w:rPr>
        <w:br w:type="textWrapping" w:clear="all"/>
      </w:r>
      <w:r w:rsidRPr="00D04D56">
        <w:rPr>
          <w:rFonts w:ascii="STIX" w:hAnsi="STIX" w:cs="STIX"/>
          <w:color w:val="211D1E"/>
          <w:sz w:val="24"/>
          <w:szCs w:val="18"/>
        </w:rPr>
        <w:t xml:space="preserve"> </w:t>
      </w:r>
      <w:r w:rsidRPr="00D04D56">
        <w:rPr>
          <w:rFonts w:ascii="STIX" w:hAnsi="STIX" w:cs="STIX"/>
          <w:i/>
          <w:iCs/>
          <w:color w:val="211D1E"/>
          <w:sz w:val="24"/>
          <w:szCs w:val="18"/>
        </w:rPr>
        <w:t xml:space="preserve">I </w:t>
      </w:r>
      <w:r w:rsidRPr="00D04D56">
        <w:rPr>
          <w:rFonts w:ascii="STIX" w:hAnsi="STIX" w:cs="STIX"/>
          <w:color w:val="211D1E"/>
          <w:sz w:val="24"/>
          <w:szCs w:val="18"/>
        </w:rPr>
        <w:t>= 3 × 10</w:t>
      </w:r>
      <w:r w:rsidRPr="00D04D56">
        <w:rPr>
          <w:rFonts w:ascii="STIX" w:hAnsi="STIX" w:cs="STIX"/>
          <w:color w:val="211D1E"/>
          <w:sz w:val="32"/>
          <w:szCs w:val="11"/>
          <w:vertAlign w:val="superscript"/>
        </w:rPr>
        <w:t>− 4</w:t>
      </w:r>
      <w:r w:rsidRPr="00D04D56">
        <w:rPr>
          <w:rFonts w:ascii="STIX" w:hAnsi="STIX" w:cs="STIX"/>
          <w:color w:val="211D1E"/>
          <w:sz w:val="24"/>
          <w:szCs w:val="11"/>
        </w:rPr>
        <w:t xml:space="preserve"> </w:t>
      </w:r>
      <w:r w:rsidRPr="00D04D56">
        <w:rPr>
          <w:rFonts w:ascii="STIX" w:hAnsi="STIX" w:cs="STIX"/>
          <w:color w:val="211D1E"/>
          <w:sz w:val="24"/>
          <w:szCs w:val="18"/>
        </w:rPr>
        <w:t>m</w:t>
      </w:r>
      <w:r w:rsidRPr="00D04D56">
        <w:rPr>
          <w:rFonts w:ascii="STIX" w:hAnsi="STIX" w:cs="STIX"/>
          <w:color w:val="211D1E"/>
          <w:sz w:val="32"/>
          <w:szCs w:val="11"/>
          <w:vertAlign w:val="superscript"/>
        </w:rPr>
        <w:t>4</w:t>
      </w:r>
      <w:r w:rsidRPr="00D04D56">
        <w:rPr>
          <w:rFonts w:ascii="STIX" w:hAnsi="STIX" w:cs="STIX"/>
          <w:color w:val="211D1E"/>
          <w:sz w:val="24"/>
          <w:szCs w:val="18"/>
        </w:rPr>
        <w:t xml:space="preserve">, </w:t>
      </w:r>
      <w:r w:rsidRPr="00D04D56">
        <w:rPr>
          <w:rFonts w:ascii="STIX" w:hAnsi="STIX" w:cs="STIX"/>
          <w:i/>
          <w:iCs/>
          <w:color w:val="211D1E"/>
          <w:sz w:val="24"/>
          <w:szCs w:val="18"/>
        </w:rPr>
        <w:t xml:space="preserve">w </w:t>
      </w:r>
      <w:r w:rsidRPr="00D04D56">
        <w:rPr>
          <w:rFonts w:ascii="STIX" w:hAnsi="STIX" w:cs="STIX"/>
          <w:color w:val="211D1E"/>
          <w:sz w:val="24"/>
          <w:szCs w:val="18"/>
        </w:rPr>
        <w:t xml:space="preserve">= 22,500 N/m, </w:t>
      </w:r>
      <w:r w:rsidRPr="00D04D56">
        <w:rPr>
          <w:rFonts w:ascii="STIX" w:hAnsi="STIX" w:cs="STIX"/>
          <w:i/>
          <w:iCs/>
          <w:color w:val="211D1E"/>
          <w:sz w:val="24"/>
          <w:szCs w:val="18"/>
        </w:rPr>
        <w:t>y</w:t>
      </w:r>
      <w:r w:rsidRPr="00D04D56">
        <w:rPr>
          <w:rFonts w:ascii="STIX" w:hAnsi="STIX" w:cs="STIX"/>
          <w:color w:val="211D1E"/>
          <w:sz w:val="24"/>
          <w:szCs w:val="18"/>
        </w:rPr>
        <w:t xml:space="preserve">(0) = 0, and </w:t>
      </w:r>
      <w:r w:rsidRPr="00D04D56">
        <w:rPr>
          <w:rFonts w:ascii="STIX" w:hAnsi="STIX" w:cs="STIX"/>
          <w:i/>
          <w:iCs/>
          <w:color w:val="211D1E"/>
          <w:sz w:val="24"/>
          <w:szCs w:val="18"/>
        </w:rPr>
        <w:t>y</w:t>
      </w:r>
      <w:r w:rsidRPr="00D04D56">
        <w:rPr>
          <w:rFonts w:ascii="STIX" w:hAnsi="STIX" w:cs="STIX"/>
          <w:color w:val="211D1E"/>
          <w:sz w:val="24"/>
          <w:szCs w:val="18"/>
        </w:rPr>
        <w:t xml:space="preserve">(3) = 0. </w:t>
      </w:r>
    </w:p>
    <w:p w:rsidR="00D04D56" w:rsidRPr="00D04D56" w:rsidRDefault="00D04D56" w:rsidP="00D04D56">
      <w:pPr>
        <w:autoSpaceDE w:val="0"/>
        <w:autoSpaceDN w:val="0"/>
        <w:adjustRightInd w:val="0"/>
        <w:spacing w:after="0" w:line="240" w:lineRule="auto"/>
        <w:rPr>
          <w:rFonts w:ascii="STIX" w:hAnsi="STIX" w:cs="STIX"/>
          <w:color w:val="211D1E"/>
          <w:sz w:val="24"/>
          <w:szCs w:val="18"/>
        </w:rPr>
      </w:pPr>
    </w:p>
    <w:p w:rsidR="00D067DB" w:rsidRPr="00D04D56" w:rsidRDefault="00D067DB" w:rsidP="00D04D56">
      <w:pPr>
        <w:autoSpaceDE w:val="0"/>
        <w:autoSpaceDN w:val="0"/>
        <w:adjustRightInd w:val="0"/>
        <w:spacing w:after="0" w:line="240" w:lineRule="auto"/>
        <w:rPr>
          <w:rFonts w:ascii="STIX" w:hAnsi="STIX" w:cs="STIX"/>
          <w:i/>
          <w:iCs/>
          <w:color w:val="211D1E"/>
          <w:sz w:val="24"/>
          <w:szCs w:val="24"/>
        </w:rPr>
      </w:pPr>
    </w:p>
    <w:sectPr w:rsidR="00D067DB" w:rsidRPr="00D04D56"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47771"/>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4CF4"/>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2017-03-16T21:30:00Z</dcterms:created>
  <dcterms:modified xsi:type="dcterms:W3CDTF">2017-04-02T19:08:00Z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