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02E49">
        <w:rPr>
          <w:b/>
          <w:noProof/>
          <w:sz w:val="20"/>
          <w:szCs w:val="20"/>
        </w:rPr>
        <w:t>9.14</w:t>
      </w:r>
    </w:p>
    <w:p w:rsidR="00151105" w:rsidRDefault="00151105" w:rsidP="00BC029E">
      <w:pPr>
        <w:autoSpaceDE w:val="0"/>
        <w:autoSpaceDN w:val="0"/>
        <w:adjustRightInd w:val="0"/>
        <w:spacing w:after="0" w:line="240" w:lineRule="auto"/>
        <w:rPr>
          <w:rFonts w:ascii="STIX" w:eastAsia="Times New Roman" w:hAnsi="STIX"/>
          <w:sz w:val="20"/>
          <w:szCs w:val="24"/>
        </w:rPr>
      </w:pPr>
    </w:p>
    <w:p w:rsidR="00B02E49" w:rsidRPr="00B02E49" w:rsidRDefault="00B02E49" w:rsidP="00B02E49">
      <w:pPr>
        <w:spacing w:after="0" w:line="240" w:lineRule="auto"/>
        <w:rPr>
          <w:rFonts w:ascii="STIX" w:eastAsia="Times New Roman" w:hAnsi="STIX"/>
          <w:sz w:val="20"/>
          <w:szCs w:val="24"/>
        </w:rPr>
      </w:pPr>
      <w:r w:rsidRPr="00B02E49">
        <w:rPr>
          <w:rFonts w:ascii="STIX" w:eastAsia="Times New Roman" w:hAnsi="STIX"/>
          <w:sz w:val="20"/>
          <w:szCs w:val="24"/>
        </w:rPr>
        <w:t xml:space="preserve">Assuming a unit flow for </w:t>
      </w:r>
      <w:r w:rsidRPr="00B02E49">
        <w:rPr>
          <w:rFonts w:ascii="STIX" w:eastAsia="Times New Roman" w:hAnsi="STIX"/>
          <w:i/>
          <w:sz w:val="20"/>
          <w:szCs w:val="24"/>
        </w:rPr>
        <w:t>Q</w:t>
      </w:r>
      <w:r w:rsidRPr="00B02E49">
        <w:rPr>
          <w:rFonts w:ascii="STIX" w:eastAsia="Times New Roman" w:hAnsi="STIX"/>
          <w:sz w:val="20"/>
          <w:szCs w:val="24"/>
          <w:vertAlign w:val="subscript"/>
        </w:rPr>
        <w:t>1</w:t>
      </w:r>
      <w:r w:rsidRPr="00B02E49">
        <w:rPr>
          <w:rFonts w:ascii="STIX" w:eastAsia="Times New Roman" w:hAnsi="STIX"/>
          <w:sz w:val="20"/>
          <w:szCs w:val="24"/>
        </w:rPr>
        <w:t>, the simultaneous equations can be written in matrix form as</w:t>
      </w:r>
    </w:p>
    <w:p w:rsidR="00B02E49" w:rsidRPr="00B02E49" w:rsidRDefault="00B02E49" w:rsidP="00B02E49">
      <w:pPr>
        <w:spacing w:after="0" w:line="240" w:lineRule="auto"/>
        <w:rPr>
          <w:rFonts w:ascii="STIX" w:eastAsia="Times New Roman" w:hAnsi="STIX"/>
          <w:sz w:val="20"/>
          <w:szCs w:val="24"/>
        </w:rPr>
      </w:pPr>
    </w:p>
    <w:p w:rsidR="00B02E49" w:rsidRPr="00B02E49" w:rsidRDefault="00B02E49" w:rsidP="00B02E49">
      <w:pPr>
        <w:spacing w:after="0" w:line="240" w:lineRule="auto"/>
        <w:rPr>
          <w:rFonts w:ascii="STIX" w:eastAsia="Times New Roman" w:hAnsi="STIX" w:cs="STIX MathJax Main"/>
          <w:sz w:val="20"/>
          <w:szCs w:val="24"/>
        </w:rPr>
      </w:pPr>
      <w:r w:rsidRPr="00B02E49">
        <w:rPr>
          <w:rFonts w:ascii="STIX" w:eastAsia="Times New Roman" w:hAnsi="STIX" w:cs="STIX MathJax Main"/>
          <w:position w:val="-106"/>
          <w:sz w:val="20"/>
          <w:szCs w:val="24"/>
        </w:rPr>
        <w:object w:dxaOrig="3920" w:dyaOrig="2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613" type="#_x0000_t75" style="width:195.75pt;height:111.75pt" o:ole="">
            <v:imagedata r:id="rId8" o:title=""/>
          </v:shape>
          <o:OLEObject Type="Embed" ProgID="Equation.DSMT4" ShapeID="_x0000_i8613" DrawAspect="Content" ObjectID="_1552384720" r:id="rId9"/>
        </w:object>
      </w:r>
    </w:p>
    <w:p w:rsidR="00B02E49" w:rsidRPr="00B02E49" w:rsidRDefault="00B02E49" w:rsidP="00B02E49">
      <w:pPr>
        <w:spacing w:after="0" w:line="240" w:lineRule="auto"/>
        <w:rPr>
          <w:rFonts w:ascii="STIX" w:eastAsia="Times New Roman" w:hAnsi="STIX"/>
          <w:sz w:val="20"/>
          <w:szCs w:val="24"/>
        </w:rPr>
      </w:pPr>
    </w:p>
    <w:p w:rsidR="00B02E49" w:rsidRPr="00B02E49" w:rsidRDefault="00B02E49" w:rsidP="00B02E49">
      <w:pPr>
        <w:spacing w:after="0" w:line="240" w:lineRule="auto"/>
        <w:rPr>
          <w:rFonts w:ascii="STIX" w:eastAsia="Times New Roman" w:hAnsi="STIX"/>
          <w:sz w:val="20"/>
          <w:szCs w:val="24"/>
        </w:rPr>
      </w:pPr>
      <w:r w:rsidRPr="00B02E49">
        <w:rPr>
          <w:rFonts w:ascii="STIX" w:eastAsia="Times New Roman" w:hAnsi="STIX"/>
          <w:sz w:val="20"/>
          <w:szCs w:val="24"/>
        </w:rPr>
        <w:t>These equations can then be solved with MATLAB,</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&gt;&gt; A=[-2 1 2 0 0 0;</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0 0 -2 1 2 0;</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0 0 0 0 -2 3;</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1 1 0 0 0 0;</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0 1 -1 -1 0 0;</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0 0 0 1 -1 -1];</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&gt;&gt; B=[0 0 0 1 0 0 ]';</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&gt;&gt; Q=A\B</w:t>
      </w:r>
    </w:p>
    <w:p w:rsidR="00B02E49" w:rsidRPr="00B02E49" w:rsidRDefault="00B02E49" w:rsidP="00B02E49">
      <w:pPr>
        <w:spacing w:after="0" w:line="240" w:lineRule="auto"/>
        <w:rPr>
          <w:rFonts w:ascii="Courier New" w:eastAsia="Times New Roman" w:hAnsi="Courier New"/>
          <w:sz w:val="18"/>
          <w:szCs w:val="24"/>
        </w:rPr>
      </w:pP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Q =</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 xml:space="preserve">    0.5059</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 xml:space="preserve">    0.4941</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 xml:space="preserve">    0.2588</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 xml:space="preserve">    0.2353</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 xml:space="preserve">    0.1412</w:t>
      </w:r>
    </w:p>
    <w:p w:rsidR="00B02E49" w:rsidRPr="00B02E49" w:rsidRDefault="00B02E49" w:rsidP="00B02E49">
      <w:pPr>
        <w:spacing w:after="0" w:line="240" w:lineRule="auto"/>
        <w:rPr>
          <w:rFonts w:ascii="Courier New" w:eastAsia="Times New Roman" w:hAnsi="Courier New"/>
          <w:sz w:val="18"/>
          <w:szCs w:val="24"/>
        </w:rPr>
      </w:pPr>
      <w:r w:rsidRPr="00B02E49">
        <w:rPr>
          <w:rFonts w:ascii="Courier New" w:eastAsia="Times New Roman" w:hAnsi="Courier New"/>
          <w:sz w:val="18"/>
          <w:szCs w:val="24"/>
        </w:rPr>
        <w:t xml:space="preserve">    0.0941</w:t>
      </w:r>
    </w:p>
    <w:p w:rsidR="00FC376D" w:rsidRPr="00FC376D" w:rsidRDefault="00FC376D" w:rsidP="00B02E49">
      <w:pPr>
        <w:spacing w:after="0" w:line="240" w:lineRule="auto"/>
        <w:ind w:left="360" w:hanging="360"/>
        <w:rPr>
          <w:rFonts w:ascii="STIX" w:eastAsia="Times New Roman" w:hAnsi="STIX"/>
          <w:sz w:val="20"/>
          <w:szCs w:val="24"/>
        </w:rPr>
      </w:pPr>
    </w:p>
    <w:sectPr w:rsidR="00FC376D" w:rsidRPr="00FC376D"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161FE-6E8F-4FF1-8AFD-4D7536F3D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321</Characters>
  <Application>Microsoft Office Word</Application>
  <DocSecurity>0</DocSecurity>
  <Lines>2</Lines>
  <Paragraphs>1</Paragraphs>
  <ScaleCrop>false</ScaleCrop>
  <Company/>
  <LinksUpToDate>false</LinksUpToDate>
  <CharactersWithSpaces>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2017-03-30T17:13:00Z</dcterms:created>
  <dcterms:modified xsi:type="dcterms:W3CDTF">2017-03-30T17:13:00Z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