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75FE3" w:rsidRDefault="00512B6C" w:rsidP="00E75FE3">
      <w:pPr>
        <w:pStyle w:val="Default"/>
        <w:rPr>
          <w:b/>
        </w:rPr>
      </w:pPr>
      <w:r w:rsidRPr="00E75FE3">
        <w:rPr>
          <w:b/>
        </w:rPr>
        <w:t xml:space="preserve">Problem </w:t>
      </w:r>
      <w:r w:rsidR="00E75FE3" w:rsidRPr="00E75FE3">
        <w:rPr>
          <w:b/>
        </w:rPr>
        <w:t>10.12</w:t>
      </w:r>
    </w:p>
    <w:p w:rsidR="00E75FE3" w:rsidRPr="00E75FE3" w:rsidRDefault="00E75FE3" w:rsidP="00E75FE3">
      <w:pPr>
        <w:autoSpaceDE w:val="0"/>
        <w:autoSpaceDN w:val="0"/>
        <w:adjustRightInd w:val="0"/>
        <w:spacing w:after="0" w:line="240" w:lineRule="auto"/>
        <w:rPr>
          <w:rFonts w:ascii="STIX" w:hAnsi="STIX" w:cs="STIX"/>
          <w:color w:val="000000"/>
          <w:sz w:val="24"/>
          <w:szCs w:val="24"/>
        </w:rPr>
      </w:pPr>
    </w:p>
    <w:p w:rsidR="00E75FE3" w:rsidRDefault="00E75FE3" w:rsidP="00E75FE3">
      <w:pPr>
        <w:autoSpaceDE w:val="0"/>
        <w:autoSpaceDN w:val="0"/>
        <w:adjustRightInd w:val="0"/>
        <w:spacing w:after="0" w:line="240" w:lineRule="auto"/>
        <w:rPr>
          <w:rFonts w:ascii="STIX" w:hAnsi="STIX" w:cs="STIX"/>
          <w:color w:val="211D1E"/>
          <w:sz w:val="24"/>
          <w:szCs w:val="18"/>
        </w:rPr>
      </w:pPr>
      <w:r w:rsidRPr="00E75FE3">
        <w:rPr>
          <w:rFonts w:ascii="STIX" w:hAnsi="STIX" w:cs="STIX"/>
          <w:color w:val="211D1E"/>
          <w:sz w:val="24"/>
          <w:szCs w:val="18"/>
        </w:rPr>
        <w:t xml:space="preserve">Use the following </w:t>
      </w:r>
      <w:r w:rsidRPr="00E75FE3">
        <w:rPr>
          <w:rFonts w:ascii="STIX" w:hAnsi="STIX" w:cs="STIX"/>
          <w:i/>
          <w:iCs/>
          <w:color w:val="211D1E"/>
          <w:sz w:val="24"/>
          <w:szCs w:val="18"/>
        </w:rPr>
        <w:t xml:space="preserve">LU </w:t>
      </w:r>
      <w:r w:rsidRPr="00E75FE3">
        <w:rPr>
          <w:rFonts w:ascii="STIX" w:hAnsi="STIX" w:cs="STIX"/>
          <w:color w:val="211D1E"/>
          <w:sz w:val="24"/>
          <w:szCs w:val="18"/>
        </w:rPr>
        <w:t xml:space="preserve">factorization to </w:t>
      </w:r>
    </w:p>
    <w:p w:rsidR="00E75FE3" w:rsidRDefault="00E75FE3" w:rsidP="00E75FE3">
      <w:pPr>
        <w:autoSpaceDE w:val="0"/>
        <w:autoSpaceDN w:val="0"/>
        <w:adjustRightInd w:val="0"/>
        <w:spacing w:after="0" w:line="240" w:lineRule="auto"/>
        <w:rPr>
          <w:rFonts w:ascii="STIX" w:hAnsi="STIX" w:cs="STIX"/>
          <w:color w:val="211D1E"/>
          <w:sz w:val="24"/>
          <w:szCs w:val="18"/>
        </w:rPr>
      </w:pPr>
    </w:p>
    <w:p w:rsidR="00E75FE3" w:rsidRDefault="00E75FE3" w:rsidP="00E75FE3">
      <w:pPr>
        <w:autoSpaceDE w:val="0"/>
        <w:autoSpaceDN w:val="0"/>
        <w:adjustRightInd w:val="0"/>
        <w:spacing w:after="0" w:line="240" w:lineRule="auto"/>
        <w:rPr>
          <w:rFonts w:ascii="STIX" w:hAnsi="STIX" w:cs="STIX"/>
          <w:color w:val="211D1E"/>
          <w:sz w:val="24"/>
          <w:szCs w:val="18"/>
        </w:rPr>
      </w:pPr>
      <w:r w:rsidRPr="00E75FE3">
        <w:rPr>
          <w:rFonts w:ascii="STIX" w:hAnsi="STIX" w:cs="STIX"/>
          <w:b/>
          <w:bCs/>
          <w:color w:val="211D1E"/>
          <w:sz w:val="24"/>
          <w:szCs w:val="18"/>
        </w:rPr>
        <w:t xml:space="preserve">(a) </w:t>
      </w:r>
      <w:r w:rsidRPr="00E75FE3">
        <w:rPr>
          <w:rFonts w:ascii="STIX" w:hAnsi="STIX" w:cs="STIX"/>
          <w:color w:val="211D1E"/>
          <w:sz w:val="24"/>
          <w:szCs w:val="18"/>
        </w:rPr>
        <w:t xml:space="preserve">compute the determinant and </w:t>
      </w:r>
    </w:p>
    <w:p w:rsidR="00030C09" w:rsidRDefault="00E75FE3" w:rsidP="00E75FE3">
      <w:pPr>
        <w:autoSpaceDE w:val="0"/>
        <w:autoSpaceDN w:val="0"/>
        <w:adjustRightInd w:val="0"/>
        <w:spacing w:after="0" w:line="240" w:lineRule="auto"/>
        <w:rPr>
          <w:rFonts w:ascii="STIX" w:hAnsi="STIX" w:cs="STIX"/>
          <w:color w:val="211D1E"/>
          <w:sz w:val="24"/>
          <w:szCs w:val="18"/>
        </w:rPr>
      </w:pPr>
      <w:r w:rsidRPr="00E75FE3">
        <w:rPr>
          <w:rFonts w:ascii="STIX" w:hAnsi="STIX" w:cs="STIX"/>
          <w:b/>
          <w:bCs/>
          <w:color w:val="211D1E"/>
          <w:sz w:val="24"/>
          <w:szCs w:val="18"/>
        </w:rPr>
        <w:t xml:space="preserve">(b) </w:t>
      </w:r>
      <w:r w:rsidRPr="00E75FE3">
        <w:rPr>
          <w:rFonts w:ascii="STIX" w:hAnsi="STIX" w:cs="STIX"/>
          <w:color w:val="211D1E"/>
          <w:sz w:val="24"/>
          <w:szCs w:val="18"/>
        </w:rPr>
        <w:t>solve [</w:t>
      </w:r>
      <w:r w:rsidRPr="00E75FE3">
        <w:rPr>
          <w:rFonts w:ascii="STIX" w:hAnsi="STIX" w:cs="STIX"/>
          <w:i/>
          <w:iCs/>
          <w:color w:val="211D1E"/>
          <w:sz w:val="24"/>
          <w:szCs w:val="18"/>
        </w:rPr>
        <w:t>A</w:t>
      </w:r>
      <w:r w:rsidRPr="00E75FE3">
        <w:rPr>
          <w:rFonts w:ascii="STIX" w:hAnsi="STIX" w:cs="STIX"/>
          <w:color w:val="211D1E"/>
          <w:sz w:val="24"/>
          <w:szCs w:val="18"/>
        </w:rPr>
        <w:t>]{</w:t>
      </w:r>
      <w:r w:rsidRPr="00E75FE3">
        <w:rPr>
          <w:rFonts w:ascii="STIX" w:hAnsi="STIX" w:cs="STIX"/>
          <w:i/>
          <w:iCs/>
          <w:color w:val="211D1E"/>
          <w:sz w:val="24"/>
          <w:szCs w:val="18"/>
        </w:rPr>
        <w:t>x</w:t>
      </w:r>
      <w:r w:rsidRPr="00E75FE3">
        <w:rPr>
          <w:rFonts w:ascii="STIX" w:hAnsi="STIX" w:cs="STIX"/>
          <w:color w:val="211D1E"/>
          <w:sz w:val="24"/>
          <w:szCs w:val="18"/>
        </w:rPr>
        <w:t>} = {</w:t>
      </w:r>
      <w:r w:rsidRPr="00E75FE3">
        <w:rPr>
          <w:rFonts w:ascii="STIX" w:hAnsi="STIX" w:cs="STIX"/>
          <w:i/>
          <w:iCs/>
          <w:color w:val="211D1E"/>
          <w:sz w:val="24"/>
          <w:szCs w:val="18"/>
        </w:rPr>
        <w:t>b</w:t>
      </w:r>
      <w:r w:rsidRPr="00E75FE3">
        <w:rPr>
          <w:rFonts w:ascii="STIX" w:hAnsi="STIX" w:cs="STIX"/>
          <w:color w:val="211D1E"/>
          <w:sz w:val="24"/>
          <w:szCs w:val="18"/>
        </w:rPr>
        <w:t>} with {</w:t>
      </w:r>
      <w:r w:rsidRPr="00E75FE3">
        <w:rPr>
          <w:rFonts w:ascii="STIX" w:hAnsi="STIX" w:cs="STIX"/>
          <w:i/>
          <w:iCs/>
          <w:color w:val="211D1E"/>
          <w:sz w:val="24"/>
          <w:szCs w:val="18"/>
        </w:rPr>
        <w:t>b</w:t>
      </w:r>
      <w:r w:rsidRPr="00E75FE3">
        <w:rPr>
          <w:rFonts w:ascii="STIX" w:hAnsi="STIX" w:cs="STIX"/>
          <w:color w:val="211D1E"/>
          <w:sz w:val="24"/>
          <w:szCs w:val="18"/>
        </w:rPr>
        <w:t>}</w:t>
      </w:r>
      <w:r w:rsidRPr="00E75FE3">
        <w:rPr>
          <w:rFonts w:ascii="STIX" w:hAnsi="STIX" w:cs="STIX"/>
          <w:i/>
          <w:iCs/>
          <w:color w:val="211D1E"/>
          <w:sz w:val="32"/>
          <w:vertAlign w:val="superscript"/>
        </w:rPr>
        <w:t>T</w:t>
      </w:r>
      <w:r w:rsidRPr="00E75FE3">
        <w:rPr>
          <w:rFonts w:ascii="STIX" w:hAnsi="STIX" w:cs="STIX"/>
          <w:i/>
          <w:iCs/>
          <w:color w:val="211D1E"/>
          <w:sz w:val="24"/>
        </w:rPr>
        <w:t xml:space="preserve"> </w:t>
      </w:r>
      <w:r w:rsidRPr="00E75FE3">
        <w:rPr>
          <w:rFonts w:ascii="STIX" w:hAnsi="STIX" w:cs="STIX"/>
          <w:color w:val="211D1E"/>
          <w:sz w:val="24"/>
          <w:szCs w:val="18"/>
        </w:rPr>
        <w:t>= ⌊ −10</w:t>
      </w:r>
      <w:r>
        <w:rPr>
          <w:rFonts w:ascii="STIX" w:hAnsi="STIX" w:cs="STIX"/>
          <w:color w:val="211D1E"/>
          <w:sz w:val="24"/>
          <w:szCs w:val="18"/>
        </w:rPr>
        <w:t xml:space="preserve">    </w:t>
      </w:r>
      <w:r w:rsidRPr="00E75FE3">
        <w:rPr>
          <w:rFonts w:ascii="STIX" w:hAnsi="STIX" w:cs="STIX"/>
          <w:color w:val="211D1E"/>
          <w:sz w:val="24"/>
          <w:szCs w:val="18"/>
        </w:rPr>
        <w:t xml:space="preserve"> 44</w:t>
      </w:r>
      <w:r>
        <w:rPr>
          <w:rFonts w:ascii="STIX" w:hAnsi="STIX" w:cs="STIX"/>
          <w:color w:val="211D1E"/>
          <w:sz w:val="24"/>
          <w:szCs w:val="18"/>
        </w:rPr>
        <w:t xml:space="preserve">    </w:t>
      </w:r>
      <w:r w:rsidRPr="00E75FE3">
        <w:rPr>
          <w:rFonts w:ascii="STIX" w:hAnsi="STIX" w:cs="STIX"/>
          <w:color w:val="211D1E"/>
          <w:sz w:val="24"/>
          <w:szCs w:val="18"/>
        </w:rPr>
        <w:t xml:space="preserve"> − 26 ⌋ </w:t>
      </w:r>
    </w:p>
    <w:p w:rsidR="00E75FE3" w:rsidRDefault="00E75FE3" w:rsidP="00E75FE3">
      <w:pPr>
        <w:autoSpaceDE w:val="0"/>
        <w:autoSpaceDN w:val="0"/>
        <w:adjustRightInd w:val="0"/>
        <w:spacing w:after="0" w:line="240" w:lineRule="auto"/>
        <w:rPr>
          <w:rFonts w:ascii="STIX" w:hAnsi="STIX" w:cs="STIX"/>
          <w:color w:val="211D1E"/>
          <w:sz w:val="24"/>
          <w:szCs w:val="18"/>
        </w:rPr>
      </w:pPr>
    </w:p>
    <w:p w:rsidR="00E75FE3" w:rsidRPr="00E75FE3" w:rsidRDefault="00E75FE3" w:rsidP="00E75FE3">
      <w:pPr>
        <w:autoSpaceDE w:val="0"/>
        <w:autoSpaceDN w:val="0"/>
        <w:adjustRightInd w:val="0"/>
        <w:spacing w:after="0" w:line="240" w:lineRule="auto"/>
        <w:jc w:val="center"/>
        <w:rPr>
          <w:rFonts w:ascii="STIX" w:hAnsi="STIX" w:cs="STIX"/>
          <w:color w:val="000000"/>
          <w:sz w:val="24"/>
          <w:szCs w:val="24"/>
        </w:rPr>
      </w:pPr>
      <w:r w:rsidRPr="00E75FE3">
        <w:rPr>
          <w:rFonts w:ascii="STIX" w:hAnsi="STIX" w:cs="STIX"/>
          <w:color w:val="211D1E"/>
          <w:position w:val="-56"/>
          <w:sz w:val="24"/>
          <w:szCs w:val="18"/>
        </w:rPr>
        <w:object w:dxaOrig="658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59" type="#_x0000_t75" style="width:329.25pt;height:62.25pt" o:ole="">
            <v:imagedata r:id="rId7" o:title=""/>
          </v:shape>
          <o:OLEObject Type="Embed" ProgID="Equation.DSMT4" ShapeID="_x0000_i2359" DrawAspect="Content" ObjectID="_1551188691" r:id="rId8"/>
        </w:object>
      </w:r>
      <w:r>
        <w:rPr>
          <w:rFonts w:ascii="STIX" w:hAnsi="STIX" w:cs="STIX"/>
          <w:color w:val="211D1E"/>
          <w:sz w:val="24"/>
          <w:szCs w:val="18"/>
        </w:rPr>
        <w:t xml:space="preserve"> </w:t>
      </w:r>
    </w:p>
    <w:p w:rsidR="00E75FE3" w:rsidRPr="00E75FE3" w:rsidRDefault="00E75FE3">
      <w:pPr>
        <w:autoSpaceDE w:val="0"/>
        <w:autoSpaceDN w:val="0"/>
        <w:adjustRightInd w:val="0"/>
        <w:spacing w:after="0" w:line="240" w:lineRule="auto"/>
        <w:rPr>
          <w:rFonts w:ascii="STIX" w:hAnsi="STIX" w:cs="STIX"/>
          <w:color w:val="000000"/>
          <w:sz w:val="24"/>
          <w:szCs w:val="24"/>
        </w:rPr>
      </w:pPr>
    </w:p>
    <w:sectPr w:rsidR="00E75FE3" w:rsidRPr="00E75FE3"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Words>
  <Characters>153</Characters>
  <Application>Microsoft Office Word</Application>
  <DocSecurity>0</DocSecurity>
  <Lines>1</Lines>
  <Paragraphs>1</Paragraphs>
  <ScaleCrop>false</ScaleCrop>
  <Company/>
  <LinksUpToDate>false</LinksUpToDate>
  <CharactersWithSpaces>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2017-03-16T22:31:00Z</dcterms:created>
  <dcterms:modified xsi:type="dcterms:W3CDTF">2017-03-16T22:31:00Z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