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90AB4" w:rsidRDefault="00512B6C" w:rsidP="00690AB4">
      <w:pPr>
        <w:pStyle w:val="Default"/>
        <w:rPr>
          <w:b/>
        </w:rPr>
      </w:pPr>
      <w:r w:rsidRPr="00690AB4">
        <w:rPr>
          <w:b/>
        </w:rPr>
        <w:t xml:space="preserve">Problem </w:t>
      </w:r>
      <w:r w:rsidR="009E6D8B" w:rsidRPr="00690AB4">
        <w:rPr>
          <w:b/>
        </w:rPr>
        <w:t>1</w:t>
      </w:r>
      <w:r w:rsidR="00690AB4" w:rsidRPr="00690AB4">
        <w:rPr>
          <w:b/>
        </w:rPr>
        <w:t>1.8</w:t>
      </w:r>
    </w:p>
    <w:p w:rsidR="00690AB4" w:rsidRPr="00690AB4" w:rsidRDefault="00690AB4" w:rsidP="00690AB4">
      <w:pPr>
        <w:pStyle w:val="Default"/>
      </w:pPr>
    </w:p>
    <w:p w:rsidR="008A71EA" w:rsidRDefault="00690AB4" w:rsidP="00690AB4">
      <w:pPr>
        <w:pStyle w:val="Default"/>
        <w:rPr>
          <w:color w:val="211D1E"/>
          <w:szCs w:val="18"/>
        </w:rPr>
      </w:pPr>
      <w:r w:rsidRPr="00690AB4">
        <w:rPr>
          <w:color w:val="211D1E"/>
          <w:szCs w:val="18"/>
        </w:rPr>
        <w:t>Use MATLAB to determine the spectral condition num</w:t>
      </w:r>
      <w:r w:rsidRPr="00690AB4">
        <w:rPr>
          <w:color w:val="211D1E"/>
          <w:szCs w:val="18"/>
        </w:rPr>
        <w:softHyphen/>
        <w:t xml:space="preserve">ber for the following system. Do not normalize the system: </w:t>
      </w:r>
    </w:p>
    <w:p w:rsidR="00690AB4" w:rsidRDefault="00690AB4" w:rsidP="00690AB4">
      <w:pPr>
        <w:pStyle w:val="Default"/>
        <w:rPr>
          <w:color w:val="211D1E"/>
          <w:szCs w:val="18"/>
        </w:rPr>
      </w:pPr>
    </w:p>
    <w:p w:rsidR="00690AB4" w:rsidRDefault="00690AB4" w:rsidP="00690AB4">
      <w:pPr>
        <w:pStyle w:val="Default"/>
        <w:jc w:val="center"/>
        <w:rPr>
          <w:color w:val="211D1E"/>
          <w:szCs w:val="18"/>
        </w:rPr>
      </w:pPr>
      <w:r w:rsidRPr="00690AB4">
        <w:rPr>
          <w:color w:val="211D1E"/>
          <w:position w:val="-90"/>
          <w:szCs w:val="18"/>
        </w:rPr>
        <w:object w:dxaOrig="2480"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85" type="#_x0000_t75" style="width:123.75pt;height:96pt" o:ole="">
            <v:imagedata r:id="rId7" o:title=""/>
          </v:shape>
          <o:OLEObject Type="Embed" ProgID="Equation.DSMT4" ShapeID="_x0000_i2385" DrawAspect="Content" ObjectID="_1551250225" r:id="rId8"/>
        </w:object>
      </w:r>
      <w:r>
        <w:rPr>
          <w:color w:val="211D1E"/>
          <w:szCs w:val="18"/>
        </w:rPr>
        <w:t xml:space="preserve"> </w:t>
      </w:r>
    </w:p>
    <w:p w:rsidR="00690AB4" w:rsidRDefault="00690AB4" w:rsidP="00690AB4">
      <w:pPr>
        <w:pStyle w:val="Default"/>
      </w:pPr>
    </w:p>
    <w:p w:rsidR="00690AB4" w:rsidRPr="00690AB4" w:rsidRDefault="00690AB4" w:rsidP="00690AB4">
      <w:pPr>
        <w:pStyle w:val="Default"/>
      </w:pPr>
      <w:r w:rsidRPr="00690AB4">
        <w:rPr>
          <w:color w:val="211D1E"/>
        </w:rPr>
        <w:t>Compute the condition number based on the row-sum norm.</w:t>
      </w:r>
    </w:p>
    <w:sectPr w:rsidR="00690AB4" w:rsidRPr="00690AB4"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Words>
  <Characters>181</Characters>
  <Application>Microsoft Office Word</Application>
  <DocSecurity>0</DocSecurity>
  <Lines>1</Lines>
  <Paragraphs>1</Paragraphs>
  <ScaleCrop>false</ScaleCrop>
  <Company/>
  <LinksUpToDate>false</LinksUpToDate>
  <CharactersWithSpaces>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2017-03-17T15:36:00Z</dcterms:created>
  <dcterms:modified xsi:type="dcterms:W3CDTF">2017-03-17T15:36:00Z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