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E27681">
        <w:rPr>
          <w:b/>
          <w:noProof/>
          <w:sz w:val="20"/>
          <w:szCs w:val="20"/>
        </w:rPr>
        <w:t>11.2</w:t>
      </w:r>
    </w:p>
    <w:p w:rsidR="00151105" w:rsidRDefault="00151105" w:rsidP="00BC029E">
      <w:pPr>
        <w:autoSpaceDE w:val="0"/>
        <w:autoSpaceDN w:val="0"/>
        <w:adjustRightInd w:val="0"/>
        <w:spacing w:after="0" w:line="240" w:lineRule="auto"/>
        <w:rPr>
          <w:rFonts w:ascii="STIX" w:eastAsia="Times New Roman" w:hAnsi="STIX"/>
          <w:sz w:val="20"/>
          <w:szCs w:val="24"/>
        </w:rPr>
      </w:pPr>
    </w:p>
    <w:p w:rsidR="00E27681" w:rsidRPr="00E27681" w:rsidRDefault="00E27681" w:rsidP="00E27681">
      <w:pPr>
        <w:spacing w:after="0" w:line="240" w:lineRule="auto"/>
        <w:rPr>
          <w:rFonts w:ascii="STIX" w:eastAsia="Times New Roman" w:hAnsi="STIX"/>
          <w:sz w:val="20"/>
          <w:szCs w:val="24"/>
        </w:rPr>
      </w:pPr>
      <w:r w:rsidRPr="00E27681">
        <w:rPr>
          <w:rFonts w:ascii="STIX" w:eastAsia="Times New Roman" w:hAnsi="STIX"/>
          <w:sz w:val="20"/>
          <w:szCs w:val="24"/>
        </w:rPr>
        <w:t>The system can be written in matrix form as</w:t>
      </w:r>
    </w:p>
    <w:p w:rsidR="00E27681" w:rsidRPr="00E27681" w:rsidRDefault="00E27681" w:rsidP="00E27681">
      <w:pPr>
        <w:spacing w:after="0" w:line="240" w:lineRule="auto"/>
        <w:rPr>
          <w:rFonts w:ascii="STIX" w:eastAsia="Times New Roman" w:hAnsi="STIX"/>
          <w:sz w:val="20"/>
          <w:szCs w:val="24"/>
        </w:rPr>
      </w:pPr>
    </w:p>
    <w:p w:rsidR="00E27681" w:rsidRPr="00E27681" w:rsidRDefault="00E27681" w:rsidP="00E27681">
      <w:pPr>
        <w:spacing w:after="0" w:line="240" w:lineRule="auto"/>
        <w:rPr>
          <w:rFonts w:ascii="STIX" w:eastAsia="Times New Roman" w:hAnsi="STIX"/>
          <w:sz w:val="20"/>
          <w:szCs w:val="24"/>
        </w:rPr>
      </w:pPr>
      <w:r w:rsidRPr="00E27681">
        <w:rPr>
          <w:rFonts w:ascii="Times New Roman" w:eastAsia="Times New Roman" w:hAnsi="Times New Roman"/>
          <w:position w:val="-54"/>
          <w:szCs w:val="24"/>
        </w:rPr>
        <w:object w:dxaOrig="406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089" type="#_x0000_t75" style="width:203.25pt;height:60pt" o:ole="">
            <v:imagedata r:id="rId8" o:title=""/>
          </v:shape>
          <o:OLEObject Type="Embed" ProgID="Equation.DSMT4" ShapeID="_x0000_i10089" DrawAspect="Content" ObjectID="_1552392657" r:id="rId9"/>
        </w:object>
      </w:r>
    </w:p>
    <w:p w:rsidR="00E27681" w:rsidRPr="00E27681" w:rsidRDefault="00E27681" w:rsidP="00E27681">
      <w:pPr>
        <w:spacing w:after="0" w:line="240" w:lineRule="auto"/>
        <w:rPr>
          <w:rFonts w:ascii="STIX" w:eastAsia="Times New Roman" w:hAnsi="STIX"/>
          <w:sz w:val="20"/>
          <w:szCs w:val="24"/>
        </w:rPr>
      </w:pPr>
    </w:p>
    <w:p w:rsidR="00E27681" w:rsidRPr="00E27681" w:rsidRDefault="00E27681" w:rsidP="00E27681">
      <w:pPr>
        <w:spacing w:after="0" w:line="240" w:lineRule="auto"/>
        <w:rPr>
          <w:rFonts w:ascii="STIX" w:eastAsia="Times New Roman" w:hAnsi="STIX"/>
          <w:sz w:val="20"/>
          <w:szCs w:val="24"/>
        </w:rPr>
      </w:pPr>
      <w:r w:rsidRPr="00E27681">
        <w:rPr>
          <w:rFonts w:ascii="STIX" w:eastAsia="Times New Roman" w:hAnsi="STIX"/>
          <w:sz w:val="20"/>
          <w:szCs w:val="24"/>
        </w:rPr>
        <w:t>Forward eliminate</w:t>
      </w:r>
    </w:p>
    <w:p w:rsidR="00E27681" w:rsidRPr="00E27681" w:rsidRDefault="00E27681" w:rsidP="00E27681">
      <w:pPr>
        <w:spacing w:after="0" w:line="240" w:lineRule="auto"/>
        <w:rPr>
          <w:rFonts w:ascii="STIX" w:eastAsia="Times New Roman" w:hAnsi="STIX"/>
          <w:sz w:val="20"/>
          <w:szCs w:val="24"/>
        </w:rPr>
      </w:pPr>
    </w:p>
    <w:p w:rsidR="00E27681" w:rsidRPr="00E27681" w:rsidRDefault="00E27681" w:rsidP="00E27681">
      <w:pPr>
        <w:spacing w:after="0" w:line="240" w:lineRule="auto"/>
        <w:rPr>
          <w:rFonts w:ascii="STIX" w:eastAsia="Times New Roman" w:hAnsi="STIX"/>
          <w:sz w:val="20"/>
          <w:szCs w:val="24"/>
        </w:rPr>
      </w:pPr>
      <w:r w:rsidRPr="00E27681">
        <w:rPr>
          <w:rFonts w:ascii="STIX" w:eastAsia="Times New Roman" w:hAnsi="STIX"/>
          <w:i/>
          <w:sz w:val="20"/>
          <w:szCs w:val="24"/>
        </w:rPr>
        <w:t>f</w:t>
      </w:r>
      <w:r w:rsidRPr="00E27681">
        <w:rPr>
          <w:rFonts w:ascii="STIX" w:eastAsia="Times New Roman" w:hAnsi="STIX"/>
          <w:sz w:val="20"/>
          <w:szCs w:val="24"/>
          <w:vertAlign w:val="subscript"/>
        </w:rPr>
        <w:t>21</w:t>
      </w:r>
      <w:r w:rsidRPr="00E27681">
        <w:rPr>
          <w:rFonts w:ascii="STIX" w:eastAsia="Times New Roman" w:hAnsi="STIX"/>
          <w:sz w:val="20"/>
          <w:szCs w:val="24"/>
        </w:rPr>
        <w:t xml:space="preserve"> </w:t>
      </w:r>
      <w:r w:rsidRPr="00E27681">
        <w:rPr>
          <w:rFonts w:ascii="Courier New" w:eastAsia="Times New Roman" w:hAnsi="Courier New"/>
          <w:sz w:val="20"/>
          <w:szCs w:val="24"/>
        </w:rPr>
        <w:t>=</w:t>
      </w:r>
      <w:r w:rsidRPr="00E27681">
        <w:rPr>
          <w:rFonts w:ascii="STIX" w:eastAsia="Times New Roman" w:hAnsi="STIX"/>
          <w:sz w:val="20"/>
          <w:szCs w:val="24"/>
        </w:rPr>
        <w:t xml:space="preserve"> 2</w:t>
      </w:r>
      <w:r w:rsidRPr="00E27681">
        <w:rPr>
          <w:rFonts w:ascii="Courier New" w:eastAsia="Times New Roman" w:hAnsi="Courier New"/>
          <w:sz w:val="20"/>
          <w:szCs w:val="24"/>
        </w:rPr>
        <w:t>/(-</w:t>
      </w:r>
      <w:r w:rsidRPr="00E27681">
        <w:rPr>
          <w:rFonts w:ascii="STIX" w:eastAsia="Times New Roman" w:hAnsi="STIX"/>
          <w:sz w:val="20"/>
          <w:szCs w:val="24"/>
        </w:rPr>
        <w:t>8</w:t>
      </w:r>
      <w:r w:rsidRPr="00E27681">
        <w:rPr>
          <w:rFonts w:ascii="Courier New" w:eastAsia="Times New Roman" w:hAnsi="Courier New"/>
          <w:sz w:val="20"/>
          <w:szCs w:val="24"/>
        </w:rPr>
        <w:t>)</w:t>
      </w:r>
      <w:r w:rsidRPr="00E27681">
        <w:rPr>
          <w:rFonts w:ascii="STIX" w:eastAsia="Times New Roman" w:hAnsi="STIX"/>
          <w:sz w:val="20"/>
          <w:szCs w:val="24"/>
        </w:rPr>
        <w:t xml:space="preserve"> </w:t>
      </w:r>
      <w:r w:rsidRPr="00E27681">
        <w:rPr>
          <w:rFonts w:ascii="Courier New" w:eastAsia="Times New Roman" w:hAnsi="Courier New"/>
          <w:sz w:val="20"/>
          <w:szCs w:val="24"/>
        </w:rPr>
        <w:t>=</w:t>
      </w:r>
      <w:r w:rsidRPr="00E27681">
        <w:rPr>
          <w:rFonts w:ascii="STIX" w:eastAsia="Times New Roman" w:hAnsi="STIX"/>
          <w:sz w:val="20"/>
          <w:szCs w:val="24"/>
        </w:rPr>
        <w:t xml:space="preserve">  </w:t>
      </w:r>
      <w:r w:rsidRPr="00E27681">
        <w:rPr>
          <w:rFonts w:ascii="Courier New" w:eastAsia="Times New Roman" w:hAnsi="Courier New"/>
          <w:sz w:val="20"/>
          <w:szCs w:val="24"/>
        </w:rPr>
        <w:t>-</w:t>
      </w:r>
      <w:r w:rsidRPr="00E27681">
        <w:rPr>
          <w:rFonts w:ascii="STIX" w:eastAsia="Times New Roman" w:hAnsi="STIX"/>
          <w:sz w:val="20"/>
          <w:szCs w:val="24"/>
        </w:rPr>
        <w:t>0.25</w:t>
      </w:r>
      <w:r w:rsidRPr="00E27681">
        <w:rPr>
          <w:rFonts w:ascii="STIX" w:eastAsia="Times New Roman" w:hAnsi="STIX"/>
          <w:sz w:val="20"/>
          <w:szCs w:val="24"/>
        </w:rPr>
        <w:tab/>
      </w:r>
      <w:r w:rsidRPr="00E27681">
        <w:rPr>
          <w:rFonts w:ascii="STIX" w:eastAsia="Times New Roman" w:hAnsi="STIX"/>
          <w:sz w:val="20"/>
          <w:szCs w:val="24"/>
        </w:rPr>
        <w:tab/>
      </w:r>
      <w:r w:rsidRPr="00E27681">
        <w:rPr>
          <w:rFonts w:ascii="STIX" w:eastAsia="Times New Roman" w:hAnsi="STIX"/>
          <w:i/>
          <w:sz w:val="20"/>
          <w:szCs w:val="24"/>
        </w:rPr>
        <w:t>f</w:t>
      </w:r>
      <w:r w:rsidRPr="00E27681">
        <w:rPr>
          <w:rFonts w:ascii="STIX" w:eastAsia="Times New Roman" w:hAnsi="STIX"/>
          <w:sz w:val="20"/>
          <w:szCs w:val="24"/>
          <w:vertAlign w:val="subscript"/>
        </w:rPr>
        <w:t>31</w:t>
      </w:r>
      <w:r w:rsidRPr="00E27681">
        <w:rPr>
          <w:rFonts w:ascii="STIX" w:eastAsia="Times New Roman" w:hAnsi="STIX"/>
          <w:sz w:val="20"/>
          <w:szCs w:val="24"/>
        </w:rPr>
        <w:t xml:space="preserve"> </w:t>
      </w:r>
      <w:r w:rsidRPr="00E27681">
        <w:rPr>
          <w:rFonts w:ascii="Courier New" w:eastAsia="Times New Roman" w:hAnsi="Courier New"/>
          <w:sz w:val="20"/>
          <w:szCs w:val="24"/>
        </w:rPr>
        <w:t>=</w:t>
      </w:r>
      <w:r w:rsidRPr="00E27681">
        <w:rPr>
          <w:rFonts w:ascii="STIX" w:eastAsia="Times New Roman" w:hAnsi="STIX"/>
          <w:sz w:val="20"/>
          <w:szCs w:val="24"/>
        </w:rPr>
        <w:t xml:space="preserve"> </w:t>
      </w:r>
      <w:r w:rsidRPr="00E27681">
        <w:rPr>
          <w:rFonts w:ascii="Courier New" w:eastAsia="Times New Roman" w:hAnsi="Courier New"/>
          <w:sz w:val="20"/>
          <w:szCs w:val="24"/>
        </w:rPr>
        <w:t>-</w:t>
      </w:r>
      <w:r w:rsidRPr="00E27681">
        <w:rPr>
          <w:rFonts w:ascii="STIX" w:eastAsia="Times New Roman" w:hAnsi="STIX"/>
          <w:sz w:val="20"/>
          <w:szCs w:val="24"/>
        </w:rPr>
        <w:t>3</w:t>
      </w:r>
      <w:r w:rsidRPr="00E27681">
        <w:rPr>
          <w:rFonts w:ascii="Courier New" w:eastAsia="Times New Roman" w:hAnsi="Courier New"/>
          <w:sz w:val="20"/>
          <w:szCs w:val="24"/>
        </w:rPr>
        <w:t>/(-</w:t>
      </w:r>
      <w:r w:rsidRPr="00E27681">
        <w:rPr>
          <w:rFonts w:ascii="STIX" w:eastAsia="Times New Roman" w:hAnsi="STIX"/>
          <w:sz w:val="20"/>
          <w:szCs w:val="24"/>
        </w:rPr>
        <w:t>8</w:t>
      </w:r>
      <w:r w:rsidRPr="00E27681">
        <w:rPr>
          <w:rFonts w:ascii="Courier New" w:eastAsia="Times New Roman" w:hAnsi="Courier New"/>
          <w:sz w:val="20"/>
          <w:szCs w:val="24"/>
        </w:rPr>
        <w:t>)</w:t>
      </w:r>
      <w:r w:rsidRPr="00E27681">
        <w:rPr>
          <w:rFonts w:ascii="STIX" w:eastAsia="Times New Roman" w:hAnsi="STIX"/>
          <w:sz w:val="20"/>
          <w:szCs w:val="24"/>
        </w:rPr>
        <w:t xml:space="preserve"> </w:t>
      </w:r>
      <w:r w:rsidRPr="00E27681">
        <w:rPr>
          <w:rFonts w:ascii="Courier New" w:eastAsia="Times New Roman" w:hAnsi="Courier New"/>
          <w:sz w:val="20"/>
          <w:szCs w:val="24"/>
        </w:rPr>
        <w:t>=</w:t>
      </w:r>
      <w:r w:rsidRPr="00E27681">
        <w:rPr>
          <w:rFonts w:ascii="STIX" w:eastAsia="Times New Roman" w:hAnsi="STIX"/>
          <w:sz w:val="20"/>
          <w:szCs w:val="24"/>
        </w:rPr>
        <w:t xml:space="preserve"> 0.375</w:t>
      </w:r>
      <w:r w:rsidRPr="00E27681">
        <w:rPr>
          <w:rFonts w:ascii="STIX" w:eastAsia="Times New Roman" w:hAnsi="STIX"/>
          <w:sz w:val="20"/>
          <w:szCs w:val="24"/>
        </w:rPr>
        <w:tab/>
      </w:r>
    </w:p>
    <w:p w:rsidR="00E27681" w:rsidRPr="00E27681" w:rsidRDefault="00E27681" w:rsidP="00E27681">
      <w:pPr>
        <w:spacing w:after="0" w:line="240" w:lineRule="auto"/>
        <w:rPr>
          <w:rFonts w:ascii="STIX" w:eastAsia="Times New Roman" w:hAnsi="STIX"/>
          <w:sz w:val="20"/>
          <w:szCs w:val="24"/>
        </w:rPr>
      </w:pPr>
      <w:r w:rsidRPr="00E27681">
        <w:rPr>
          <w:rFonts w:ascii="STIX" w:eastAsia="Times New Roman" w:hAnsi="STIX"/>
          <w:sz w:val="20"/>
          <w:szCs w:val="24"/>
        </w:rPr>
        <w:tab/>
      </w:r>
    </w:p>
    <w:p w:rsidR="00E27681" w:rsidRPr="00E27681" w:rsidRDefault="00E27681" w:rsidP="00E27681">
      <w:pPr>
        <w:spacing w:after="0" w:line="240" w:lineRule="auto"/>
        <w:rPr>
          <w:rFonts w:ascii="STIX" w:eastAsia="Times New Roman" w:hAnsi="STIX"/>
          <w:sz w:val="20"/>
          <w:szCs w:val="24"/>
        </w:rPr>
      </w:pPr>
      <w:r w:rsidRPr="00E27681">
        <w:rPr>
          <w:rFonts w:ascii="Times New Roman" w:eastAsia="Times New Roman" w:hAnsi="Times New Roman"/>
          <w:position w:val="-54"/>
          <w:szCs w:val="24"/>
        </w:rPr>
        <w:object w:dxaOrig="2720" w:dyaOrig="1200">
          <v:shape id="_x0000_i10090" type="#_x0000_t75" style="width:135.75pt;height:60pt" o:ole="">
            <v:imagedata r:id="rId10" o:title=""/>
          </v:shape>
          <o:OLEObject Type="Embed" ProgID="Equation.DSMT4" ShapeID="_x0000_i10090" DrawAspect="Content" ObjectID="_1552392658" r:id="rId11"/>
        </w:object>
      </w:r>
    </w:p>
    <w:p w:rsidR="00E27681" w:rsidRPr="00E27681" w:rsidRDefault="00E27681" w:rsidP="00E27681">
      <w:pPr>
        <w:spacing w:after="0" w:line="240" w:lineRule="auto"/>
        <w:rPr>
          <w:rFonts w:ascii="STIX" w:eastAsia="Times New Roman" w:hAnsi="STIX"/>
          <w:sz w:val="20"/>
          <w:szCs w:val="24"/>
        </w:rPr>
      </w:pPr>
    </w:p>
    <w:p w:rsidR="00E27681" w:rsidRPr="00E27681" w:rsidRDefault="00E27681" w:rsidP="00E27681">
      <w:pPr>
        <w:spacing w:after="0" w:line="240" w:lineRule="auto"/>
        <w:rPr>
          <w:rFonts w:ascii="STIX" w:eastAsia="Times New Roman" w:hAnsi="STIX"/>
          <w:sz w:val="20"/>
          <w:szCs w:val="24"/>
        </w:rPr>
      </w:pPr>
      <w:r w:rsidRPr="00E27681">
        <w:rPr>
          <w:rFonts w:ascii="STIX" w:eastAsia="Times New Roman" w:hAnsi="STIX"/>
          <w:sz w:val="20"/>
          <w:szCs w:val="24"/>
        </w:rPr>
        <w:t>Forward eliminate</w:t>
      </w:r>
    </w:p>
    <w:p w:rsidR="00E27681" w:rsidRPr="00E27681" w:rsidRDefault="00E27681" w:rsidP="00E27681">
      <w:pPr>
        <w:spacing w:after="0" w:line="240" w:lineRule="auto"/>
        <w:rPr>
          <w:rFonts w:ascii="STIX" w:eastAsia="Times New Roman" w:hAnsi="STIX"/>
          <w:sz w:val="20"/>
          <w:szCs w:val="24"/>
        </w:rPr>
      </w:pPr>
    </w:p>
    <w:p w:rsidR="00E27681" w:rsidRPr="00E27681" w:rsidRDefault="00E27681" w:rsidP="00E27681">
      <w:pPr>
        <w:spacing w:after="0" w:line="240" w:lineRule="auto"/>
        <w:rPr>
          <w:rFonts w:ascii="STIX" w:eastAsia="Times New Roman" w:hAnsi="STIX"/>
          <w:sz w:val="20"/>
          <w:szCs w:val="24"/>
        </w:rPr>
      </w:pPr>
      <w:r w:rsidRPr="00E27681">
        <w:rPr>
          <w:rFonts w:ascii="STIX" w:eastAsia="Times New Roman" w:hAnsi="STIX"/>
          <w:i/>
          <w:sz w:val="20"/>
          <w:szCs w:val="24"/>
        </w:rPr>
        <w:t>f</w:t>
      </w:r>
      <w:r w:rsidRPr="00E27681">
        <w:rPr>
          <w:rFonts w:ascii="STIX" w:eastAsia="Times New Roman" w:hAnsi="STIX"/>
          <w:sz w:val="20"/>
          <w:szCs w:val="24"/>
          <w:vertAlign w:val="subscript"/>
        </w:rPr>
        <w:t>32</w:t>
      </w:r>
      <w:r w:rsidRPr="00E27681">
        <w:rPr>
          <w:rFonts w:ascii="STIX" w:eastAsia="Times New Roman" w:hAnsi="STIX"/>
          <w:sz w:val="20"/>
          <w:szCs w:val="24"/>
        </w:rPr>
        <w:t xml:space="preserve"> </w:t>
      </w:r>
      <w:r w:rsidRPr="00E27681">
        <w:rPr>
          <w:rFonts w:ascii="Courier New" w:eastAsia="Times New Roman" w:hAnsi="Courier New"/>
          <w:sz w:val="20"/>
          <w:szCs w:val="24"/>
        </w:rPr>
        <w:t>=</w:t>
      </w:r>
      <w:r w:rsidRPr="00E27681">
        <w:rPr>
          <w:rFonts w:ascii="STIX" w:eastAsia="Times New Roman" w:hAnsi="STIX"/>
          <w:sz w:val="20"/>
          <w:szCs w:val="24"/>
        </w:rPr>
        <w:t xml:space="preserve"> </w:t>
      </w:r>
      <w:r w:rsidRPr="00E27681">
        <w:rPr>
          <w:rFonts w:ascii="Courier New" w:eastAsia="Times New Roman" w:hAnsi="Courier New"/>
          <w:sz w:val="20"/>
          <w:szCs w:val="24"/>
        </w:rPr>
        <w:t>-</w:t>
      </w:r>
      <w:r w:rsidRPr="00E27681">
        <w:rPr>
          <w:rFonts w:ascii="STIX" w:eastAsia="Times New Roman" w:hAnsi="STIX"/>
          <w:sz w:val="20"/>
          <w:szCs w:val="24"/>
        </w:rPr>
        <w:t>1.375</w:t>
      </w:r>
      <w:r w:rsidRPr="00E27681">
        <w:rPr>
          <w:rFonts w:ascii="Courier New" w:eastAsia="Times New Roman" w:hAnsi="Courier New"/>
          <w:sz w:val="20"/>
          <w:szCs w:val="24"/>
        </w:rPr>
        <w:t>/(-</w:t>
      </w:r>
      <w:r w:rsidRPr="00E27681">
        <w:rPr>
          <w:rFonts w:ascii="STIX" w:eastAsia="Times New Roman" w:hAnsi="STIX"/>
          <w:sz w:val="20"/>
          <w:szCs w:val="24"/>
        </w:rPr>
        <w:t>5.75</w:t>
      </w:r>
      <w:r w:rsidRPr="00E27681">
        <w:rPr>
          <w:rFonts w:ascii="Courier New" w:eastAsia="Times New Roman" w:hAnsi="Courier New"/>
          <w:sz w:val="20"/>
          <w:szCs w:val="24"/>
        </w:rPr>
        <w:t>)</w:t>
      </w:r>
      <w:r w:rsidRPr="00E27681">
        <w:rPr>
          <w:rFonts w:ascii="STIX" w:eastAsia="Times New Roman" w:hAnsi="STIX"/>
          <w:sz w:val="20"/>
          <w:szCs w:val="24"/>
        </w:rPr>
        <w:t xml:space="preserve"> </w:t>
      </w:r>
      <w:r w:rsidRPr="00E27681">
        <w:rPr>
          <w:rFonts w:ascii="Courier New" w:eastAsia="Times New Roman" w:hAnsi="Courier New"/>
          <w:sz w:val="20"/>
          <w:szCs w:val="24"/>
        </w:rPr>
        <w:t>=</w:t>
      </w:r>
      <w:r w:rsidRPr="00E27681">
        <w:rPr>
          <w:rFonts w:ascii="STIX" w:eastAsia="Times New Roman" w:hAnsi="STIX"/>
          <w:sz w:val="20"/>
          <w:szCs w:val="24"/>
        </w:rPr>
        <w:t xml:space="preserve"> 0.23913</w:t>
      </w:r>
    </w:p>
    <w:p w:rsidR="00E27681" w:rsidRPr="00E27681" w:rsidRDefault="00E27681" w:rsidP="00E27681">
      <w:pPr>
        <w:spacing w:after="0" w:line="240" w:lineRule="auto"/>
        <w:rPr>
          <w:rFonts w:ascii="STIX" w:eastAsia="Times New Roman" w:hAnsi="STIX"/>
          <w:sz w:val="20"/>
          <w:szCs w:val="24"/>
        </w:rPr>
      </w:pPr>
    </w:p>
    <w:p w:rsidR="00E27681" w:rsidRPr="00E27681" w:rsidRDefault="00E27681" w:rsidP="00E27681">
      <w:pPr>
        <w:spacing w:after="0" w:line="240" w:lineRule="auto"/>
        <w:rPr>
          <w:rFonts w:ascii="STIX" w:eastAsia="Times New Roman" w:hAnsi="STIX"/>
          <w:sz w:val="20"/>
          <w:szCs w:val="24"/>
        </w:rPr>
      </w:pPr>
      <w:r w:rsidRPr="00E27681">
        <w:rPr>
          <w:rFonts w:ascii="Times New Roman" w:eastAsia="Times New Roman" w:hAnsi="Times New Roman"/>
          <w:position w:val="-54"/>
          <w:szCs w:val="24"/>
        </w:rPr>
        <w:object w:dxaOrig="2960" w:dyaOrig="1200">
          <v:shape id="_x0000_i10091" type="#_x0000_t75" style="width:147.75pt;height:60pt" o:ole="">
            <v:imagedata r:id="rId12" o:title=""/>
          </v:shape>
          <o:OLEObject Type="Embed" ProgID="Equation.DSMT4" ShapeID="_x0000_i10091" DrawAspect="Content" ObjectID="_1552392659" r:id="rId13"/>
        </w:object>
      </w:r>
    </w:p>
    <w:p w:rsidR="00E27681" w:rsidRPr="00E27681" w:rsidRDefault="00E27681" w:rsidP="00E27681">
      <w:pPr>
        <w:spacing w:after="0" w:line="240" w:lineRule="auto"/>
        <w:rPr>
          <w:rFonts w:ascii="STIX" w:eastAsia="Times New Roman" w:hAnsi="STIX"/>
          <w:sz w:val="20"/>
          <w:szCs w:val="24"/>
        </w:rPr>
      </w:pPr>
    </w:p>
    <w:p w:rsidR="00E27681" w:rsidRPr="00E27681" w:rsidRDefault="00E27681" w:rsidP="00E27681">
      <w:pPr>
        <w:spacing w:after="0" w:line="240" w:lineRule="auto"/>
        <w:rPr>
          <w:rFonts w:ascii="STIX" w:eastAsia="Times New Roman" w:hAnsi="STIX"/>
          <w:sz w:val="20"/>
          <w:szCs w:val="24"/>
        </w:rPr>
      </w:pPr>
      <w:r w:rsidRPr="00E27681">
        <w:rPr>
          <w:rFonts w:ascii="STIX" w:eastAsia="Times New Roman" w:hAnsi="STIX"/>
          <w:sz w:val="20"/>
          <w:szCs w:val="24"/>
        </w:rPr>
        <w:t xml:space="preserve">Therefore, the </w:t>
      </w:r>
      <w:r w:rsidRPr="00E27681">
        <w:rPr>
          <w:rFonts w:ascii="STIX" w:eastAsia="Times New Roman" w:hAnsi="STIX"/>
          <w:i/>
          <w:sz w:val="20"/>
          <w:szCs w:val="24"/>
        </w:rPr>
        <w:t>LU</w:t>
      </w:r>
      <w:r w:rsidRPr="00E27681">
        <w:rPr>
          <w:rFonts w:ascii="STIX" w:eastAsia="Times New Roman" w:hAnsi="STIX"/>
          <w:sz w:val="20"/>
          <w:szCs w:val="24"/>
        </w:rPr>
        <w:t xml:space="preserve"> decomposition is</w:t>
      </w:r>
    </w:p>
    <w:p w:rsidR="00E27681" w:rsidRPr="00E27681" w:rsidRDefault="00E27681" w:rsidP="00E27681">
      <w:pPr>
        <w:spacing w:after="0" w:line="240" w:lineRule="auto"/>
        <w:rPr>
          <w:rFonts w:ascii="STIX" w:eastAsia="Times New Roman" w:hAnsi="STIX"/>
          <w:sz w:val="20"/>
          <w:szCs w:val="24"/>
        </w:rPr>
      </w:pPr>
    </w:p>
    <w:p w:rsidR="00E27681" w:rsidRPr="00E27681" w:rsidRDefault="00E27681" w:rsidP="00E27681">
      <w:pPr>
        <w:spacing w:after="0" w:line="240" w:lineRule="auto"/>
        <w:rPr>
          <w:rFonts w:ascii="STIX" w:eastAsia="Times New Roman" w:hAnsi="STIX"/>
          <w:sz w:val="20"/>
          <w:szCs w:val="24"/>
        </w:rPr>
      </w:pPr>
      <w:r w:rsidRPr="00E27681">
        <w:rPr>
          <w:rFonts w:ascii="Times New Roman" w:eastAsia="Times New Roman" w:hAnsi="Times New Roman"/>
          <w:position w:val="-54"/>
          <w:szCs w:val="24"/>
        </w:rPr>
        <w:object w:dxaOrig="5440" w:dyaOrig="1200">
          <v:shape id="_x0000_i10092" type="#_x0000_t75" style="width:272.25pt;height:60pt" o:ole="">
            <v:imagedata r:id="rId14" o:title=""/>
          </v:shape>
          <o:OLEObject Type="Embed" ProgID="Equation.DSMT4" ShapeID="_x0000_i10092" DrawAspect="Content" ObjectID="_1552392660" r:id="rId15"/>
        </w:object>
      </w:r>
    </w:p>
    <w:p w:rsidR="00E27681" w:rsidRPr="00E27681" w:rsidRDefault="00E27681" w:rsidP="00E27681">
      <w:pPr>
        <w:spacing w:after="0" w:line="240" w:lineRule="auto"/>
        <w:rPr>
          <w:rFonts w:ascii="STIX" w:eastAsia="Times New Roman" w:hAnsi="STIX"/>
          <w:sz w:val="20"/>
          <w:szCs w:val="24"/>
        </w:rPr>
      </w:pPr>
    </w:p>
    <w:p w:rsidR="00E27681" w:rsidRDefault="00E27681" w:rsidP="00E27681">
      <w:pPr>
        <w:tabs>
          <w:tab w:val="left" w:pos="2592"/>
        </w:tabs>
        <w:spacing w:after="0" w:line="240" w:lineRule="auto"/>
        <w:rPr>
          <w:rFonts w:ascii="STIX" w:hAnsi="STIX" w:cs="STIX"/>
          <w:i/>
          <w:sz w:val="20"/>
          <w:szCs w:val="20"/>
        </w:rPr>
      </w:pPr>
    </w:p>
    <w:p w:rsidR="00E27681" w:rsidRDefault="00E27681" w:rsidP="00E27681">
      <w:pPr>
        <w:tabs>
          <w:tab w:val="left" w:pos="2592"/>
        </w:tabs>
        <w:spacing w:after="0" w:line="240" w:lineRule="auto"/>
        <w:rPr>
          <w:rFonts w:ascii="STIX" w:hAnsi="STIX" w:cs="STIX"/>
          <w:i/>
          <w:sz w:val="20"/>
          <w:szCs w:val="20"/>
        </w:rPr>
      </w:pPr>
    </w:p>
    <w:p w:rsidR="00E27681" w:rsidRDefault="00E27681" w:rsidP="00E27681">
      <w:pPr>
        <w:tabs>
          <w:tab w:val="left" w:pos="2592"/>
        </w:tabs>
        <w:spacing w:after="0" w:line="240" w:lineRule="auto"/>
        <w:rPr>
          <w:rFonts w:ascii="STIX" w:hAnsi="STIX" w:cs="STIX"/>
          <w:i/>
          <w:sz w:val="20"/>
          <w:szCs w:val="20"/>
        </w:rPr>
      </w:pPr>
    </w:p>
    <w:p w:rsidR="00E27681" w:rsidRDefault="00E27681" w:rsidP="00E27681">
      <w:pPr>
        <w:tabs>
          <w:tab w:val="left" w:pos="2592"/>
        </w:tabs>
        <w:spacing w:after="0" w:line="240" w:lineRule="auto"/>
        <w:rPr>
          <w:rFonts w:ascii="STIX" w:hAnsi="STIX" w:cs="STIX"/>
          <w:i/>
          <w:sz w:val="20"/>
          <w:szCs w:val="20"/>
        </w:rPr>
        <w:sectPr w:rsidR="00E27681" w:rsidSect="002C1C68">
          <w:footerReference w:type="default" r:id="rId1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E27681" w:rsidRPr="00E27681" w:rsidRDefault="00E27681" w:rsidP="00E27681">
      <w:pPr>
        <w:tabs>
          <w:tab w:val="left" w:pos="2592"/>
        </w:tabs>
        <w:spacing w:after="0" w:line="240" w:lineRule="auto"/>
        <w:rPr>
          <w:rFonts w:ascii="STIX" w:eastAsia="Times New Roman" w:hAnsi="STIX"/>
          <w:sz w:val="20"/>
          <w:szCs w:val="24"/>
        </w:rPr>
      </w:pPr>
      <w:r w:rsidRPr="00E27681">
        <w:rPr>
          <w:rFonts w:ascii="STIX" w:eastAsia="Times New Roman" w:hAnsi="STIX"/>
          <w:sz w:val="20"/>
          <w:szCs w:val="24"/>
        </w:rPr>
        <w:t>The first column of the matrix inverse can be determined by performing the forward-substitution solution procedure with a unit vector (with 1 in the first row) as the right-hand-side vector. Thus, the lower-triangular system, can be set up as,</w:t>
      </w:r>
    </w:p>
    <w:p w:rsidR="00E27681" w:rsidRPr="00E27681" w:rsidRDefault="00E27681" w:rsidP="00E27681">
      <w:pPr>
        <w:tabs>
          <w:tab w:val="left" w:pos="2592"/>
        </w:tabs>
        <w:spacing w:after="0" w:line="240" w:lineRule="auto"/>
        <w:rPr>
          <w:rFonts w:ascii="STIX" w:eastAsia="Times New Roman" w:hAnsi="STIX"/>
          <w:sz w:val="20"/>
          <w:szCs w:val="24"/>
        </w:rPr>
      </w:pPr>
    </w:p>
    <w:p w:rsidR="00E27681" w:rsidRPr="00E27681" w:rsidRDefault="00E27681" w:rsidP="00E27681">
      <w:pPr>
        <w:tabs>
          <w:tab w:val="left" w:pos="2592"/>
        </w:tabs>
        <w:spacing w:after="0" w:line="240" w:lineRule="auto"/>
        <w:rPr>
          <w:rFonts w:ascii="STIX" w:eastAsia="Times New Roman" w:hAnsi="STIX"/>
          <w:sz w:val="20"/>
          <w:szCs w:val="24"/>
        </w:rPr>
      </w:pPr>
      <w:r w:rsidRPr="00E27681">
        <w:rPr>
          <w:rFonts w:ascii="Times New Roman" w:eastAsia="Times New Roman" w:hAnsi="Times New Roman"/>
          <w:position w:val="-54"/>
          <w:szCs w:val="24"/>
        </w:rPr>
        <w:object w:dxaOrig="3280" w:dyaOrig="1200">
          <v:shape id="_x0000_i10093" type="#_x0000_t75" style="width:164.25pt;height:60pt" o:ole="">
            <v:imagedata r:id="rId17" o:title=""/>
          </v:shape>
          <o:OLEObject Type="Embed" ProgID="Equation.DSMT4" ShapeID="_x0000_i10093" DrawAspect="Content" ObjectID="_1552392661" r:id="rId18"/>
        </w:object>
      </w:r>
    </w:p>
    <w:p w:rsidR="00E27681" w:rsidRPr="00E27681" w:rsidRDefault="00E27681" w:rsidP="00E27681">
      <w:pPr>
        <w:tabs>
          <w:tab w:val="left" w:pos="2592"/>
        </w:tabs>
        <w:spacing w:after="0" w:line="240" w:lineRule="auto"/>
        <w:rPr>
          <w:rFonts w:ascii="STIX" w:eastAsia="Times New Roman" w:hAnsi="STIX"/>
          <w:sz w:val="20"/>
          <w:szCs w:val="24"/>
        </w:rPr>
      </w:pPr>
    </w:p>
    <w:p w:rsidR="00E27681" w:rsidRPr="00E27681" w:rsidRDefault="00E27681" w:rsidP="00E27681">
      <w:pPr>
        <w:tabs>
          <w:tab w:val="left" w:pos="2592"/>
        </w:tabs>
        <w:spacing w:after="0" w:line="240" w:lineRule="auto"/>
        <w:rPr>
          <w:rFonts w:ascii="STIX" w:eastAsia="Times New Roman" w:hAnsi="STIX"/>
          <w:sz w:val="20"/>
          <w:szCs w:val="24"/>
        </w:rPr>
      </w:pPr>
      <w:r w:rsidRPr="00E27681">
        <w:rPr>
          <w:rFonts w:ascii="STIX" w:eastAsia="Times New Roman" w:hAnsi="STIX"/>
          <w:sz w:val="20"/>
          <w:szCs w:val="24"/>
        </w:rPr>
        <w:t xml:space="preserve">and solved with forward substitution for </w:t>
      </w:r>
      <w:r w:rsidRPr="00E27681">
        <w:rPr>
          <w:rFonts w:ascii="Courier New" w:eastAsia="Times New Roman" w:hAnsi="Courier New"/>
          <w:sz w:val="20"/>
          <w:szCs w:val="24"/>
        </w:rPr>
        <w:t>{</w:t>
      </w:r>
      <w:r w:rsidRPr="00E27681">
        <w:rPr>
          <w:rFonts w:ascii="STIX" w:eastAsia="Times New Roman" w:hAnsi="STIX"/>
          <w:i/>
          <w:iCs/>
          <w:sz w:val="20"/>
          <w:szCs w:val="24"/>
        </w:rPr>
        <w:t>d</w:t>
      </w:r>
      <w:r w:rsidRPr="00E27681">
        <w:rPr>
          <w:rFonts w:ascii="Courier New" w:eastAsia="Times New Roman" w:hAnsi="Courier New"/>
          <w:sz w:val="20"/>
          <w:szCs w:val="24"/>
        </w:rPr>
        <w:t>}</w:t>
      </w:r>
      <w:r w:rsidRPr="00E27681">
        <w:rPr>
          <w:rFonts w:ascii="STIX" w:eastAsia="Times New Roman" w:hAnsi="STIX"/>
          <w:i/>
          <w:sz w:val="20"/>
          <w:szCs w:val="24"/>
          <w:vertAlign w:val="superscript"/>
        </w:rPr>
        <w:t>T</w:t>
      </w:r>
      <w:r w:rsidRPr="00E27681">
        <w:rPr>
          <w:rFonts w:ascii="STIX" w:eastAsia="Times New Roman" w:hAnsi="STIX"/>
          <w:sz w:val="20"/>
          <w:szCs w:val="24"/>
        </w:rPr>
        <w:t xml:space="preserve"> </w:t>
      </w:r>
      <w:r w:rsidRPr="00E27681">
        <w:rPr>
          <w:rFonts w:ascii="Courier New" w:eastAsia="Times New Roman" w:hAnsi="Courier New"/>
          <w:sz w:val="20"/>
          <w:szCs w:val="24"/>
        </w:rPr>
        <w:t>=</w:t>
      </w:r>
      <w:r w:rsidRPr="00E27681">
        <w:rPr>
          <w:rFonts w:ascii="STIX" w:eastAsia="Times New Roman" w:hAnsi="STIX"/>
          <w:sz w:val="20"/>
          <w:szCs w:val="24"/>
        </w:rPr>
        <w:t xml:space="preserve"> </w:t>
      </w:r>
      <w:r w:rsidRPr="00E27681">
        <w:rPr>
          <w:rFonts w:ascii="Courier New" w:eastAsia="Times New Roman" w:hAnsi="Courier New"/>
          <w:sz w:val="20"/>
          <w:szCs w:val="24"/>
        </w:rPr>
        <w:t>[</w:t>
      </w:r>
      <w:r w:rsidRPr="00E27681">
        <w:rPr>
          <w:rFonts w:ascii="STIX" w:eastAsia="Times New Roman" w:hAnsi="STIX"/>
          <w:sz w:val="20"/>
          <w:szCs w:val="24"/>
        </w:rPr>
        <w:t>1 0.25</w:t>
      </w:r>
      <w:r w:rsidRPr="00E27681">
        <w:rPr>
          <w:rFonts w:ascii="Courier New" w:eastAsia="Times New Roman" w:hAnsi="Courier New"/>
          <w:sz w:val="20"/>
          <w:szCs w:val="24"/>
        </w:rPr>
        <w:t xml:space="preserve"> -</w:t>
      </w:r>
      <w:r w:rsidRPr="00E27681">
        <w:rPr>
          <w:rFonts w:ascii="STIX" w:eastAsia="Times New Roman" w:hAnsi="STIX"/>
          <w:sz w:val="20"/>
          <w:szCs w:val="24"/>
        </w:rPr>
        <w:t>0.434783</w:t>
      </w:r>
      <w:r w:rsidRPr="00E27681">
        <w:rPr>
          <w:rFonts w:ascii="Courier New" w:eastAsia="Times New Roman" w:hAnsi="Courier New"/>
          <w:sz w:val="20"/>
          <w:szCs w:val="24"/>
        </w:rPr>
        <w:t>]</w:t>
      </w:r>
      <w:r w:rsidRPr="00E27681">
        <w:rPr>
          <w:rFonts w:ascii="STIX" w:eastAsia="Times New Roman" w:hAnsi="STIX"/>
          <w:sz w:val="20"/>
          <w:szCs w:val="24"/>
        </w:rPr>
        <w:t>. This vector can then be used as the right-hand side of the upper triangular system,</w:t>
      </w:r>
    </w:p>
    <w:p w:rsidR="00E27681" w:rsidRPr="00E27681" w:rsidRDefault="00E27681" w:rsidP="00E27681">
      <w:pPr>
        <w:tabs>
          <w:tab w:val="left" w:pos="2592"/>
        </w:tabs>
        <w:spacing w:after="0" w:line="240" w:lineRule="auto"/>
        <w:rPr>
          <w:rFonts w:ascii="STIX" w:eastAsia="Times New Roman" w:hAnsi="STIX"/>
          <w:sz w:val="20"/>
          <w:szCs w:val="24"/>
        </w:rPr>
      </w:pPr>
    </w:p>
    <w:p w:rsidR="00E27681" w:rsidRPr="00E27681" w:rsidRDefault="00E27681" w:rsidP="00E27681">
      <w:pPr>
        <w:tabs>
          <w:tab w:val="left" w:pos="2592"/>
        </w:tabs>
        <w:spacing w:after="0" w:line="240" w:lineRule="auto"/>
        <w:rPr>
          <w:rFonts w:ascii="STIX" w:eastAsia="Times New Roman" w:hAnsi="STIX"/>
          <w:sz w:val="20"/>
          <w:szCs w:val="24"/>
        </w:rPr>
      </w:pPr>
      <w:r w:rsidRPr="00E27681">
        <w:rPr>
          <w:rFonts w:ascii="Times New Roman" w:eastAsia="Times New Roman" w:hAnsi="Times New Roman"/>
          <w:position w:val="-54"/>
          <w:szCs w:val="24"/>
        </w:rPr>
        <w:object w:dxaOrig="4440" w:dyaOrig="1200">
          <v:shape id="_x0000_i10094" type="#_x0000_t75" style="width:222pt;height:60pt" o:ole="">
            <v:imagedata r:id="rId19" o:title=""/>
          </v:shape>
          <o:OLEObject Type="Embed" ProgID="Equation.DSMT4" ShapeID="_x0000_i10094" DrawAspect="Content" ObjectID="_1552392662" r:id="rId20"/>
        </w:object>
      </w:r>
    </w:p>
    <w:p w:rsidR="00E27681" w:rsidRPr="00E27681" w:rsidRDefault="00E27681" w:rsidP="00E27681">
      <w:pPr>
        <w:tabs>
          <w:tab w:val="left" w:pos="2592"/>
        </w:tabs>
        <w:spacing w:after="0" w:line="240" w:lineRule="auto"/>
        <w:rPr>
          <w:rFonts w:ascii="STIX" w:eastAsia="Times New Roman" w:hAnsi="STIX"/>
          <w:sz w:val="20"/>
          <w:szCs w:val="24"/>
        </w:rPr>
      </w:pPr>
    </w:p>
    <w:p w:rsidR="00E27681" w:rsidRPr="00E27681" w:rsidRDefault="00E27681" w:rsidP="00E27681">
      <w:pPr>
        <w:tabs>
          <w:tab w:val="left" w:pos="2592"/>
        </w:tabs>
        <w:spacing w:after="0" w:line="240" w:lineRule="auto"/>
        <w:rPr>
          <w:rFonts w:ascii="STIX" w:eastAsia="Times New Roman" w:hAnsi="STIX"/>
          <w:sz w:val="20"/>
          <w:szCs w:val="24"/>
        </w:rPr>
      </w:pPr>
      <w:r w:rsidRPr="00E27681">
        <w:rPr>
          <w:rFonts w:ascii="STIX" w:eastAsia="Times New Roman" w:hAnsi="STIX"/>
          <w:sz w:val="20"/>
          <w:szCs w:val="24"/>
        </w:rPr>
        <w:t>which can be solved by back substitution for the first column of the matrix inverse,</w:t>
      </w:r>
    </w:p>
    <w:p w:rsidR="00E27681" w:rsidRPr="00E27681" w:rsidRDefault="00E27681" w:rsidP="00E27681">
      <w:pPr>
        <w:tabs>
          <w:tab w:val="left" w:pos="2592"/>
        </w:tabs>
        <w:spacing w:after="0" w:line="240" w:lineRule="auto"/>
        <w:rPr>
          <w:rFonts w:ascii="STIX" w:eastAsia="Times New Roman" w:hAnsi="STIX"/>
          <w:sz w:val="20"/>
          <w:szCs w:val="24"/>
        </w:rPr>
      </w:pPr>
    </w:p>
    <w:p w:rsidR="00E27681" w:rsidRPr="00E27681" w:rsidRDefault="00E27681" w:rsidP="00E27681">
      <w:pPr>
        <w:tabs>
          <w:tab w:val="left" w:pos="2592"/>
        </w:tabs>
        <w:spacing w:after="0" w:line="240" w:lineRule="auto"/>
        <w:rPr>
          <w:rFonts w:ascii="STIX" w:eastAsia="Times New Roman" w:hAnsi="STIX"/>
          <w:sz w:val="20"/>
          <w:szCs w:val="24"/>
        </w:rPr>
      </w:pPr>
      <w:r w:rsidRPr="00E27681">
        <w:rPr>
          <w:rFonts w:ascii="Times New Roman" w:eastAsia="Times New Roman" w:hAnsi="Times New Roman"/>
          <w:position w:val="-54"/>
          <w:szCs w:val="24"/>
        </w:rPr>
        <w:object w:dxaOrig="2880" w:dyaOrig="1200">
          <v:shape id="_x0000_i10095" type="#_x0000_t75" style="width:2in;height:60pt" o:ole="">
            <v:imagedata r:id="rId21" o:title=""/>
          </v:shape>
          <o:OLEObject Type="Embed" ProgID="Equation.DSMT4" ShapeID="_x0000_i10095" DrawAspect="Content" ObjectID="_1552392663" r:id="rId22"/>
        </w:object>
      </w:r>
    </w:p>
    <w:p w:rsidR="00E27681" w:rsidRPr="00E27681" w:rsidRDefault="00E27681" w:rsidP="00E27681">
      <w:pPr>
        <w:tabs>
          <w:tab w:val="left" w:pos="2592"/>
        </w:tabs>
        <w:spacing w:after="0" w:line="240" w:lineRule="auto"/>
        <w:rPr>
          <w:rFonts w:ascii="STIX" w:eastAsia="Times New Roman" w:hAnsi="STIX"/>
          <w:sz w:val="20"/>
          <w:szCs w:val="24"/>
        </w:rPr>
      </w:pPr>
    </w:p>
    <w:p w:rsidR="00E27681" w:rsidRPr="00E27681" w:rsidRDefault="00E27681" w:rsidP="00E27681">
      <w:pPr>
        <w:tabs>
          <w:tab w:val="left" w:pos="2592"/>
        </w:tabs>
        <w:spacing w:after="0" w:line="240" w:lineRule="auto"/>
        <w:rPr>
          <w:rFonts w:ascii="STIX" w:eastAsia="Times New Roman" w:hAnsi="STIX"/>
          <w:sz w:val="20"/>
          <w:szCs w:val="24"/>
        </w:rPr>
      </w:pPr>
      <w:r w:rsidRPr="00E27681">
        <w:rPr>
          <w:rFonts w:ascii="STIX" w:eastAsia="Times New Roman" w:hAnsi="STIX"/>
          <w:sz w:val="20"/>
          <w:szCs w:val="24"/>
        </w:rPr>
        <w:t>To determine the second column, Eq. (9.8) is formulated as</w:t>
      </w:r>
    </w:p>
    <w:p w:rsidR="00E27681" w:rsidRPr="00E27681" w:rsidRDefault="00E27681" w:rsidP="00E27681">
      <w:pPr>
        <w:tabs>
          <w:tab w:val="left" w:pos="2592"/>
        </w:tabs>
        <w:spacing w:after="0" w:line="240" w:lineRule="auto"/>
        <w:rPr>
          <w:rFonts w:ascii="STIX" w:eastAsia="Times New Roman" w:hAnsi="STIX"/>
          <w:sz w:val="20"/>
          <w:szCs w:val="24"/>
        </w:rPr>
      </w:pPr>
    </w:p>
    <w:p w:rsidR="00E27681" w:rsidRPr="00E27681" w:rsidRDefault="00E27681" w:rsidP="00E27681">
      <w:pPr>
        <w:tabs>
          <w:tab w:val="left" w:pos="2592"/>
        </w:tabs>
        <w:spacing w:after="0" w:line="240" w:lineRule="auto"/>
        <w:rPr>
          <w:rFonts w:ascii="STIX" w:eastAsia="Times New Roman" w:hAnsi="STIX"/>
          <w:sz w:val="20"/>
          <w:szCs w:val="24"/>
        </w:rPr>
      </w:pPr>
      <w:r w:rsidRPr="00E27681">
        <w:rPr>
          <w:rFonts w:ascii="Times New Roman" w:eastAsia="Times New Roman" w:hAnsi="Times New Roman"/>
          <w:position w:val="-54"/>
          <w:szCs w:val="24"/>
        </w:rPr>
        <w:object w:dxaOrig="3280" w:dyaOrig="1200">
          <v:shape id="_x0000_i10096" type="#_x0000_t75" style="width:164.25pt;height:60pt" o:ole="">
            <v:imagedata r:id="rId23" o:title=""/>
          </v:shape>
          <o:OLEObject Type="Embed" ProgID="Equation.DSMT4" ShapeID="_x0000_i10096" DrawAspect="Content" ObjectID="_1552392664" r:id="rId24"/>
        </w:object>
      </w:r>
    </w:p>
    <w:p w:rsidR="00E27681" w:rsidRPr="00E27681" w:rsidRDefault="00E27681" w:rsidP="00E27681">
      <w:pPr>
        <w:tabs>
          <w:tab w:val="left" w:pos="2592"/>
        </w:tabs>
        <w:spacing w:after="0" w:line="240" w:lineRule="auto"/>
        <w:rPr>
          <w:rFonts w:ascii="STIX" w:eastAsia="Times New Roman" w:hAnsi="STIX"/>
          <w:sz w:val="20"/>
          <w:szCs w:val="24"/>
        </w:rPr>
      </w:pPr>
    </w:p>
    <w:p w:rsidR="00E27681" w:rsidRPr="00E27681" w:rsidRDefault="00E27681" w:rsidP="00E27681">
      <w:pPr>
        <w:tabs>
          <w:tab w:val="left" w:pos="2592"/>
        </w:tabs>
        <w:spacing w:after="0" w:line="240" w:lineRule="auto"/>
        <w:rPr>
          <w:rFonts w:ascii="STIX" w:eastAsia="Times New Roman" w:hAnsi="STIX"/>
          <w:sz w:val="20"/>
          <w:szCs w:val="24"/>
        </w:rPr>
      </w:pPr>
      <w:r w:rsidRPr="00E27681">
        <w:rPr>
          <w:rFonts w:ascii="STIX" w:eastAsia="Times New Roman" w:hAnsi="STIX"/>
          <w:sz w:val="20"/>
          <w:szCs w:val="24"/>
        </w:rPr>
        <w:t xml:space="preserve">This can be solved with forward substitution for </w:t>
      </w:r>
      <w:r w:rsidRPr="00E27681">
        <w:rPr>
          <w:rFonts w:ascii="Courier New" w:eastAsia="Times New Roman" w:hAnsi="Courier New"/>
          <w:sz w:val="20"/>
          <w:szCs w:val="24"/>
        </w:rPr>
        <w:t>{</w:t>
      </w:r>
      <w:r w:rsidRPr="00E27681">
        <w:rPr>
          <w:rFonts w:ascii="STIX" w:eastAsia="Times New Roman" w:hAnsi="STIX"/>
          <w:i/>
          <w:iCs/>
          <w:sz w:val="20"/>
          <w:szCs w:val="24"/>
        </w:rPr>
        <w:t>d</w:t>
      </w:r>
      <w:r w:rsidRPr="00E27681">
        <w:rPr>
          <w:rFonts w:ascii="Courier New" w:eastAsia="Times New Roman" w:hAnsi="Courier New"/>
          <w:sz w:val="20"/>
          <w:szCs w:val="24"/>
        </w:rPr>
        <w:t>}</w:t>
      </w:r>
      <w:r w:rsidRPr="00E27681">
        <w:rPr>
          <w:rFonts w:ascii="STIX" w:eastAsia="Times New Roman" w:hAnsi="STIX"/>
          <w:i/>
          <w:sz w:val="20"/>
          <w:szCs w:val="24"/>
          <w:vertAlign w:val="superscript"/>
        </w:rPr>
        <w:t>T</w:t>
      </w:r>
      <w:r w:rsidRPr="00E27681">
        <w:rPr>
          <w:rFonts w:ascii="STIX" w:eastAsia="Times New Roman" w:hAnsi="STIX"/>
          <w:sz w:val="20"/>
          <w:szCs w:val="24"/>
        </w:rPr>
        <w:t xml:space="preserve"> </w:t>
      </w:r>
      <w:r w:rsidRPr="00E27681">
        <w:rPr>
          <w:rFonts w:ascii="Courier New" w:eastAsia="Times New Roman" w:hAnsi="Courier New"/>
          <w:sz w:val="20"/>
          <w:szCs w:val="24"/>
        </w:rPr>
        <w:t>=</w:t>
      </w:r>
      <w:r w:rsidRPr="00E27681">
        <w:rPr>
          <w:rFonts w:ascii="STIX" w:eastAsia="Times New Roman" w:hAnsi="STIX"/>
          <w:sz w:val="20"/>
          <w:szCs w:val="24"/>
        </w:rPr>
        <w:t xml:space="preserve"> </w:t>
      </w:r>
      <w:r w:rsidRPr="00E27681">
        <w:rPr>
          <w:rFonts w:ascii="Courier New" w:eastAsia="Times New Roman" w:hAnsi="Courier New"/>
          <w:sz w:val="20"/>
          <w:szCs w:val="24"/>
        </w:rPr>
        <w:t>[</w:t>
      </w:r>
      <w:r w:rsidRPr="00E27681">
        <w:rPr>
          <w:rFonts w:ascii="STIX" w:eastAsia="Times New Roman" w:hAnsi="STIX"/>
          <w:sz w:val="20"/>
          <w:szCs w:val="24"/>
        </w:rPr>
        <w:t xml:space="preserve">0 1 </w:t>
      </w:r>
      <w:r w:rsidRPr="00E27681">
        <w:rPr>
          <w:rFonts w:ascii="Courier New" w:eastAsia="Times New Roman" w:hAnsi="Courier New"/>
          <w:sz w:val="20"/>
          <w:szCs w:val="24"/>
        </w:rPr>
        <w:t>-</w:t>
      </w:r>
      <w:r w:rsidRPr="00E27681">
        <w:rPr>
          <w:rFonts w:ascii="STIX" w:eastAsia="Times New Roman" w:hAnsi="STIX"/>
          <w:sz w:val="20"/>
          <w:szCs w:val="24"/>
        </w:rPr>
        <w:t>0.23913</w:t>
      </w:r>
      <w:r w:rsidRPr="00E27681">
        <w:rPr>
          <w:rFonts w:ascii="Courier New" w:eastAsia="Times New Roman" w:hAnsi="Courier New"/>
          <w:sz w:val="20"/>
          <w:szCs w:val="24"/>
        </w:rPr>
        <w:t>]</w:t>
      </w:r>
      <w:r w:rsidRPr="00E27681">
        <w:rPr>
          <w:rFonts w:ascii="STIX" w:eastAsia="Times New Roman" w:hAnsi="STIX"/>
          <w:sz w:val="20"/>
          <w:szCs w:val="24"/>
        </w:rPr>
        <w:t xml:space="preserve">, and the results are used with </w:t>
      </w:r>
      <w:r w:rsidRPr="00E27681">
        <w:rPr>
          <w:rFonts w:ascii="Courier New" w:eastAsia="Times New Roman" w:hAnsi="Courier New"/>
          <w:sz w:val="20"/>
          <w:szCs w:val="24"/>
        </w:rPr>
        <w:t>[</w:t>
      </w:r>
      <w:r w:rsidRPr="00E27681">
        <w:rPr>
          <w:rFonts w:ascii="STIX" w:eastAsia="Times New Roman" w:hAnsi="STIX"/>
          <w:i/>
          <w:sz w:val="20"/>
          <w:szCs w:val="24"/>
        </w:rPr>
        <w:t>U</w:t>
      </w:r>
      <w:r w:rsidRPr="00E27681">
        <w:rPr>
          <w:rFonts w:ascii="Courier New" w:eastAsia="Times New Roman" w:hAnsi="Courier New"/>
          <w:sz w:val="20"/>
          <w:szCs w:val="24"/>
        </w:rPr>
        <w:t>]</w:t>
      </w:r>
      <w:r w:rsidRPr="00E27681">
        <w:rPr>
          <w:rFonts w:ascii="STIX" w:eastAsia="Times New Roman" w:hAnsi="STIX"/>
          <w:sz w:val="20"/>
          <w:szCs w:val="24"/>
        </w:rPr>
        <w:t xml:space="preserve"> to determine </w:t>
      </w:r>
      <w:r w:rsidRPr="00E27681">
        <w:rPr>
          <w:rFonts w:ascii="Courier New" w:eastAsia="Times New Roman" w:hAnsi="Courier New"/>
          <w:sz w:val="20"/>
          <w:szCs w:val="24"/>
        </w:rPr>
        <w:t>{</w:t>
      </w:r>
      <w:r w:rsidRPr="00E27681">
        <w:rPr>
          <w:rFonts w:ascii="STIX" w:eastAsia="Times New Roman" w:hAnsi="STIX"/>
          <w:i/>
          <w:iCs/>
          <w:sz w:val="20"/>
          <w:szCs w:val="24"/>
        </w:rPr>
        <w:t>x</w:t>
      </w:r>
      <w:r w:rsidRPr="00E27681">
        <w:rPr>
          <w:rFonts w:ascii="Courier New" w:eastAsia="Times New Roman" w:hAnsi="Courier New"/>
          <w:sz w:val="20"/>
          <w:szCs w:val="24"/>
        </w:rPr>
        <w:t>}</w:t>
      </w:r>
      <w:r w:rsidRPr="00E27681">
        <w:rPr>
          <w:rFonts w:ascii="STIX" w:eastAsia="Times New Roman" w:hAnsi="STIX"/>
          <w:sz w:val="20"/>
          <w:szCs w:val="24"/>
        </w:rPr>
        <w:t xml:space="preserve"> by back substitution to generate the second column of the matrix inverse,</w:t>
      </w:r>
    </w:p>
    <w:p w:rsidR="00E27681" w:rsidRPr="00E27681" w:rsidRDefault="00E27681" w:rsidP="00E27681">
      <w:pPr>
        <w:tabs>
          <w:tab w:val="left" w:pos="2592"/>
        </w:tabs>
        <w:spacing w:after="0" w:line="240" w:lineRule="auto"/>
        <w:rPr>
          <w:rFonts w:ascii="STIX" w:eastAsia="Times New Roman" w:hAnsi="STIX"/>
          <w:sz w:val="20"/>
          <w:szCs w:val="24"/>
        </w:rPr>
      </w:pPr>
    </w:p>
    <w:p w:rsidR="00E27681" w:rsidRPr="00E27681" w:rsidRDefault="00E27681" w:rsidP="00E27681">
      <w:pPr>
        <w:tabs>
          <w:tab w:val="left" w:pos="2592"/>
        </w:tabs>
        <w:spacing w:after="0" w:line="240" w:lineRule="auto"/>
        <w:rPr>
          <w:rFonts w:ascii="STIX" w:eastAsia="Times New Roman" w:hAnsi="STIX"/>
          <w:sz w:val="20"/>
          <w:szCs w:val="24"/>
        </w:rPr>
      </w:pPr>
      <w:r w:rsidRPr="00E27681">
        <w:rPr>
          <w:rFonts w:ascii="Times New Roman" w:eastAsia="Times New Roman" w:hAnsi="Times New Roman"/>
          <w:position w:val="-54"/>
          <w:szCs w:val="24"/>
        </w:rPr>
        <w:object w:dxaOrig="3780" w:dyaOrig="1200">
          <v:shape id="_x0000_i10097" type="#_x0000_t75" style="width:189pt;height:60pt" o:ole="">
            <v:imagedata r:id="rId25" o:title=""/>
          </v:shape>
          <o:OLEObject Type="Embed" ProgID="Equation.DSMT4" ShapeID="_x0000_i10097" DrawAspect="Content" ObjectID="_1552392665" r:id="rId26"/>
        </w:object>
      </w:r>
    </w:p>
    <w:p w:rsidR="00E27681" w:rsidRPr="00E27681" w:rsidRDefault="00E27681" w:rsidP="00E27681">
      <w:pPr>
        <w:tabs>
          <w:tab w:val="left" w:pos="2592"/>
        </w:tabs>
        <w:spacing w:after="0" w:line="240" w:lineRule="auto"/>
        <w:rPr>
          <w:rFonts w:ascii="STIX" w:eastAsia="Times New Roman" w:hAnsi="STIX"/>
          <w:sz w:val="20"/>
          <w:szCs w:val="24"/>
        </w:rPr>
      </w:pPr>
    </w:p>
    <w:p w:rsidR="00E27681" w:rsidRDefault="00E27681" w:rsidP="00E27681">
      <w:pPr>
        <w:tabs>
          <w:tab w:val="left" w:pos="2592"/>
        </w:tabs>
        <w:spacing w:after="0" w:line="240" w:lineRule="auto"/>
        <w:rPr>
          <w:rFonts w:ascii="STIX" w:hAnsi="STIX" w:cs="STIX"/>
          <w:i/>
          <w:sz w:val="20"/>
          <w:szCs w:val="20"/>
        </w:rPr>
      </w:pPr>
    </w:p>
    <w:p w:rsidR="00E27681" w:rsidRDefault="00E27681" w:rsidP="00E27681">
      <w:pPr>
        <w:tabs>
          <w:tab w:val="left" w:pos="2592"/>
        </w:tabs>
        <w:spacing w:after="0" w:line="240" w:lineRule="auto"/>
        <w:rPr>
          <w:rFonts w:ascii="STIX" w:hAnsi="STIX" w:cs="STIX"/>
          <w:i/>
          <w:sz w:val="20"/>
          <w:szCs w:val="20"/>
        </w:rPr>
        <w:sectPr w:rsidR="00E27681"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E27681" w:rsidRPr="00E27681" w:rsidRDefault="00E27681" w:rsidP="00E27681">
      <w:pPr>
        <w:tabs>
          <w:tab w:val="left" w:pos="2592"/>
        </w:tabs>
        <w:spacing w:after="0" w:line="240" w:lineRule="auto"/>
        <w:rPr>
          <w:rFonts w:ascii="STIX" w:eastAsia="Times New Roman" w:hAnsi="STIX"/>
          <w:sz w:val="20"/>
          <w:szCs w:val="24"/>
        </w:rPr>
      </w:pPr>
      <w:r w:rsidRPr="00E27681">
        <w:rPr>
          <w:rFonts w:ascii="STIX" w:eastAsia="Times New Roman" w:hAnsi="STIX"/>
          <w:sz w:val="20"/>
          <w:szCs w:val="24"/>
        </w:rPr>
        <w:t xml:space="preserve">Finally, the same procedures can be implemented with </w:t>
      </w:r>
      <w:r w:rsidRPr="00E27681">
        <w:rPr>
          <w:rFonts w:ascii="Courier New" w:eastAsia="Times New Roman" w:hAnsi="Courier New"/>
          <w:sz w:val="20"/>
          <w:szCs w:val="24"/>
        </w:rPr>
        <w:t>{</w:t>
      </w:r>
      <w:r w:rsidRPr="00E27681">
        <w:rPr>
          <w:rFonts w:ascii="STIX" w:eastAsia="Times New Roman" w:hAnsi="STIX"/>
          <w:i/>
          <w:iCs/>
          <w:sz w:val="20"/>
          <w:szCs w:val="24"/>
        </w:rPr>
        <w:t>b</w:t>
      </w:r>
      <w:r w:rsidRPr="00E27681">
        <w:rPr>
          <w:rFonts w:ascii="Courier New" w:eastAsia="Times New Roman" w:hAnsi="Courier New"/>
          <w:sz w:val="20"/>
          <w:szCs w:val="24"/>
        </w:rPr>
        <w:t>}</w:t>
      </w:r>
      <w:r w:rsidRPr="00E27681">
        <w:rPr>
          <w:rFonts w:ascii="STIX" w:eastAsia="Times New Roman" w:hAnsi="STIX"/>
          <w:sz w:val="20"/>
          <w:szCs w:val="24"/>
          <w:vertAlign w:val="superscript"/>
        </w:rPr>
        <w:t>T</w:t>
      </w:r>
      <w:r w:rsidRPr="00E27681">
        <w:rPr>
          <w:rFonts w:ascii="STIX" w:eastAsia="Times New Roman" w:hAnsi="STIX"/>
          <w:sz w:val="20"/>
          <w:szCs w:val="24"/>
        </w:rPr>
        <w:t xml:space="preserve"> </w:t>
      </w:r>
      <w:r w:rsidRPr="00E27681">
        <w:rPr>
          <w:rFonts w:ascii="Courier New" w:eastAsia="Times New Roman" w:hAnsi="Courier New"/>
          <w:sz w:val="20"/>
          <w:szCs w:val="24"/>
        </w:rPr>
        <w:t>=</w:t>
      </w:r>
      <w:r w:rsidRPr="00E27681">
        <w:rPr>
          <w:rFonts w:ascii="STIX" w:eastAsia="Times New Roman" w:hAnsi="STIX"/>
          <w:sz w:val="20"/>
          <w:szCs w:val="24"/>
        </w:rPr>
        <w:t xml:space="preserve"> </w:t>
      </w:r>
      <w:r w:rsidRPr="00E27681">
        <w:rPr>
          <w:rFonts w:ascii="Courier New" w:eastAsia="Times New Roman" w:hAnsi="Courier New"/>
          <w:sz w:val="20"/>
          <w:szCs w:val="24"/>
        </w:rPr>
        <w:t>[</w:t>
      </w:r>
      <w:r w:rsidRPr="00E27681">
        <w:rPr>
          <w:rFonts w:ascii="STIX" w:eastAsia="Times New Roman" w:hAnsi="STIX"/>
          <w:sz w:val="20"/>
          <w:szCs w:val="24"/>
        </w:rPr>
        <w:t>0 0 1</w:t>
      </w:r>
      <w:r w:rsidRPr="00E27681">
        <w:rPr>
          <w:rFonts w:ascii="Courier New" w:eastAsia="Times New Roman" w:hAnsi="Courier New"/>
          <w:sz w:val="20"/>
          <w:szCs w:val="24"/>
        </w:rPr>
        <w:t>]</w:t>
      </w:r>
      <w:r w:rsidRPr="00E27681">
        <w:rPr>
          <w:rFonts w:ascii="STIX" w:eastAsia="Times New Roman" w:hAnsi="STIX"/>
          <w:sz w:val="20"/>
          <w:szCs w:val="24"/>
        </w:rPr>
        <w:t xml:space="preserve"> to solve for </w:t>
      </w:r>
      <w:r w:rsidRPr="00E27681">
        <w:rPr>
          <w:rFonts w:ascii="Courier New" w:eastAsia="Times New Roman" w:hAnsi="Courier New"/>
          <w:sz w:val="20"/>
          <w:szCs w:val="24"/>
        </w:rPr>
        <w:t>{</w:t>
      </w:r>
      <w:r w:rsidRPr="00E27681">
        <w:rPr>
          <w:rFonts w:ascii="STIX" w:eastAsia="Times New Roman" w:hAnsi="STIX"/>
          <w:i/>
          <w:iCs/>
          <w:sz w:val="20"/>
          <w:szCs w:val="24"/>
        </w:rPr>
        <w:t>d</w:t>
      </w:r>
      <w:r w:rsidRPr="00E27681">
        <w:rPr>
          <w:rFonts w:ascii="Courier New" w:eastAsia="Times New Roman" w:hAnsi="Courier New"/>
          <w:sz w:val="20"/>
          <w:szCs w:val="24"/>
        </w:rPr>
        <w:t>}</w:t>
      </w:r>
      <w:r w:rsidRPr="00E27681">
        <w:rPr>
          <w:rFonts w:ascii="STIX" w:eastAsia="Times New Roman" w:hAnsi="STIX"/>
          <w:i/>
          <w:sz w:val="20"/>
          <w:szCs w:val="24"/>
          <w:vertAlign w:val="superscript"/>
        </w:rPr>
        <w:t>T</w:t>
      </w:r>
      <w:r w:rsidRPr="00E27681">
        <w:rPr>
          <w:rFonts w:ascii="STIX" w:eastAsia="Times New Roman" w:hAnsi="STIX"/>
          <w:sz w:val="20"/>
          <w:szCs w:val="24"/>
        </w:rPr>
        <w:t xml:space="preserve"> </w:t>
      </w:r>
      <w:r w:rsidRPr="00E27681">
        <w:rPr>
          <w:rFonts w:ascii="Courier New" w:eastAsia="Times New Roman" w:hAnsi="Courier New"/>
          <w:sz w:val="20"/>
          <w:szCs w:val="24"/>
        </w:rPr>
        <w:t>=</w:t>
      </w:r>
      <w:r w:rsidRPr="00E27681">
        <w:rPr>
          <w:rFonts w:ascii="STIX" w:eastAsia="Times New Roman" w:hAnsi="STIX"/>
          <w:sz w:val="20"/>
          <w:szCs w:val="24"/>
        </w:rPr>
        <w:t xml:space="preserve"> </w:t>
      </w:r>
      <w:r w:rsidRPr="00E27681">
        <w:rPr>
          <w:rFonts w:ascii="Courier New" w:eastAsia="Times New Roman" w:hAnsi="Courier New"/>
          <w:sz w:val="20"/>
          <w:szCs w:val="24"/>
        </w:rPr>
        <w:t>[</w:t>
      </w:r>
      <w:r w:rsidRPr="00E27681">
        <w:rPr>
          <w:rFonts w:ascii="STIX" w:eastAsia="Times New Roman" w:hAnsi="STIX"/>
          <w:sz w:val="20"/>
          <w:szCs w:val="24"/>
        </w:rPr>
        <w:t>0 0 1</w:t>
      </w:r>
      <w:r w:rsidRPr="00E27681">
        <w:rPr>
          <w:rFonts w:ascii="Courier New" w:eastAsia="Times New Roman" w:hAnsi="Courier New"/>
          <w:sz w:val="20"/>
          <w:szCs w:val="24"/>
        </w:rPr>
        <w:t>]</w:t>
      </w:r>
      <w:r w:rsidRPr="00E27681">
        <w:rPr>
          <w:rFonts w:ascii="STIX" w:eastAsia="Times New Roman" w:hAnsi="STIX"/>
          <w:sz w:val="20"/>
          <w:szCs w:val="24"/>
        </w:rPr>
        <w:t xml:space="preserve">, and the results are used with </w:t>
      </w:r>
      <w:r w:rsidRPr="00E27681">
        <w:rPr>
          <w:rFonts w:ascii="Courier New" w:eastAsia="Times New Roman" w:hAnsi="Courier New"/>
          <w:sz w:val="20"/>
          <w:szCs w:val="24"/>
        </w:rPr>
        <w:t>[</w:t>
      </w:r>
      <w:r w:rsidRPr="00E27681">
        <w:rPr>
          <w:rFonts w:ascii="STIX" w:eastAsia="Times New Roman" w:hAnsi="STIX"/>
          <w:i/>
          <w:sz w:val="20"/>
          <w:szCs w:val="24"/>
        </w:rPr>
        <w:t>U</w:t>
      </w:r>
      <w:r w:rsidRPr="00E27681">
        <w:rPr>
          <w:rFonts w:ascii="Courier New" w:eastAsia="Times New Roman" w:hAnsi="Courier New"/>
          <w:sz w:val="20"/>
          <w:szCs w:val="24"/>
        </w:rPr>
        <w:t>]</w:t>
      </w:r>
      <w:r w:rsidRPr="00E27681">
        <w:rPr>
          <w:rFonts w:ascii="STIX" w:eastAsia="Times New Roman" w:hAnsi="STIX"/>
          <w:sz w:val="20"/>
          <w:szCs w:val="24"/>
        </w:rPr>
        <w:t xml:space="preserve"> to determine </w:t>
      </w:r>
      <w:r w:rsidRPr="00E27681">
        <w:rPr>
          <w:rFonts w:ascii="Courier New" w:eastAsia="Times New Roman" w:hAnsi="Courier New"/>
          <w:sz w:val="20"/>
          <w:szCs w:val="24"/>
        </w:rPr>
        <w:t>{</w:t>
      </w:r>
      <w:r w:rsidRPr="00E27681">
        <w:rPr>
          <w:rFonts w:ascii="STIX" w:eastAsia="Times New Roman" w:hAnsi="STIX"/>
          <w:i/>
          <w:iCs/>
          <w:sz w:val="20"/>
          <w:szCs w:val="24"/>
        </w:rPr>
        <w:t>x</w:t>
      </w:r>
      <w:r w:rsidRPr="00E27681">
        <w:rPr>
          <w:rFonts w:ascii="Courier New" w:eastAsia="Times New Roman" w:hAnsi="Courier New"/>
          <w:sz w:val="20"/>
          <w:szCs w:val="24"/>
        </w:rPr>
        <w:t>}</w:t>
      </w:r>
      <w:r w:rsidRPr="00E27681">
        <w:rPr>
          <w:rFonts w:ascii="STIX" w:eastAsia="Times New Roman" w:hAnsi="STIX"/>
          <w:sz w:val="20"/>
          <w:szCs w:val="24"/>
        </w:rPr>
        <w:t xml:space="preserve"> by back substitution to generate the third column of the matrix inverse,</w:t>
      </w:r>
    </w:p>
    <w:p w:rsidR="00E27681" w:rsidRPr="00E27681" w:rsidRDefault="00E27681" w:rsidP="00E27681">
      <w:pPr>
        <w:tabs>
          <w:tab w:val="left" w:pos="2592"/>
        </w:tabs>
        <w:spacing w:after="0" w:line="240" w:lineRule="auto"/>
        <w:rPr>
          <w:rFonts w:ascii="STIX" w:eastAsia="Times New Roman" w:hAnsi="STIX"/>
          <w:sz w:val="20"/>
          <w:szCs w:val="24"/>
        </w:rPr>
      </w:pPr>
    </w:p>
    <w:p w:rsidR="00E27681" w:rsidRPr="00E27681" w:rsidRDefault="00E27681" w:rsidP="00E27681">
      <w:pPr>
        <w:tabs>
          <w:tab w:val="left" w:pos="2592"/>
        </w:tabs>
        <w:spacing w:after="0" w:line="240" w:lineRule="auto"/>
        <w:rPr>
          <w:rFonts w:ascii="STIX" w:eastAsia="Times New Roman" w:hAnsi="STIX"/>
          <w:sz w:val="20"/>
          <w:szCs w:val="24"/>
        </w:rPr>
      </w:pPr>
      <w:r w:rsidRPr="00E27681">
        <w:rPr>
          <w:rFonts w:ascii="Times New Roman" w:eastAsia="Times New Roman" w:hAnsi="Times New Roman"/>
          <w:position w:val="-54"/>
          <w:szCs w:val="24"/>
        </w:rPr>
        <w:object w:dxaOrig="4700" w:dyaOrig="1200">
          <v:shape id="_x0000_i10098" type="#_x0000_t75" style="width:234.75pt;height:60pt" o:ole="">
            <v:imagedata r:id="rId27" o:title=""/>
          </v:shape>
          <o:OLEObject Type="Embed" ProgID="Equation.DSMT4" ShapeID="_x0000_i10098" DrawAspect="Content" ObjectID="_1552392666" r:id="rId28"/>
        </w:object>
      </w:r>
    </w:p>
    <w:p w:rsidR="00EC1100" w:rsidRPr="00EC1100" w:rsidRDefault="00EC1100" w:rsidP="00E27681">
      <w:pPr>
        <w:spacing w:after="0" w:line="240" w:lineRule="auto"/>
        <w:rPr>
          <w:rFonts w:ascii="STIX" w:eastAsia="Times New Roman" w:hAnsi="STIX"/>
          <w:sz w:val="20"/>
          <w:szCs w:val="24"/>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5F37C-7FA4-4D53-8576-0D7AB4424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230</Words>
  <Characters>1312</Characters>
  <Application>Microsoft Office Word</Application>
  <DocSecurity>0</DocSecurity>
  <Lines>10</Lines>
  <Paragraphs>3</Paragraphs>
  <ScaleCrop>false</ScaleCrop>
  <Company/>
  <LinksUpToDate>false</LinksUpToDate>
  <CharactersWithSpaces>1539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2017-03-30T19:01:00Z</dcterms:created>
  <dcterms:modified xsi:type="dcterms:W3CDTF">2017-03-30T19:01:00Z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