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BA4E8F">
        <w:rPr>
          <w:b/>
          <w:noProof/>
          <w:sz w:val="20"/>
          <w:szCs w:val="20"/>
        </w:rPr>
        <w:t>11.12</w:t>
      </w:r>
    </w:p>
    <w:p w:rsidR="00151105" w:rsidRDefault="00151105" w:rsidP="00BC029E">
      <w:pPr>
        <w:autoSpaceDE w:val="0"/>
        <w:autoSpaceDN w:val="0"/>
        <w:adjustRightInd w:val="0"/>
        <w:spacing w:after="0" w:line="240" w:lineRule="auto"/>
        <w:rPr>
          <w:rFonts w:ascii="STIX" w:eastAsia="Times New Roman" w:hAnsi="STIX"/>
          <w:sz w:val="20"/>
          <w:szCs w:val="24"/>
        </w:rPr>
      </w:pPr>
    </w:p>
    <w:p w:rsidR="00BA4E8F" w:rsidRPr="00BA4E8F" w:rsidRDefault="00BA4E8F" w:rsidP="00BA4E8F">
      <w:pPr>
        <w:spacing w:after="0" w:line="240" w:lineRule="auto"/>
        <w:rPr>
          <w:rFonts w:ascii="STIX" w:eastAsia="Times New Roman" w:hAnsi="STIX"/>
          <w:sz w:val="20"/>
          <w:szCs w:val="24"/>
        </w:rPr>
      </w:pPr>
      <w:r w:rsidRPr="00BA4E8F">
        <w:rPr>
          <w:rFonts w:ascii="STIX" w:eastAsia="Times New Roman" w:hAnsi="STIX"/>
          <w:b/>
          <w:sz w:val="20"/>
          <w:szCs w:val="24"/>
        </w:rPr>
        <w:t>(a)</w:t>
      </w:r>
      <w:r w:rsidRPr="00BA4E8F">
        <w:rPr>
          <w:rFonts w:ascii="STIX" w:eastAsia="Times New Roman" w:hAnsi="STIX"/>
          <w:sz w:val="20"/>
          <w:szCs w:val="24"/>
        </w:rPr>
        <w:t xml:space="preserve"> The solution can be developed using MATLAB,</w:t>
      </w:r>
    </w:p>
    <w:p w:rsidR="00BA4E8F" w:rsidRPr="00BA4E8F" w:rsidRDefault="00BA4E8F" w:rsidP="00BA4E8F">
      <w:pPr>
        <w:spacing w:after="0" w:line="240" w:lineRule="auto"/>
        <w:rPr>
          <w:rFonts w:ascii="STIX" w:eastAsia="Times New Roman" w:hAnsi="STIX"/>
          <w:sz w:val="20"/>
          <w:szCs w:val="24"/>
        </w:rPr>
      </w:pP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&gt;&gt; </w:t>
      </w:r>
      <w:bookmarkStart w:id="0" w:name="OLE_LINK3"/>
      <w:r w:rsidRPr="00BA4E8F">
        <w:rPr>
          <w:rFonts w:ascii="Courier New" w:eastAsia="Times New Roman" w:hAnsi="Courier New" w:cs="Courier New"/>
          <w:sz w:val="18"/>
          <w:szCs w:val="24"/>
        </w:rPr>
        <w:t>A=[13.422 0 0 0;</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-13.422 12.252 0 0;</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0 -12.252 12.377 0;</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0 0 -12.377 11.797];</w:t>
      </w:r>
    </w:p>
    <w:bookmarkEnd w:id="0"/>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&gt;&gt; W=[750.5 300 102 30]';</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&gt;&gt; AI=inv(A)</w:t>
      </w:r>
    </w:p>
    <w:p w:rsidR="00BA4E8F" w:rsidRPr="00BA4E8F" w:rsidRDefault="00BA4E8F" w:rsidP="00BA4E8F">
      <w:pPr>
        <w:spacing w:after="0" w:line="240" w:lineRule="auto"/>
        <w:rPr>
          <w:rFonts w:ascii="Courier New" w:eastAsia="Times New Roman" w:hAnsi="Courier New" w:cs="Courier New"/>
          <w:sz w:val="18"/>
          <w:szCs w:val="24"/>
        </w:rPr>
      </w:pP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AI =</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    0.0745         0         0         0</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    0.0816    0.0816         0         0</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    0.0808    0.0808    0.0808         0</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    0.0848    0.0848    0.0848    0.0848</w:t>
      </w:r>
    </w:p>
    <w:p w:rsidR="00BA4E8F" w:rsidRPr="00BA4E8F" w:rsidRDefault="00BA4E8F" w:rsidP="00BA4E8F">
      <w:pPr>
        <w:spacing w:after="0" w:line="240" w:lineRule="auto"/>
        <w:rPr>
          <w:rFonts w:ascii="Courier New" w:eastAsia="Times New Roman" w:hAnsi="Courier New" w:cs="Courier New"/>
          <w:sz w:val="18"/>
          <w:szCs w:val="24"/>
        </w:rPr>
      </w:pP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&gt;&gt; C=AI*W</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C =</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   55.9157</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   85.7411</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   93.1163</w:t>
      </w:r>
    </w:p>
    <w:p w:rsidR="00BA4E8F" w:rsidRPr="00BA4E8F" w:rsidRDefault="00BA4E8F" w:rsidP="00BA4E8F">
      <w:pPr>
        <w:spacing w:after="0" w:line="240" w:lineRule="auto"/>
        <w:rPr>
          <w:rFonts w:ascii="Courier New" w:eastAsia="Times New Roman" w:hAnsi="Courier New" w:cs="Courier New"/>
          <w:sz w:val="18"/>
          <w:szCs w:val="24"/>
        </w:rPr>
      </w:pPr>
      <w:r w:rsidRPr="00BA4E8F">
        <w:rPr>
          <w:rFonts w:ascii="Courier New" w:eastAsia="Times New Roman" w:hAnsi="Courier New" w:cs="Courier New"/>
          <w:sz w:val="18"/>
          <w:szCs w:val="24"/>
        </w:rPr>
        <w:t xml:space="preserve">  100.2373</w:t>
      </w:r>
    </w:p>
    <w:p w:rsidR="00BA4E8F" w:rsidRPr="00BA4E8F" w:rsidRDefault="00BA4E8F" w:rsidP="00BA4E8F">
      <w:pPr>
        <w:spacing w:after="0" w:line="240" w:lineRule="auto"/>
        <w:rPr>
          <w:rFonts w:ascii="STIX" w:eastAsia="Times New Roman" w:hAnsi="STIX"/>
          <w:sz w:val="20"/>
          <w:szCs w:val="24"/>
        </w:rPr>
      </w:pPr>
    </w:p>
    <w:p w:rsidR="00BA4E8F" w:rsidRPr="00BA4E8F" w:rsidRDefault="00BA4E8F" w:rsidP="00BA4E8F">
      <w:pPr>
        <w:spacing w:after="0" w:line="240" w:lineRule="auto"/>
        <w:rPr>
          <w:rFonts w:ascii="STIX" w:eastAsia="Times New Roman" w:hAnsi="STIX"/>
          <w:sz w:val="20"/>
          <w:szCs w:val="24"/>
        </w:rPr>
      </w:pPr>
      <w:r w:rsidRPr="00BA4E8F">
        <w:rPr>
          <w:rFonts w:ascii="STIX" w:eastAsia="Times New Roman" w:hAnsi="STIX"/>
          <w:b/>
          <w:sz w:val="20"/>
          <w:szCs w:val="24"/>
        </w:rPr>
        <w:t>(b)</w:t>
      </w:r>
      <w:r w:rsidRPr="00BA4E8F">
        <w:rPr>
          <w:rFonts w:ascii="STIX" w:eastAsia="Times New Roman" w:hAnsi="STIX"/>
          <w:sz w:val="20"/>
          <w:szCs w:val="24"/>
        </w:rPr>
        <w:t xml:space="preserve"> The element of the matrix that relates the concentration of Havasu (lake 4) to the loading of Powell (lake 1) is </w:t>
      </w:r>
      <w:r w:rsidRPr="00BA4E8F">
        <w:rPr>
          <w:rFonts w:ascii="STIX" w:eastAsia="Times New Roman" w:hAnsi="STIX"/>
          <w:position w:val="-12"/>
          <w:sz w:val="20"/>
          <w:szCs w:val="24"/>
        </w:rPr>
        <w:object w:dxaOrig="1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2" type="#_x0000_t75" style="width:78pt;height:20.25pt" o:ole="">
            <v:imagedata r:id="rId8" o:title=""/>
          </v:shape>
          <o:OLEObject Type="Embed" ProgID="Equation.DSMT4" ShapeID="_x0000_i10312" DrawAspect="Content" ObjectID="_1552393011" r:id="rId9"/>
        </w:object>
      </w:r>
      <w:r w:rsidRPr="00BA4E8F">
        <w:rPr>
          <w:rFonts w:ascii="STIX" w:eastAsia="Times New Roman" w:hAnsi="STIX"/>
          <w:sz w:val="20"/>
          <w:szCs w:val="24"/>
        </w:rPr>
        <w:t xml:space="preserve"> This value can be used to compute how much the loading to Lake Powell must be reduced in order for the chloride concentration of Lake Havasu to be 75 as</w:t>
      </w:r>
    </w:p>
    <w:p w:rsidR="00BA4E8F" w:rsidRPr="00BA4E8F" w:rsidRDefault="00BA4E8F" w:rsidP="00BA4E8F">
      <w:pPr>
        <w:spacing w:after="0" w:line="240" w:lineRule="auto"/>
        <w:rPr>
          <w:rFonts w:ascii="STIX" w:eastAsia="Times New Roman" w:hAnsi="STIX"/>
          <w:sz w:val="20"/>
          <w:szCs w:val="24"/>
        </w:rPr>
      </w:pPr>
    </w:p>
    <w:p w:rsidR="00BA4E8F" w:rsidRPr="00BA4E8F" w:rsidRDefault="00BA4E8F" w:rsidP="00BA4E8F">
      <w:pPr>
        <w:spacing w:after="0" w:line="240" w:lineRule="auto"/>
        <w:rPr>
          <w:rFonts w:ascii="STIX" w:eastAsia="Times New Roman" w:hAnsi="STIX"/>
          <w:sz w:val="20"/>
          <w:szCs w:val="24"/>
        </w:rPr>
      </w:pPr>
      <w:r w:rsidRPr="00BA4E8F">
        <w:rPr>
          <w:rFonts w:ascii="Times New Roman" w:eastAsia="Times New Roman" w:hAnsi="Times New Roman"/>
          <w:position w:val="-32"/>
          <w:szCs w:val="24"/>
        </w:rPr>
        <w:object w:dxaOrig="3760" w:dyaOrig="720">
          <v:shape id="_x0000_i10313" type="#_x0000_t75" style="width:188.25pt;height:36pt" o:ole="">
            <v:imagedata r:id="rId10" o:title=""/>
          </v:shape>
          <o:OLEObject Type="Embed" ProgID="Equation.DSMT4" ShapeID="_x0000_i10313" DrawAspect="Content" ObjectID="_1552393012" r:id="rId11"/>
        </w:object>
      </w:r>
    </w:p>
    <w:p w:rsidR="00BA4E8F" w:rsidRPr="00BA4E8F" w:rsidRDefault="00BA4E8F" w:rsidP="00BA4E8F">
      <w:pPr>
        <w:spacing w:after="0" w:line="240" w:lineRule="auto"/>
        <w:rPr>
          <w:rFonts w:ascii="STIX" w:eastAsia="Times New Roman" w:hAnsi="STIX"/>
          <w:sz w:val="20"/>
          <w:szCs w:val="24"/>
        </w:rPr>
      </w:pPr>
    </w:p>
    <w:p w:rsidR="00BA4E8F" w:rsidRPr="00BA4E8F" w:rsidRDefault="00BA4E8F" w:rsidP="00BA4E8F">
      <w:pPr>
        <w:spacing w:after="0" w:line="240" w:lineRule="auto"/>
        <w:rPr>
          <w:rFonts w:ascii="STIX" w:eastAsia="Times New Roman" w:hAnsi="STIX"/>
          <w:sz w:val="20"/>
          <w:szCs w:val="24"/>
        </w:rPr>
      </w:pPr>
      <w:r w:rsidRPr="00BA4E8F">
        <w:rPr>
          <w:rFonts w:ascii="STIX" w:eastAsia="Times New Roman" w:hAnsi="STIX"/>
          <w:b/>
          <w:sz w:val="20"/>
          <w:szCs w:val="24"/>
        </w:rPr>
        <w:t>(c)</w:t>
      </w:r>
      <w:r w:rsidRPr="00BA4E8F">
        <w:rPr>
          <w:rFonts w:ascii="STIX" w:eastAsia="Times New Roman" w:hAnsi="STIX"/>
          <w:sz w:val="20"/>
          <w:szCs w:val="24"/>
        </w:rPr>
        <w:t xml:space="preserve"> First, normalize the matrix to give</w:t>
      </w:r>
    </w:p>
    <w:p w:rsidR="00BA4E8F" w:rsidRPr="00BA4E8F" w:rsidRDefault="00BA4E8F" w:rsidP="00BA4E8F">
      <w:pPr>
        <w:spacing w:after="0" w:line="240" w:lineRule="auto"/>
        <w:rPr>
          <w:rFonts w:ascii="STIX" w:eastAsia="Times New Roman" w:hAnsi="STIX"/>
          <w:sz w:val="20"/>
          <w:szCs w:val="24"/>
        </w:rPr>
      </w:pPr>
    </w:p>
    <w:p w:rsidR="00BA4E8F" w:rsidRPr="00BA4E8F" w:rsidRDefault="00BA4E8F" w:rsidP="00BA4E8F">
      <w:pPr>
        <w:spacing w:after="0" w:line="240" w:lineRule="auto"/>
        <w:rPr>
          <w:rFonts w:ascii="STIX" w:eastAsia="Times New Roman" w:hAnsi="STIX"/>
          <w:sz w:val="20"/>
          <w:szCs w:val="24"/>
        </w:rPr>
      </w:pPr>
      <w:r w:rsidRPr="00BA4E8F">
        <w:rPr>
          <w:rFonts w:ascii="Times New Roman" w:eastAsia="Times New Roman" w:hAnsi="Times New Roman"/>
          <w:position w:val="-70"/>
          <w:szCs w:val="24"/>
        </w:rPr>
        <w:object w:dxaOrig="3560" w:dyaOrig="1520">
          <v:shape id="_x0000_i10314" type="#_x0000_t75" style="width:177.75pt;height:75.75pt" o:ole="">
            <v:imagedata r:id="rId12" o:title=""/>
          </v:shape>
          <o:OLEObject Type="Embed" ProgID="Equation.DSMT4" ShapeID="_x0000_i10314" DrawAspect="Content" ObjectID="_1552393013" r:id="rId13"/>
        </w:object>
      </w:r>
    </w:p>
    <w:p w:rsidR="00BA4E8F" w:rsidRPr="00BA4E8F" w:rsidRDefault="00BA4E8F" w:rsidP="00BA4E8F">
      <w:pPr>
        <w:spacing w:after="0" w:line="240" w:lineRule="auto"/>
        <w:rPr>
          <w:rFonts w:ascii="STIX" w:eastAsia="Times New Roman" w:hAnsi="STIX"/>
          <w:sz w:val="20"/>
          <w:szCs w:val="24"/>
        </w:rPr>
      </w:pPr>
    </w:p>
    <w:p w:rsidR="00BA4E8F" w:rsidRDefault="00BA4E8F" w:rsidP="00BA4E8F">
      <w:pPr>
        <w:spacing w:after="0" w:line="240" w:lineRule="auto"/>
        <w:rPr>
          <w:rFonts w:ascii="STIX" w:hAnsi="STIX" w:cs="STIX"/>
          <w:i/>
          <w:sz w:val="20"/>
          <w:szCs w:val="20"/>
        </w:rPr>
      </w:pPr>
    </w:p>
    <w:p w:rsidR="00BA4E8F" w:rsidRDefault="00BA4E8F" w:rsidP="00BA4E8F">
      <w:pPr>
        <w:spacing w:after="0" w:line="240" w:lineRule="auto"/>
        <w:rPr>
          <w:rFonts w:ascii="STIX" w:hAnsi="STIX" w:cs="STIX"/>
          <w:i/>
          <w:sz w:val="20"/>
          <w:szCs w:val="20"/>
        </w:rPr>
      </w:pPr>
    </w:p>
    <w:p w:rsidR="00BA4E8F" w:rsidRDefault="00BA4E8F" w:rsidP="00BA4E8F">
      <w:pPr>
        <w:spacing w:after="0" w:line="240" w:lineRule="auto"/>
        <w:rPr>
          <w:rFonts w:ascii="STIX" w:hAnsi="STIX" w:cs="STIX"/>
          <w:i/>
          <w:sz w:val="20"/>
          <w:szCs w:val="20"/>
        </w:rPr>
      </w:pPr>
    </w:p>
    <w:p w:rsidR="00BA4E8F" w:rsidRDefault="00BA4E8F" w:rsidP="00BA4E8F">
      <w:pPr>
        <w:spacing w:after="0" w:line="240" w:lineRule="auto"/>
        <w:rPr>
          <w:rFonts w:ascii="STIX" w:hAnsi="STIX" w:cs="STIX"/>
          <w:i/>
          <w:sz w:val="20"/>
          <w:szCs w:val="20"/>
        </w:rPr>
      </w:pPr>
    </w:p>
    <w:p w:rsidR="00BA4E8F" w:rsidRDefault="00BA4E8F" w:rsidP="00BA4E8F">
      <w:pPr>
        <w:spacing w:after="0" w:line="240" w:lineRule="auto"/>
        <w:rPr>
          <w:rFonts w:ascii="STIX" w:hAnsi="STIX" w:cs="STIX"/>
          <w:i/>
          <w:sz w:val="20"/>
          <w:szCs w:val="20"/>
        </w:rPr>
        <w:sectPr w:rsidR="00BA4E8F"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A4E8F" w:rsidRPr="00BA4E8F" w:rsidRDefault="00BA4E8F" w:rsidP="00BA4E8F">
      <w:pPr>
        <w:spacing w:after="0" w:line="240" w:lineRule="auto"/>
        <w:rPr>
          <w:rFonts w:ascii="STIX" w:eastAsia="Times New Roman" w:hAnsi="STIX"/>
          <w:sz w:val="20"/>
          <w:szCs w:val="24"/>
        </w:rPr>
      </w:pPr>
      <w:r w:rsidRPr="00BA4E8F">
        <w:rPr>
          <w:rFonts w:ascii="STIX" w:eastAsia="Times New Roman" w:hAnsi="STIX"/>
          <w:sz w:val="20"/>
          <w:szCs w:val="24"/>
        </w:rPr>
        <w:t>The column-sum norm for this matrix is 2. The inverse of the matrix can be computed as</w:t>
      </w:r>
    </w:p>
    <w:p w:rsidR="00BA4E8F" w:rsidRPr="00BA4E8F" w:rsidRDefault="00BA4E8F" w:rsidP="00BA4E8F">
      <w:pPr>
        <w:spacing w:after="0" w:line="240" w:lineRule="auto"/>
        <w:rPr>
          <w:rFonts w:ascii="STIX" w:eastAsia="Times New Roman" w:hAnsi="STIX"/>
          <w:sz w:val="20"/>
          <w:szCs w:val="24"/>
        </w:rPr>
      </w:pPr>
    </w:p>
    <w:p w:rsidR="00BA4E8F" w:rsidRPr="00BA4E8F" w:rsidRDefault="00BA4E8F" w:rsidP="00BA4E8F">
      <w:pPr>
        <w:spacing w:after="0" w:line="240" w:lineRule="auto"/>
        <w:rPr>
          <w:rFonts w:ascii="STIX" w:eastAsia="Times New Roman" w:hAnsi="STIX"/>
          <w:sz w:val="20"/>
          <w:szCs w:val="24"/>
        </w:rPr>
      </w:pPr>
      <w:r w:rsidRPr="00BA4E8F">
        <w:rPr>
          <w:rFonts w:ascii="Times New Roman" w:eastAsia="Times New Roman" w:hAnsi="Times New Roman"/>
          <w:position w:val="-70"/>
          <w:szCs w:val="24"/>
        </w:rPr>
        <w:object w:dxaOrig="5240" w:dyaOrig="1520">
          <v:shape id="_x0000_i10315" type="#_x0000_t75" style="width:261.75pt;height:75.75pt" o:ole="">
            <v:imagedata r:id="rId15" o:title=""/>
          </v:shape>
          <o:OLEObject Type="Embed" ProgID="Equation.DSMT4" ShapeID="_x0000_i10315" DrawAspect="Content" ObjectID="_1552393014" r:id="rId16"/>
        </w:object>
      </w:r>
    </w:p>
    <w:p w:rsidR="00BA4E8F" w:rsidRPr="00BA4E8F" w:rsidRDefault="00BA4E8F" w:rsidP="00BA4E8F">
      <w:pPr>
        <w:spacing w:after="0" w:line="240" w:lineRule="auto"/>
        <w:rPr>
          <w:rFonts w:ascii="STIX" w:eastAsia="Times New Roman" w:hAnsi="STIX"/>
          <w:sz w:val="20"/>
          <w:szCs w:val="24"/>
        </w:rPr>
      </w:pPr>
    </w:p>
    <w:p w:rsidR="00BA4E8F" w:rsidRPr="00BA4E8F" w:rsidRDefault="00BA4E8F" w:rsidP="00BA4E8F">
      <w:pPr>
        <w:spacing w:after="0" w:line="240" w:lineRule="auto"/>
        <w:rPr>
          <w:rFonts w:ascii="STIX" w:eastAsia="Times New Roman" w:hAnsi="STIX"/>
          <w:sz w:val="20"/>
          <w:szCs w:val="24"/>
        </w:rPr>
      </w:pPr>
      <w:r w:rsidRPr="00BA4E8F">
        <w:rPr>
          <w:rFonts w:ascii="STIX" w:eastAsia="Times New Roman" w:hAnsi="STIX"/>
          <w:sz w:val="20"/>
          <w:szCs w:val="24"/>
        </w:rPr>
        <w:t>The column-sum norm for the inverse can be computed as 4.317672. The condition number is, therefore, 2</w:t>
      </w:r>
      <w:r w:rsidRPr="00BA4E8F">
        <w:rPr>
          <w:rFonts w:ascii="Courier New" w:eastAsia="Times New Roman" w:hAnsi="Courier New"/>
          <w:sz w:val="20"/>
          <w:szCs w:val="24"/>
        </w:rPr>
        <w:t>(</w:t>
      </w:r>
      <w:r w:rsidRPr="00BA4E8F">
        <w:rPr>
          <w:rFonts w:ascii="STIX" w:eastAsia="Times New Roman" w:hAnsi="STIX"/>
          <w:sz w:val="20"/>
          <w:szCs w:val="24"/>
        </w:rPr>
        <w:t>4.317672</w:t>
      </w:r>
      <w:r w:rsidRPr="00BA4E8F">
        <w:rPr>
          <w:rFonts w:ascii="Courier New" w:eastAsia="Times New Roman" w:hAnsi="Courier New"/>
          <w:sz w:val="20"/>
          <w:szCs w:val="24"/>
        </w:rPr>
        <w:t>)</w:t>
      </w:r>
      <w:r w:rsidRPr="00BA4E8F">
        <w:rPr>
          <w:rFonts w:ascii="STIX" w:eastAsia="Times New Roman" w:hAnsi="STIX"/>
          <w:sz w:val="20"/>
          <w:szCs w:val="24"/>
        </w:rPr>
        <w:t xml:space="preserve"> </w:t>
      </w:r>
      <w:r w:rsidRPr="00BA4E8F">
        <w:rPr>
          <w:rFonts w:ascii="Courier New" w:eastAsia="Times New Roman" w:hAnsi="Courier New"/>
          <w:sz w:val="20"/>
          <w:szCs w:val="24"/>
        </w:rPr>
        <w:t>=</w:t>
      </w:r>
      <w:r w:rsidRPr="00BA4E8F">
        <w:rPr>
          <w:rFonts w:ascii="STIX" w:eastAsia="Times New Roman" w:hAnsi="STIX"/>
          <w:sz w:val="20"/>
          <w:szCs w:val="24"/>
        </w:rPr>
        <w:t xml:space="preserve"> 8.635345. This means that less than 1 digit is suspect </w:t>
      </w:r>
      <w:r w:rsidRPr="00BA4E8F">
        <w:rPr>
          <w:rFonts w:ascii="Courier New" w:eastAsia="Times New Roman" w:hAnsi="Courier New"/>
          <w:sz w:val="20"/>
          <w:szCs w:val="24"/>
        </w:rPr>
        <w:t>[</w:t>
      </w:r>
      <w:r w:rsidRPr="00BA4E8F">
        <w:rPr>
          <w:rFonts w:ascii="STIX" w:eastAsia="Times New Roman" w:hAnsi="STIX"/>
          <w:sz w:val="20"/>
          <w:szCs w:val="24"/>
        </w:rPr>
        <w:t>log</w:t>
      </w:r>
      <w:r w:rsidRPr="00BA4E8F">
        <w:rPr>
          <w:rFonts w:ascii="STIX" w:eastAsia="Times New Roman" w:hAnsi="STIX"/>
          <w:sz w:val="20"/>
          <w:szCs w:val="24"/>
          <w:vertAlign w:val="subscript"/>
        </w:rPr>
        <w:t>10</w:t>
      </w:r>
      <w:r w:rsidRPr="00BA4E8F">
        <w:rPr>
          <w:rFonts w:ascii="Courier New" w:eastAsia="Times New Roman" w:hAnsi="Courier New"/>
          <w:sz w:val="20"/>
          <w:szCs w:val="24"/>
        </w:rPr>
        <w:t>(</w:t>
      </w:r>
      <w:r w:rsidRPr="00BA4E8F">
        <w:rPr>
          <w:rFonts w:ascii="STIX" w:eastAsia="Times New Roman" w:hAnsi="STIX"/>
          <w:sz w:val="20"/>
          <w:szCs w:val="24"/>
        </w:rPr>
        <w:t>8.635345</w:t>
      </w:r>
      <w:r w:rsidRPr="00BA4E8F">
        <w:rPr>
          <w:rFonts w:ascii="Courier New" w:eastAsia="Times New Roman" w:hAnsi="Courier New"/>
          <w:sz w:val="20"/>
          <w:szCs w:val="24"/>
        </w:rPr>
        <w:t>)</w:t>
      </w:r>
      <w:r w:rsidRPr="00BA4E8F">
        <w:rPr>
          <w:rFonts w:ascii="STIX" w:eastAsia="Times New Roman" w:hAnsi="STIX"/>
          <w:sz w:val="20"/>
          <w:szCs w:val="24"/>
        </w:rPr>
        <w:t xml:space="preserve"> </w:t>
      </w:r>
      <w:r w:rsidRPr="00BA4E8F">
        <w:rPr>
          <w:rFonts w:ascii="Courier New" w:eastAsia="Times New Roman" w:hAnsi="Courier New"/>
          <w:sz w:val="20"/>
          <w:szCs w:val="24"/>
        </w:rPr>
        <w:t>=</w:t>
      </w:r>
      <w:r w:rsidRPr="00BA4E8F">
        <w:rPr>
          <w:rFonts w:ascii="STIX" w:eastAsia="Times New Roman" w:hAnsi="STIX"/>
          <w:sz w:val="20"/>
          <w:szCs w:val="24"/>
        </w:rPr>
        <w:t xml:space="preserve"> 0.93628</w:t>
      </w:r>
      <w:r w:rsidRPr="00BA4E8F">
        <w:rPr>
          <w:rFonts w:ascii="Courier New" w:eastAsia="Times New Roman" w:hAnsi="Courier New"/>
          <w:sz w:val="20"/>
          <w:szCs w:val="24"/>
        </w:rPr>
        <w:t>]</w:t>
      </w:r>
      <w:r w:rsidRPr="00BA4E8F">
        <w:rPr>
          <w:rFonts w:ascii="STIX" w:eastAsia="Times New Roman" w:hAnsi="STIX"/>
          <w:sz w:val="20"/>
          <w:szCs w:val="24"/>
        </w:rPr>
        <w:t>. Interestingly, if the original matrix is unscaled, the same condition number results.</w:t>
      </w:r>
    </w:p>
    <w:p w:rsidR="00EC1100" w:rsidRPr="00EC1100" w:rsidRDefault="00EC1100" w:rsidP="00BA4E8F">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9F971-7D59-4AA7-BC91-5CB0BDF44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2017-03-30T19:06:00Z</dcterms:created>
  <dcterms:modified xsi:type="dcterms:W3CDTF">2017-03-30T19:06:00Z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