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475DB">
        <w:rPr>
          <w:b/>
          <w:noProof/>
          <w:sz w:val="20"/>
          <w:szCs w:val="20"/>
        </w:rPr>
        <w:t>11.21</w:t>
      </w:r>
    </w:p>
    <w:p w:rsidR="00151105" w:rsidRDefault="00151105" w:rsidP="00BC029E">
      <w:pPr>
        <w:autoSpaceDE w:val="0"/>
        <w:autoSpaceDN w:val="0"/>
        <w:adjustRightInd w:val="0"/>
        <w:spacing w:after="0" w:line="240" w:lineRule="auto"/>
        <w:rPr>
          <w:rFonts w:ascii="STIX" w:eastAsia="Times New Roman" w:hAnsi="STIX"/>
          <w:sz w:val="20"/>
          <w:szCs w:val="24"/>
        </w:rPr>
      </w:pPr>
    </w:p>
    <w:p w:rsidR="006475DB" w:rsidRPr="006475DB" w:rsidRDefault="006475DB" w:rsidP="006475DB">
      <w:pPr>
        <w:spacing w:after="0" w:line="240" w:lineRule="auto"/>
        <w:rPr>
          <w:rFonts w:ascii="STIX" w:eastAsia="Times New Roman" w:hAnsi="STIX"/>
          <w:sz w:val="20"/>
          <w:szCs w:val="24"/>
        </w:rPr>
      </w:pPr>
      <w:r w:rsidRPr="006475DB">
        <w:rPr>
          <w:rFonts w:ascii="STIX" w:eastAsia="Times New Roman" w:hAnsi="STIX"/>
          <w:sz w:val="20"/>
          <w:szCs w:val="24"/>
        </w:rPr>
        <w:t>We can number the nodes as</w:t>
      </w:r>
    </w:p>
    <w:p w:rsidR="006475DB" w:rsidRPr="006475DB" w:rsidRDefault="006475DB" w:rsidP="006475DB">
      <w:pPr>
        <w:spacing w:after="0" w:line="240" w:lineRule="auto"/>
        <w:rPr>
          <w:rFonts w:ascii="STIX" w:eastAsia="Times New Roman" w:hAnsi="STIX"/>
          <w:sz w:val="20"/>
          <w:szCs w:val="24"/>
        </w:rPr>
      </w:pPr>
    </w:p>
    <w:p w:rsidR="006475DB" w:rsidRPr="006475DB" w:rsidRDefault="006475DB" w:rsidP="006475DB">
      <w:pPr>
        <w:spacing w:after="0" w:line="240" w:lineRule="auto"/>
        <w:rPr>
          <w:rFonts w:ascii="STIX" w:eastAsia="Times New Roman" w:hAnsi="STIX"/>
          <w:sz w:val="20"/>
          <w:szCs w:val="24"/>
        </w:rPr>
      </w:pPr>
      <w:r w:rsidRPr="006475DB">
        <w:rPr>
          <w:rFonts w:ascii="STIX MathJax Main" w:eastAsia="Times New Roman" w:hAnsi="STIX MathJax Main"/>
          <w:sz w:val="20"/>
          <w:szCs w:val="24"/>
        </w:rPr>
        <w:drawing>
          <wp:inline distT="0" distB="0" distL="0" distR="0">
            <wp:extent cx="2514600" cy="1304925"/>
            <wp:effectExtent l="0" t="0" r="0" b="9525"/>
            <wp:docPr id="2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514600" cy="1304925"/>
                    </a:xfrm>
                    <a:prstGeom prst="rect">
                      <a:avLst/>
                    </a:prstGeom>
                    <a:noFill/>
                    <a:ln>
                      <a:noFill/>
                    </a:ln>
                  </pic:spPr>
                </pic:pic>
              </a:graphicData>
            </a:graphic>
          </wp:inline>
        </w:drawing>
      </w:r>
    </w:p>
    <w:p w:rsidR="006475DB" w:rsidRPr="006475DB" w:rsidRDefault="006475DB" w:rsidP="006475DB">
      <w:pPr>
        <w:spacing w:after="0" w:line="240" w:lineRule="auto"/>
        <w:rPr>
          <w:rFonts w:ascii="STIX" w:eastAsia="Times New Roman" w:hAnsi="STIX"/>
          <w:sz w:val="20"/>
          <w:szCs w:val="24"/>
        </w:rPr>
      </w:pPr>
    </w:p>
    <w:p w:rsidR="006475DB" w:rsidRPr="006475DB" w:rsidRDefault="006475DB" w:rsidP="006475DB">
      <w:pPr>
        <w:spacing w:after="0" w:line="240" w:lineRule="auto"/>
        <w:rPr>
          <w:rFonts w:ascii="STIX" w:eastAsia="Times New Roman" w:hAnsi="STIX"/>
          <w:sz w:val="20"/>
          <w:szCs w:val="24"/>
        </w:rPr>
      </w:pPr>
      <w:r w:rsidRPr="006475DB">
        <w:rPr>
          <w:rFonts w:ascii="STIX" w:eastAsia="Times New Roman" w:hAnsi="STIX"/>
          <w:sz w:val="20"/>
          <w:szCs w:val="24"/>
        </w:rPr>
        <w:t>Node 1:</w:t>
      </w:r>
    </w:p>
    <w:p w:rsidR="006475DB" w:rsidRPr="006475DB" w:rsidRDefault="006475DB" w:rsidP="006475DB">
      <w:pPr>
        <w:spacing w:after="0" w:line="240" w:lineRule="auto"/>
        <w:rPr>
          <w:rFonts w:ascii="STIX" w:eastAsia="Times New Roman" w:hAnsi="STIX"/>
          <w:sz w:val="20"/>
          <w:szCs w:val="24"/>
        </w:rPr>
      </w:pPr>
      <w:r w:rsidRPr="006475DB">
        <w:rPr>
          <w:rFonts w:ascii="Times New Roman" w:eastAsia="Times New Roman" w:hAnsi="Times New Roman"/>
          <w:position w:val="-12"/>
          <w:szCs w:val="24"/>
        </w:rPr>
        <w:object w:dxaOrig="50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6" type="#_x0000_t75" style="width:252.75pt;height:18pt" o:ole="">
            <v:imagedata r:id="rId9" o:title=""/>
          </v:shape>
          <o:OLEObject Type="Embed" ProgID="Equation.DSMT4" ShapeID="_x0000_i10746" DrawAspect="Content" ObjectID="_1552393433" r:id="rId10"/>
        </w:object>
      </w:r>
      <w:r w:rsidRPr="006475DB">
        <w:rPr>
          <w:rFonts w:ascii="STIX" w:eastAsia="Times New Roman" w:hAnsi="STIX"/>
          <w:sz w:val="20"/>
          <w:szCs w:val="24"/>
        </w:rPr>
        <w:t xml:space="preserve">  </w:t>
      </w:r>
    </w:p>
    <w:p w:rsidR="006475DB" w:rsidRPr="006475DB" w:rsidRDefault="006475DB" w:rsidP="006475DB">
      <w:pPr>
        <w:spacing w:after="0" w:line="240" w:lineRule="auto"/>
        <w:rPr>
          <w:rFonts w:ascii="STIX" w:eastAsia="Times New Roman" w:hAnsi="STIX"/>
          <w:sz w:val="20"/>
          <w:szCs w:val="24"/>
        </w:rPr>
      </w:pPr>
      <w:r w:rsidRPr="006475DB">
        <w:rPr>
          <w:rFonts w:ascii="Times New Roman" w:eastAsia="Times New Roman" w:hAnsi="Times New Roman"/>
          <w:position w:val="-12"/>
          <w:szCs w:val="24"/>
        </w:rPr>
        <w:object w:dxaOrig="4819" w:dyaOrig="360">
          <v:shape id="_x0000_i10747" type="#_x0000_t75" style="width:240.75pt;height:18pt" o:ole="">
            <v:imagedata r:id="rId11" o:title=""/>
          </v:shape>
          <o:OLEObject Type="Embed" ProgID="Equation.DSMT4" ShapeID="_x0000_i10747" DrawAspect="Content" ObjectID="_1552393434" r:id="rId12"/>
        </w:object>
      </w:r>
      <w:r w:rsidRPr="006475DB">
        <w:rPr>
          <w:rFonts w:ascii="STIX" w:eastAsia="Times New Roman" w:hAnsi="STIX"/>
          <w:sz w:val="20"/>
          <w:szCs w:val="24"/>
        </w:rPr>
        <w:t xml:space="preserve">  </w:t>
      </w:r>
    </w:p>
    <w:p w:rsidR="006475DB" w:rsidRPr="006475DB" w:rsidRDefault="006475DB" w:rsidP="006475DB">
      <w:pPr>
        <w:spacing w:after="0" w:line="240" w:lineRule="auto"/>
        <w:rPr>
          <w:rFonts w:ascii="STIX" w:eastAsia="Times New Roman" w:hAnsi="STIX"/>
          <w:sz w:val="20"/>
          <w:szCs w:val="24"/>
        </w:rPr>
      </w:pPr>
    </w:p>
    <w:p w:rsidR="006475DB" w:rsidRPr="006475DB" w:rsidRDefault="006475DB" w:rsidP="006475DB">
      <w:pPr>
        <w:spacing w:after="0" w:line="240" w:lineRule="auto"/>
        <w:rPr>
          <w:rFonts w:ascii="STIX" w:eastAsia="Times New Roman" w:hAnsi="STIX"/>
          <w:sz w:val="20"/>
          <w:szCs w:val="24"/>
        </w:rPr>
      </w:pPr>
      <w:r w:rsidRPr="006475DB">
        <w:rPr>
          <w:rFonts w:ascii="STIX" w:eastAsia="Times New Roman" w:hAnsi="STIX"/>
          <w:sz w:val="20"/>
          <w:szCs w:val="24"/>
        </w:rPr>
        <w:t>Node 2:</w:t>
      </w:r>
    </w:p>
    <w:p w:rsidR="006475DB" w:rsidRPr="006475DB" w:rsidRDefault="006475DB" w:rsidP="006475DB">
      <w:pPr>
        <w:spacing w:after="0" w:line="240" w:lineRule="auto"/>
        <w:rPr>
          <w:rFonts w:ascii="STIX" w:eastAsia="Times New Roman" w:hAnsi="STIX"/>
          <w:sz w:val="20"/>
          <w:szCs w:val="24"/>
        </w:rPr>
      </w:pPr>
      <w:r w:rsidRPr="006475DB">
        <w:rPr>
          <w:rFonts w:ascii="Times New Roman" w:eastAsia="Times New Roman" w:hAnsi="Times New Roman"/>
          <w:position w:val="-12"/>
          <w:szCs w:val="24"/>
        </w:rPr>
        <w:object w:dxaOrig="2920" w:dyaOrig="360">
          <v:shape id="_x0000_i10748" type="#_x0000_t75" style="width:146.25pt;height:18pt" o:ole="">
            <v:imagedata r:id="rId13" o:title=""/>
          </v:shape>
          <o:OLEObject Type="Embed" ProgID="Equation.DSMT4" ShapeID="_x0000_i10748" DrawAspect="Content" ObjectID="_1552393435" r:id="rId14"/>
        </w:object>
      </w:r>
      <w:r w:rsidRPr="006475DB">
        <w:rPr>
          <w:rFonts w:ascii="STIX" w:eastAsia="Times New Roman" w:hAnsi="STIX"/>
          <w:sz w:val="20"/>
          <w:szCs w:val="24"/>
        </w:rPr>
        <w:t xml:space="preserve">  </w:t>
      </w:r>
    </w:p>
    <w:p w:rsidR="006475DB" w:rsidRPr="006475DB" w:rsidRDefault="006475DB" w:rsidP="006475DB">
      <w:pPr>
        <w:spacing w:after="0" w:line="240" w:lineRule="auto"/>
        <w:rPr>
          <w:rFonts w:ascii="STIX" w:eastAsia="Times New Roman" w:hAnsi="STIX"/>
          <w:sz w:val="20"/>
          <w:szCs w:val="24"/>
        </w:rPr>
      </w:pPr>
      <w:r w:rsidRPr="006475DB">
        <w:rPr>
          <w:rFonts w:ascii="Times New Roman" w:eastAsia="Times New Roman" w:hAnsi="Times New Roman"/>
          <w:position w:val="-12"/>
          <w:szCs w:val="24"/>
        </w:rPr>
        <w:object w:dxaOrig="2340" w:dyaOrig="360">
          <v:shape id="_x0000_i10749" type="#_x0000_t75" style="width:117pt;height:18pt" o:ole="">
            <v:imagedata r:id="rId15" o:title=""/>
          </v:shape>
          <o:OLEObject Type="Embed" ProgID="Equation.DSMT4" ShapeID="_x0000_i10749" DrawAspect="Content" ObjectID="_1552393436" r:id="rId16"/>
        </w:object>
      </w:r>
      <w:r w:rsidRPr="006475DB">
        <w:rPr>
          <w:rFonts w:ascii="STIX" w:eastAsia="Times New Roman" w:hAnsi="STIX"/>
          <w:sz w:val="20"/>
          <w:szCs w:val="24"/>
        </w:rPr>
        <w:t xml:space="preserve">  </w:t>
      </w:r>
    </w:p>
    <w:p w:rsidR="006475DB" w:rsidRPr="006475DB" w:rsidRDefault="006475DB" w:rsidP="006475DB">
      <w:pPr>
        <w:spacing w:after="0" w:line="240" w:lineRule="auto"/>
        <w:rPr>
          <w:rFonts w:ascii="STIX" w:eastAsia="Times New Roman" w:hAnsi="STIX"/>
          <w:sz w:val="20"/>
          <w:szCs w:val="24"/>
        </w:rPr>
      </w:pPr>
    </w:p>
    <w:p w:rsidR="006475DB" w:rsidRPr="006475DB" w:rsidRDefault="006475DB" w:rsidP="006475DB">
      <w:pPr>
        <w:spacing w:after="0" w:line="240" w:lineRule="auto"/>
        <w:rPr>
          <w:rFonts w:ascii="STIX" w:eastAsia="Times New Roman" w:hAnsi="STIX"/>
          <w:sz w:val="20"/>
          <w:szCs w:val="24"/>
        </w:rPr>
      </w:pPr>
      <w:r w:rsidRPr="006475DB">
        <w:rPr>
          <w:rFonts w:ascii="STIX" w:eastAsia="Times New Roman" w:hAnsi="STIX"/>
          <w:sz w:val="20"/>
          <w:szCs w:val="24"/>
        </w:rPr>
        <w:t>Node 3:</w:t>
      </w:r>
    </w:p>
    <w:p w:rsidR="006475DB" w:rsidRPr="006475DB" w:rsidRDefault="006475DB" w:rsidP="006475DB">
      <w:pPr>
        <w:spacing w:after="0" w:line="240" w:lineRule="auto"/>
        <w:rPr>
          <w:rFonts w:ascii="STIX" w:eastAsia="Times New Roman" w:hAnsi="STIX"/>
          <w:sz w:val="20"/>
          <w:szCs w:val="24"/>
        </w:rPr>
      </w:pPr>
      <w:r w:rsidRPr="006475DB">
        <w:rPr>
          <w:rFonts w:ascii="Times New Roman" w:eastAsia="Times New Roman" w:hAnsi="Times New Roman"/>
          <w:position w:val="-12"/>
          <w:szCs w:val="24"/>
        </w:rPr>
        <w:object w:dxaOrig="2580" w:dyaOrig="360">
          <v:shape id="_x0000_i10750" type="#_x0000_t75" style="width:129pt;height:18pt" o:ole="">
            <v:imagedata r:id="rId17" o:title=""/>
          </v:shape>
          <o:OLEObject Type="Embed" ProgID="Equation.DSMT4" ShapeID="_x0000_i10750" DrawAspect="Content" ObjectID="_1552393437" r:id="rId18"/>
        </w:object>
      </w:r>
      <w:r w:rsidRPr="006475DB">
        <w:rPr>
          <w:rFonts w:ascii="STIX" w:eastAsia="Times New Roman" w:hAnsi="STIX"/>
          <w:sz w:val="20"/>
          <w:szCs w:val="24"/>
        </w:rPr>
        <w:t xml:space="preserve">  </w:t>
      </w:r>
    </w:p>
    <w:p w:rsidR="006475DB" w:rsidRPr="006475DB" w:rsidRDefault="006475DB" w:rsidP="006475DB">
      <w:pPr>
        <w:spacing w:after="0" w:line="240" w:lineRule="auto"/>
        <w:rPr>
          <w:rFonts w:ascii="Times New Roman" w:eastAsia="Times New Roman" w:hAnsi="Times New Roman"/>
          <w:szCs w:val="24"/>
        </w:rPr>
      </w:pPr>
      <w:r w:rsidRPr="006475DB">
        <w:rPr>
          <w:rFonts w:ascii="Times New Roman" w:eastAsia="Times New Roman" w:hAnsi="Times New Roman"/>
          <w:position w:val="-12"/>
          <w:szCs w:val="24"/>
        </w:rPr>
        <w:object w:dxaOrig="2360" w:dyaOrig="360">
          <v:shape id="_x0000_i10751" type="#_x0000_t75" style="width:117.75pt;height:18pt" o:ole="">
            <v:imagedata r:id="rId19" o:title=""/>
          </v:shape>
          <o:OLEObject Type="Embed" ProgID="Equation.DSMT4" ShapeID="_x0000_i10751" DrawAspect="Content" ObjectID="_1552393438" r:id="rId20"/>
        </w:object>
      </w:r>
    </w:p>
    <w:p w:rsidR="006475DB" w:rsidRPr="006475DB" w:rsidRDefault="006475DB" w:rsidP="006475DB">
      <w:pPr>
        <w:spacing w:after="0" w:line="240" w:lineRule="auto"/>
        <w:rPr>
          <w:rFonts w:ascii="STIX" w:eastAsia="Times New Roman" w:hAnsi="STIX"/>
          <w:sz w:val="20"/>
          <w:szCs w:val="24"/>
        </w:rPr>
      </w:pPr>
      <w:r w:rsidRPr="006475DB">
        <w:rPr>
          <w:rFonts w:ascii="STIX" w:eastAsia="Times New Roman" w:hAnsi="STIX"/>
          <w:sz w:val="20"/>
          <w:szCs w:val="24"/>
        </w:rPr>
        <w:t>Node 4:</w:t>
      </w:r>
    </w:p>
    <w:p w:rsidR="006475DB" w:rsidRPr="006475DB" w:rsidRDefault="006475DB" w:rsidP="006475DB">
      <w:pPr>
        <w:spacing w:after="0" w:line="240" w:lineRule="auto"/>
        <w:rPr>
          <w:rFonts w:ascii="STIX" w:eastAsia="Times New Roman" w:hAnsi="STIX"/>
          <w:sz w:val="20"/>
          <w:szCs w:val="24"/>
        </w:rPr>
      </w:pPr>
      <w:r w:rsidRPr="006475DB">
        <w:rPr>
          <w:rFonts w:ascii="Times New Roman" w:eastAsia="Times New Roman" w:hAnsi="Times New Roman"/>
          <w:position w:val="-12"/>
          <w:szCs w:val="24"/>
        </w:rPr>
        <w:object w:dxaOrig="3019" w:dyaOrig="360">
          <v:shape id="_x0000_i10752" type="#_x0000_t75" style="width:150.75pt;height:18pt" o:ole="">
            <v:imagedata r:id="rId21" o:title=""/>
          </v:shape>
          <o:OLEObject Type="Embed" ProgID="Equation.DSMT4" ShapeID="_x0000_i10752" DrawAspect="Content" ObjectID="_1552393439" r:id="rId22"/>
        </w:object>
      </w:r>
      <w:r w:rsidRPr="006475DB">
        <w:rPr>
          <w:rFonts w:ascii="STIX" w:eastAsia="Times New Roman" w:hAnsi="STIX"/>
          <w:sz w:val="20"/>
          <w:szCs w:val="24"/>
        </w:rPr>
        <w:t xml:space="preserve">  </w:t>
      </w:r>
    </w:p>
    <w:p w:rsidR="006475DB" w:rsidRPr="006475DB" w:rsidRDefault="006475DB" w:rsidP="006475DB">
      <w:pPr>
        <w:spacing w:after="0" w:line="240" w:lineRule="auto"/>
        <w:rPr>
          <w:rFonts w:ascii="STIX" w:eastAsia="Times New Roman" w:hAnsi="STIX"/>
          <w:sz w:val="20"/>
          <w:szCs w:val="24"/>
        </w:rPr>
      </w:pPr>
      <w:r w:rsidRPr="006475DB">
        <w:rPr>
          <w:rFonts w:ascii="Times New Roman" w:eastAsia="Times New Roman" w:hAnsi="Times New Roman"/>
          <w:position w:val="-12"/>
          <w:szCs w:val="24"/>
        </w:rPr>
        <w:object w:dxaOrig="2520" w:dyaOrig="360">
          <v:shape id="_x0000_i10753" type="#_x0000_t75" style="width:126pt;height:18pt" o:ole="">
            <v:imagedata r:id="rId23" o:title=""/>
          </v:shape>
          <o:OLEObject Type="Embed" ProgID="Equation.DSMT4" ShapeID="_x0000_i10753" DrawAspect="Content" ObjectID="_1552393440" r:id="rId24"/>
        </w:object>
      </w:r>
    </w:p>
    <w:p w:rsidR="006475DB" w:rsidRPr="006475DB" w:rsidRDefault="006475DB" w:rsidP="006475DB">
      <w:pPr>
        <w:spacing w:after="0" w:line="240" w:lineRule="auto"/>
        <w:rPr>
          <w:rFonts w:ascii="STIX" w:eastAsia="Times New Roman" w:hAnsi="STIX"/>
          <w:sz w:val="20"/>
          <w:szCs w:val="24"/>
        </w:rPr>
      </w:pPr>
    </w:p>
    <w:p w:rsidR="006475DB" w:rsidRPr="006475DB" w:rsidRDefault="006475DB" w:rsidP="006475DB">
      <w:pPr>
        <w:spacing w:after="0" w:line="240" w:lineRule="auto"/>
        <w:rPr>
          <w:rFonts w:ascii="STIX" w:eastAsia="Times New Roman" w:hAnsi="STIX"/>
          <w:sz w:val="20"/>
          <w:szCs w:val="24"/>
        </w:rPr>
      </w:pPr>
      <w:r w:rsidRPr="006475DB">
        <w:rPr>
          <w:rFonts w:ascii="STIX" w:eastAsia="Times New Roman" w:hAnsi="STIX"/>
          <w:sz w:val="20"/>
          <w:szCs w:val="24"/>
        </w:rPr>
        <w:t>These balances can then be expressed in matrix form as</w:t>
      </w:r>
    </w:p>
    <w:p w:rsidR="006475DB" w:rsidRPr="006475DB" w:rsidRDefault="006475DB" w:rsidP="006475DB">
      <w:pPr>
        <w:spacing w:after="0" w:line="240" w:lineRule="auto"/>
        <w:rPr>
          <w:rFonts w:ascii="STIX" w:eastAsia="Times New Roman" w:hAnsi="STIX"/>
          <w:sz w:val="20"/>
          <w:szCs w:val="24"/>
        </w:rPr>
      </w:pPr>
    </w:p>
    <w:p w:rsidR="006475DB" w:rsidRPr="006475DB" w:rsidRDefault="006475DB" w:rsidP="006475DB">
      <w:pPr>
        <w:spacing w:after="0" w:line="240" w:lineRule="auto"/>
        <w:rPr>
          <w:rFonts w:ascii="STIX" w:eastAsia="Times New Roman" w:hAnsi="STIX"/>
          <w:sz w:val="20"/>
          <w:szCs w:val="24"/>
        </w:rPr>
      </w:pPr>
      <w:r w:rsidRPr="006475DB">
        <w:rPr>
          <w:rFonts w:ascii="Times New Roman" w:eastAsia="Times New Roman" w:hAnsi="Times New Roman"/>
          <w:position w:val="-142"/>
          <w:szCs w:val="24"/>
        </w:rPr>
        <w:object w:dxaOrig="6619" w:dyaOrig="2960">
          <v:shape id="_x0000_i10754" type="#_x0000_t75" style="width:330.75pt;height:147.75pt" o:ole="">
            <v:imagedata r:id="rId25" o:title=""/>
          </v:shape>
          <o:OLEObject Type="Embed" ProgID="Equation.DSMT4" ShapeID="_x0000_i10754" DrawAspect="Content" ObjectID="_1552393441" r:id="rId26"/>
        </w:object>
      </w:r>
    </w:p>
    <w:p w:rsidR="006475DB" w:rsidRDefault="006475DB" w:rsidP="006475DB">
      <w:pPr>
        <w:spacing w:after="0" w:line="240" w:lineRule="auto"/>
        <w:rPr>
          <w:rFonts w:ascii="STIX" w:hAnsi="STIX" w:cs="STIX"/>
          <w:i/>
          <w:sz w:val="20"/>
          <w:szCs w:val="20"/>
        </w:rPr>
        <w:sectPr w:rsidR="006475DB" w:rsidSect="002C1C68">
          <w:footerReference w:type="default" r:id="rId2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475DB" w:rsidRPr="006475DB" w:rsidRDefault="006475DB" w:rsidP="006475DB">
      <w:pPr>
        <w:spacing w:after="0" w:line="240" w:lineRule="auto"/>
        <w:rPr>
          <w:rFonts w:ascii="STIX" w:eastAsia="Times New Roman" w:hAnsi="STIX"/>
          <w:sz w:val="20"/>
          <w:szCs w:val="24"/>
        </w:rPr>
      </w:pPr>
      <w:r w:rsidRPr="006475DB">
        <w:rPr>
          <w:rFonts w:ascii="STIX" w:eastAsia="Times New Roman" w:hAnsi="STIX"/>
          <w:sz w:val="20"/>
          <w:szCs w:val="24"/>
        </w:rPr>
        <w:t>This system can be solved for</w:t>
      </w:r>
    </w:p>
    <w:p w:rsidR="006475DB" w:rsidRPr="006475DB" w:rsidRDefault="006475DB" w:rsidP="006475DB">
      <w:pPr>
        <w:spacing w:after="0" w:line="240" w:lineRule="auto"/>
        <w:rPr>
          <w:rFonts w:ascii="STIX" w:eastAsia="Times New Roman" w:hAnsi="STIX"/>
          <w:sz w:val="20"/>
          <w:szCs w:val="24"/>
        </w:rPr>
      </w:pPr>
    </w:p>
    <w:p w:rsidR="006475DB" w:rsidRPr="006475DB" w:rsidRDefault="006475DB" w:rsidP="006475DB">
      <w:pPr>
        <w:tabs>
          <w:tab w:val="left" w:pos="2340"/>
          <w:tab w:val="left" w:pos="4140"/>
          <w:tab w:val="left" w:pos="5940"/>
        </w:tabs>
        <w:spacing w:after="0" w:line="240" w:lineRule="auto"/>
        <w:rPr>
          <w:rFonts w:ascii="STIX" w:eastAsia="Times New Roman" w:hAnsi="STIX"/>
          <w:sz w:val="20"/>
          <w:szCs w:val="24"/>
        </w:rPr>
      </w:pPr>
      <w:r w:rsidRPr="006475DB">
        <w:rPr>
          <w:rFonts w:ascii="STIX" w:eastAsia="Times New Roman" w:hAnsi="STIX"/>
          <w:i/>
          <w:sz w:val="20"/>
          <w:szCs w:val="24"/>
        </w:rPr>
        <w:t>F</w:t>
      </w:r>
      <w:r w:rsidRPr="006475DB">
        <w:rPr>
          <w:rFonts w:ascii="STIX" w:eastAsia="Times New Roman" w:hAnsi="STIX"/>
          <w:sz w:val="20"/>
          <w:szCs w:val="24"/>
          <w:vertAlign w:val="subscript"/>
        </w:rPr>
        <w:t>1</w:t>
      </w:r>
      <w:r w:rsidRPr="006475DB">
        <w:rPr>
          <w:rFonts w:ascii="STIX" w:eastAsia="Times New Roman" w:hAnsi="STIX"/>
          <w:sz w:val="20"/>
          <w:szCs w:val="24"/>
        </w:rPr>
        <w:t xml:space="preserve"> </w:t>
      </w:r>
      <w:r w:rsidRPr="006475DB">
        <w:rPr>
          <w:rFonts w:ascii="Courier New" w:eastAsia="Times New Roman" w:hAnsi="Courier New"/>
          <w:sz w:val="20"/>
          <w:szCs w:val="24"/>
        </w:rPr>
        <w:t>=</w:t>
      </w:r>
      <w:r w:rsidRPr="006475DB">
        <w:rPr>
          <w:rFonts w:ascii="STIX" w:eastAsia="Times New Roman" w:hAnsi="STIX"/>
          <w:sz w:val="20"/>
          <w:szCs w:val="24"/>
        </w:rPr>
        <w:t xml:space="preserve"> </w:t>
      </w:r>
      <w:r w:rsidRPr="006475DB">
        <w:rPr>
          <w:rFonts w:ascii="Courier New" w:eastAsia="Times New Roman" w:hAnsi="Courier New"/>
          <w:szCs w:val="24"/>
        </w:rPr>
        <w:t>-</w:t>
      </w:r>
      <w:r w:rsidRPr="006475DB">
        <w:rPr>
          <w:rFonts w:ascii="STIX" w:eastAsia="Times New Roman" w:hAnsi="STIX"/>
          <w:sz w:val="20"/>
          <w:szCs w:val="24"/>
        </w:rPr>
        <w:t>292.82</w:t>
      </w:r>
      <w:r w:rsidRPr="006475DB">
        <w:rPr>
          <w:rFonts w:ascii="STIX" w:eastAsia="Times New Roman" w:hAnsi="STIX"/>
          <w:sz w:val="20"/>
          <w:szCs w:val="24"/>
        </w:rPr>
        <w:tab/>
      </w:r>
      <w:r w:rsidRPr="006475DB">
        <w:rPr>
          <w:rFonts w:ascii="STIX" w:eastAsia="Times New Roman" w:hAnsi="STIX"/>
          <w:i/>
          <w:sz w:val="20"/>
          <w:szCs w:val="24"/>
        </w:rPr>
        <w:t>F</w:t>
      </w:r>
      <w:r w:rsidRPr="006475DB">
        <w:rPr>
          <w:rFonts w:ascii="STIX" w:eastAsia="Times New Roman" w:hAnsi="STIX"/>
          <w:sz w:val="20"/>
          <w:szCs w:val="24"/>
          <w:vertAlign w:val="subscript"/>
        </w:rPr>
        <w:t>2</w:t>
      </w:r>
      <w:r w:rsidRPr="006475DB">
        <w:rPr>
          <w:rFonts w:ascii="STIX" w:eastAsia="Times New Roman" w:hAnsi="STIX"/>
          <w:sz w:val="20"/>
          <w:szCs w:val="24"/>
        </w:rPr>
        <w:t xml:space="preserve"> </w:t>
      </w:r>
      <w:r w:rsidRPr="006475DB">
        <w:rPr>
          <w:rFonts w:ascii="Courier New" w:eastAsia="Times New Roman" w:hAnsi="Courier New"/>
          <w:sz w:val="20"/>
          <w:szCs w:val="24"/>
        </w:rPr>
        <w:t>=</w:t>
      </w:r>
      <w:r w:rsidRPr="006475DB">
        <w:rPr>
          <w:rFonts w:ascii="STIX" w:eastAsia="Times New Roman" w:hAnsi="STIX"/>
          <w:sz w:val="20"/>
          <w:szCs w:val="24"/>
        </w:rPr>
        <w:t xml:space="preserve"> 1453.59</w:t>
      </w:r>
      <w:r w:rsidRPr="006475DB">
        <w:rPr>
          <w:rFonts w:ascii="STIX" w:eastAsia="Times New Roman" w:hAnsi="STIX"/>
          <w:sz w:val="20"/>
          <w:szCs w:val="24"/>
        </w:rPr>
        <w:tab/>
      </w:r>
      <w:r w:rsidRPr="006475DB">
        <w:rPr>
          <w:rFonts w:ascii="STIX" w:eastAsia="Times New Roman" w:hAnsi="STIX"/>
          <w:i/>
          <w:sz w:val="20"/>
          <w:szCs w:val="24"/>
        </w:rPr>
        <w:t>F</w:t>
      </w:r>
      <w:r w:rsidRPr="006475DB">
        <w:rPr>
          <w:rFonts w:ascii="STIX" w:eastAsia="Times New Roman" w:hAnsi="STIX"/>
          <w:sz w:val="20"/>
          <w:szCs w:val="24"/>
          <w:vertAlign w:val="subscript"/>
        </w:rPr>
        <w:t>3</w:t>
      </w:r>
      <w:r w:rsidRPr="006475DB">
        <w:rPr>
          <w:rFonts w:ascii="STIX" w:eastAsia="Times New Roman" w:hAnsi="STIX"/>
          <w:sz w:val="20"/>
          <w:szCs w:val="24"/>
        </w:rPr>
        <w:t xml:space="preserve"> </w:t>
      </w:r>
      <w:r w:rsidRPr="006475DB">
        <w:rPr>
          <w:rFonts w:ascii="Courier New" w:eastAsia="Times New Roman" w:hAnsi="Courier New"/>
          <w:sz w:val="20"/>
          <w:szCs w:val="24"/>
        </w:rPr>
        <w:t>=</w:t>
      </w:r>
      <w:r w:rsidRPr="006475DB">
        <w:rPr>
          <w:rFonts w:ascii="STIX" w:eastAsia="Times New Roman" w:hAnsi="STIX"/>
          <w:sz w:val="20"/>
          <w:szCs w:val="24"/>
        </w:rPr>
        <w:t xml:space="preserve"> </w:t>
      </w:r>
      <w:r w:rsidRPr="006475DB">
        <w:rPr>
          <w:rFonts w:ascii="Courier New" w:eastAsia="Times New Roman" w:hAnsi="Courier New"/>
          <w:szCs w:val="24"/>
        </w:rPr>
        <w:t>-</w:t>
      </w:r>
      <w:r w:rsidRPr="006475DB">
        <w:rPr>
          <w:rFonts w:ascii="STIX" w:eastAsia="Times New Roman" w:hAnsi="STIX"/>
          <w:sz w:val="20"/>
          <w:szCs w:val="24"/>
        </w:rPr>
        <w:t>1348.58</w:t>
      </w:r>
      <w:r w:rsidRPr="006475DB">
        <w:rPr>
          <w:rFonts w:ascii="STIX" w:eastAsia="Times New Roman" w:hAnsi="STIX"/>
          <w:sz w:val="20"/>
          <w:szCs w:val="24"/>
        </w:rPr>
        <w:tab/>
      </w:r>
      <w:r w:rsidRPr="006475DB">
        <w:rPr>
          <w:rFonts w:ascii="STIX" w:eastAsia="Times New Roman" w:hAnsi="STIX"/>
          <w:i/>
          <w:sz w:val="20"/>
          <w:szCs w:val="24"/>
        </w:rPr>
        <w:t>F</w:t>
      </w:r>
      <w:r w:rsidRPr="006475DB">
        <w:rPr>
          <w:rFonts w:ascii="STIX" w:eastAsia="Times New Roman" w:hAnsi="STIX"/>
          <w:sz w:val="20"/>
          <w:szCs w:val="24"/>
          <w:vertAlign w:val="subscript"/>
        </w:rPr>
        <w:t>4</w:t>
      </w:r>
      <w:r w:rsidRPr="006475DB">
        <w:rPr>
          <w:rFonts w:ascii="STIX" w:eastAsia="Times New Roman" w:hAnsi="STIX"/>
          <w:sz w:val="20"/>
          <w:szCs w:val="24"/>
        </w:rPr>
        <w:t xml:space="preserve"> </w:t>
      </w:r>
      <w:r w:rsidRPr="006475DB">
        <w:rPr>
          <w:rFonts w:ascii="Courier New" w:eastAsia="Times New Roman" w:hAnsi="Courier New"/>
          <w:sz w:val="20"/>
          <w:szCs w:val="24"/>
        </w:rPr>
        <w:t>=</w:t>
      </w:r>
      <w:r w:rsidRPr="006475DB">
        <w:rPr>
          <w:rFonts w:ascii="STIX" w:eastAsia="Times New Roman" w:hAnsi="STIX"/>
          <w:sz w:val="20"/>
          <w:szCs w:val="24"/>
        </w:rPr>
        <w:t xml:space="preserve"> 953.5898</w:t>
      </w:r>
    </w:p>
    <w:p w:rsidR="006475DB" w:rsidRPr="006475DB" w:rsidRDefault="006475DB" w:rsidP="006475DB">
      <w:pPr>
        <w:tabs>
          <w:tab w:val="left" w:pos="2340"/>
          <w:tab w:val="left" w:pos="4140"/>
          <w:tab w:val="left" w:pos="5940"/>
        </w:tabs>
        <w:spacing w:after="0" w:line="240" w:lineRule="auto"/>
        <w:rPr>
          <w:rFonts w:ascii="STIX" w:eastAsia="Times New Roman" w:hAnsi="STIX"/>
          <w:sz w:val="20"/>
          <w:szCs w:val="24"/>
        </w:rPr>
      </w:pPr>
      <w:r w:rsidRPr="006475DB">
        <w:rPr>
          <w:rFonts w:ascii="STIX" w:eastAsia="Times New Roman" w:hAnsi="STIX"/>
          <w:i/>
          <w:sz w:val="20"/>
          <w:szCs w:val="24"/>
        </w:rPr>
        <w:t>F</w:t>
      </w:r>
      <w:r w:rsidRPr="006475DB">
        <w:rPr>
          <w:rFonts w:ascii="STIX" w:eastAsia="Times New Roman" w:hAnsi="STIX"/>
          <w:sz w:val="20"/>
          <w:szCs w:val="24"/>
          <w:vertAlign w:val="subscript"/>
        </w:rPr>
        <w:t>5</w:t>
      </w:r>
      <w:r w:rsidRPr="006475DB">
        <w:rPr>
          <w:rFonts w:ascii="STIX" w:eastAsia="Times New Roman" w:hAnsi="STIX"/>
          <w:sz w:val="20"/>
          <w:szCs w:val="24"/>
        </w:rPr>
        <w:t xml:space="preserve"> </w:t>
      </w:r>
      <w:r w:rsidRPr="006475DB">
        <w:rPr>
          <w:rFonts w:ascii="Courier New" w:eastAsia="Times New Roman" w:hAnsi="Courier New"/>
          <w:sz w:val="20"/>
          <w:szCs w:val="24"/>
        </w:rPr>
        <w:t>=</w:t>
      </w:r>
      <w:r w:rsidRPr="006475DB">
        <w:rPr>
          <w:rFonts w:ascii="STIX" w:eastAsia="Times New Roman" w:hAnsi="STIX"/>
          <w:sz w:val="20"/>
          <w:szCs w:val="24"/>
        </w:rPr>
        <w:t xml:space="preserve"> 707.1068</w:t>
      </w:r>
      <w:r w:rsidRPr="006475DB">
        <w:rPr>
          <w:rFonts w:ascii="STIX" w:eastAsia="Times New Roman" w:hAnsi="STIX"/>
          <w:sz w:val="20"/>
          <w:szCs w:val="24"/>
        </w:rPr>
        <w:tab/>
      </w:r>
      <w:r w:rsidRPr="006475DB">
        <w:rPr>
          <w:rFonts w:ascii="STIX" w:eastAsia="Times New Roman" w:hAnsi="STIX"/>
          <w:i/>
          <w:sz w:val="20"/>
          <w:szCs w:val="24"/>
        </w:rPr>
        <w:t>H</w:t>
      </w:r>
      <w:r w:rsidRPr="006475DB">
        <w:rPr>
          <w:rFonts w:ascii="STIX" w:eastAsia="Times New Roman" w:hAnsi="STIX"/>
          <w:sz w:val="20"/>
          <w:szCs w:val="24"/>
          <w:vertAlign w:val="subscript"/>
        </w:rPr>
        <w:t>2</w:t>
      </w:r>
      <w:r w:rsidRPr="006475DB">
        <w:rPr>
          <w:rFonts w:ascii="STIX" w:eastAsia="Times New Roman" w:hAnsi="STIX"/>
          <w:sz w:val="20"/>
          <w:szCs w:val="24"/>
        </w:rPr>
        <w:t xml:space="preserve"> </w:t>
      </w:r>
      <w:r w:rsidRPr="006475DB">
        <w:rPr>
          <w:rFonts w:ascii="Courier New" w:eastAsia="Times New Roman" w:hAnsi="Courier New"/>
          <w:sz w:val="20"/>
          <w:szCs w:val="24"/>
        </w:rPr>
        <w:t>=</w:t>
      </w:r>
      <w:r w:rsidRPr="006475DB">
        <w:rPr>
          <w:rFonts w:ascii="STIX" w:eastAsia="Times New Roman" w:hAnsi="STIX"/>
          <w:sz w:val="20"/>
          <w:szCs w:val="24"/>
        </w:rPr>
        <w:t xml:space="preserve"> </w:t>
      </w:r>
      <w:r w:rsidRPr="006475DB">
        <w:rPr>
          <w:rFonts w:ascii="Symbol" w:eastAsia="Times New Roman" w:hAnsi="Symbol"/>
          <w:szCs w:val="24"/>
        </w:rPr>
        <w:t></w:t>
      </w:r>
      <w:r w:rsidRPr="006475DB">
        <w:rPr>
          <w:rFonts w:ascii="STIX" w:eastAsia="Times New Roman" w:hAnsi="STIX"/>
          <w:sz w:val="20"/>
          <w:szCs w:val="24"/>
        </w:rPr>
        <w:t>1200</w:t>
      </w:r>
      <w:r w:rsidRPr="006475DB">
        <w:rPr>
          <w:rFonts w:ascii="STIX" w:eastAsia="Times New Roman" w:hAnsi="STIX"/>
          <w:sz w:val="20"/>
          <w:szCs w:val="24"/>
        </w:rPr>
        <w:tab/>
      </w:r>
      <w:r w:rsidRPr="006475DB">
        <w:rPr>
          <w:rFonts w:ascii="STIX" w:eastAsia="Times New Roman" w:hAnsi="STIX"/>
          <w:i/>
          <w:sz w:val="20"/>
          <w:szCs w:val="24"/>
        </w:rPr>
        <w:t>V</w:t>
      </w:r>
      <w:r w:rsidRPr="006475DB">
        <w:rPr>
          <w:rFonts w:ascii="STIX" w:eastAsia="Times New Roman" w:hAnsi="STIX"/>
          <w:sz w:val="20"/>
          <w:szCs w:val="24"/>
          <w:vertAlign w:val="subscript"/>
        </w:rPr>
        <w:t>2</w:t>
      </w:r>
      <w:r w:rsidRPr="006475DB">
        <w:rPr>
          <w:rFonts w:ascii="STIX" w:eastAsia="Times New Roman" w:hAnsi="STIX"/>
          <w:sz w:val="20"/>
          <w:szCs w:val="24"/>
        </w:rPr>
        <w:t xml:space="preserve"> </w:t>
      </w:r>
      <w:r w:rsidRPr="006475DB">
        <w:rPr>
          <w:rFonts w:ascii="Courier New" w:eastAsia="Times New Roman" w:hAnsi="Courier New"/>
          <w:sz w:val="20"/>
          <w:szCs w:val="24"/>
        </w:rPr>
        <w:t>=</w:t>
      </w:r>
      <w:r w:rsidRPr="006475DB">
        <w:rPr>
          <w:rFonts w:ascii="STIX" w:eastAsia="Times New Roman" w:hAnsi="STIX"/>
          <w:sz w:val="20"/>
          <w:szCs w:val="24"/>
        </w:rPr>
        <w:t xml:space="preserve"> 146.4102</w:t>
      </w:r>
      <w:r w:rsidRPr="006475DB">
        <w:rPr>
          <w:rFonts w:ascii="STIX" w:eastAsia="Times New Roman" w:hAnsi="STIX"/>
          <w:sz w:val="20"/>
          <w:szCs w:val="24"/>
        </w:rPr>
        <w:tab/>
      </w:r>
      <w:r w:rsidRPr="006475DB">
        <w:rPr>
          <w:rFonts w:ascii="STIX" w:eastAsia="Times New Roman" w:hAnsi="STIX"/>
          <w:i/>
          <w:sz w:val="20"/>
          <w:szCs w:val="24"/>
        </w:rPr>
        <w:t>V</w:t>
      </w:r>
      <w:r w:rsidRPr="006475DB">
        <w:rPr>
          <w:rFonts w:ascii="STIX" w:eastAsia="Times New Roman" w:hAnsi="STIX"/>
          <w:sz w:val="20"/>
          <w:szCs w:val="24"/>
          <w:vertAlign w:val="subscript"/>
        </w:rPr>
        <w:t>3</w:t>
      </w:r>
      <w:r w:rsidRPr="006475DB">
        <w:rPr>
          <w:rFonts w:ascii="STIX" w:eastAsia="Times New Roman" w:hAnsi="STIX"/>
          <w:sz w:val="20"/>
          <w:szCs w:val="24"/>
        </w:rPr>
        <w:t xml:space="preserve"> </w:t>
      </w:r>
      <w:r w:rsidRPr="006475DB">
        <w:rPr>
          <w:rFonts w:ascii="Courier New" w:eastAsia="Times New Roman" w:hAnsi="Courier New"/>
          <w:sz w:val="20"/>
          <w:szCs w:val="24"/>
        </w:rPr>
        <w:t>=</w:t>
      </w:r>
      <w:r w:rsidRPr="006475DB">
        <w:rPr>
          <w:rFonts w:ascii="STIX" w:eastAsia="Times New Roman" w:hAnsi="STIX"/>
          <w:sz w:val="20"/>
          <w:szCs w:val="24"/>
        </w:rPr>
        <w:t xml:space="preserve"> 953.5898</w:t>
      </w:r>
    </w:p>
    <w:p w:rsidR="006475DB" w:rsidRPr="006475DB" w:rsidRDefault="006475DB" w:rsidP="006475DB">
      <w:pPr>
        <w:tabs>
          <w:tab w:val="left" w:pos="2340"/>
          <w:tab w:val="left" w:pos="4140"/>
          <w:tab w:val="left" w:pos="5940"/>
        </w:tabs>
        <w:spacing w:after="0" w:line="240" w:lineRule="auto"/>
        <w:rPr>
          <w:rFonts w:ascii="STIX" w:eastAsia="Times New Roman" w:hAnsi="STIX"/>
          <w:sz w:val="20"/>
          <w:szCs w:val="24"/>
        </w:rPr>
      </w:pPr>
    </w:p>
    <w:p w:rsidR="006475DB" w:rsidRPr="006475DB" w:rsidRDefault="006475DB" w:rsidP="006475DB">
      <w:pPr>
        <w:tabs>
          <w:tab w:val="left" w:pos="2340"/>
          <w:tab w:val="left" w:pos="4140"/>
          <w:tab w:val="left" w:pos="5940"/>
        </w:tabs>
        <w:spacing w:after="0" w:line="240" w:lineRule="auto"/>
        <w:rPr>
          <w:rFonts w:ascii="STIX" w:eastAsia="Times New Roman" w:hAnsi="STIX"/>
          <w:sz w:val="20"/>
          <w:szCs w:val="24"/>
        </w:rPr>
      </w:pPr>
      <w:r w:rsidRPr="006475DB">
        <w:rPr>
          <w:rFonts w:ascii="STIX" w:eastAsia="Times New Roman" w:hAnsi="STIX"/>
          <w:sz w:val="20"/>
          <w:szCs w:val="24"/>
        </w:rPr>
        <w:t xml:space="preserve">Note that the horizontal reactions </w:t>
      </w:r>
      <w:r w:rsidRPr="006475DB">
        <w:rPr>
          <w:rFonts w:ascii="Courier New" w:eastAsia="Times New Roman" w:hAnsi="Courier New"/>
          <w:sz w:val="20"/>
          <w:szCs w:val="24"/>
        </w:rPr>
        <w:t>(</w:t>
      </w:r>
      <w:r w:rsidRPr="006475DB">
        <w:rPr>
          <w:rFonts w:ascii="STIX" w:eastAsia="Times New Roman" w:hAnsi="STIX"/>
          <w:i/>
          <w:sz w:val="20"/>
          <w:szCs w:val="24"/>
        </w:rPr>
        <w:t>H</w:t>
      </w:r>
      <w:r w:rsidRPr="006475DB">
        <w:rPr>
          <w:rFonts w:ascii="STIX" w:eastAsia="Times New Roman" w:hAnsi="STIX"/>
          <w:sz w:val="20"/>
          <w:szCs w:val="24"/>
          <w:vertAlign w:val="subscript"/>
        </w:rPr>
        <w:t>2</w:t>
      </w:r>
      <w:r w:rsidRPr="006475DB">
        <w:rPr>
          <w:rFonts w:ascii="STIX" w:eastAsia="Times New Roman" w:hAnsi="STIX"/>
          <w:sz w:val="20"/>
          <w:szCs w:val="24"/>
        </w:rPr>
        <w:t xml:space="preserve"> </w:t>
      </w:r>
      <w:r w:rsidRPr="006475DB">
        <w:rPr>
          <w:rFonts w:ascii="Courier New" w:eastAsia="Times New Roman" w:hAnsi="Courier New"/>
          <w:sz w:val="20"/>
          <w:szCs w:val="24"/>
        </w:rPr>
        <w:t>=</w:t>
      </w:r>
      <w:r w:rsidRPr="006475DB">
        <w:rPr>
          <w:rFonts w:ascii="STIX" w:eastAsia="Times New Roman" w:hAnsi="STIX"/>
          <w:sz w:val="20"/>
          <w:szCs w:val="24"/>
        </w:rPr>
        <w:t xml:space="preserve"> </w:t>
      </w:r>
      <w:r w:rsidRPr="006475DB">
        <w:rPr>
          <w:rFonts w:ascii="Courier New" w:eastAsia="Times New Roman" w:hAnsi="Courier New"/>
          <w:szCs w:val="24"/>
        </w:rPr>
        <w:t>-</w:t>
      </w:r>
      <w:r w:rsidRPr="006475DB">
        <w:rPr>
          <w:rFonts w:ascii="STIX" w:eastAsia="Times New Roman" w:hAnsi="STIX"/>
          <w:sz w:val="20"/>
          <w:szCs w:val="24"/>
        </w:rPr>
        <w:t>1200</w:t>
      </w:r>
      <w:r w:rsidRPr="006475DB">
        <w:rPr>
          <w:rFonts w:ascii="Courier New" w:eastAsia="Times New Roman" w:hAnsi="Courier New"/>
          <w:sz w:val="20"/>
          <w:szCs w:val="24"/>
        </w:rPr>
        <w:t>)</w:t>
      </w:r>
      <w:r w:rsidRPr="006475DB">
        <w:rPr>
          <w:rFonts w:ascii="STIX" w:eastAsia="Times New Roman" w:hAnsi="STIX"/>
          <w:sz w:val="20"/>
          <w:szCs w:val="24"/>
        </w:rPr>
        <w:t xml:space="preserve"> and the vertical reactions </w:t>
      </w:r>
      <w:r w:rsidRPr="006475DB">
        <w:rPr>
          <w:rFonts w:ascii="Courier New" w:eastAsia="Times New Roman" w:hAnsi="Courier New"/>
          <w:sz w:val="20"/>
          <w:szCs w:val="24"/>
        </w:rPr>
        <w:t>(</w:t>
      </w:r>
      <w:r w:rsidRPr="006475DB">
        <w:rPr>
          <w:rFonts w:ascii="STIX" w:eastAsia="Times New Roman" w:hAnsi="STIX"/>
          <w:i/>
          <w:sz w:val="20"/>
          <w:szCs w:val="24"/>
        </w:rPr>
        <w:t>V</w:t>
      </w:r>
      <w:r w:rsidRPr="006475DB">
        <w:rPr>
          <w:rFonts w:ascii="STIX" w:eastAsia="Times New Roman" w:hAnsi="STIX"/>
          <w:sz w:val="20"/>
          <w:szCs w:val="24"/>
          <w:vertAlign w:val="subscript"/>
        </w:rPr>
        <w:t>2</w:t>
      </w:r>
      <w:r w:rsidRPr="006475DB">
        <w:rPr>
          <w:rFonts w:ascii="STIX" w:eastAsia="Times New Roman" w:hAnsi="STIX"/>
          <w:sz w:val="20"/>
          <w:szCs w:val="24"/>
        </w:rPr>
        <w:t xml:space="preserve"> </w:t>
      </w:r>
      <w:r w:rsidRPr="006475DB">
        <w:rPr>
          <w:rFonts w:ascii="Courier New" w:eastAsia="Times New Roman" w:hAnsi="Courier New"/>
          <w:sz w:val="20"/>
          <w:szCs w:val="24"/>
        </w:rPr>
        <w:t>+</w:t>
      </w:r>
      <w:r w:rsidRPr="006475DB">
        <w:rPr>
          <w:rFonts w:ascii="STIX" w:eastAsia="Times New Roman" w:hAnsi="STIX"/>
          <w:sz w:val="20"/>
          <w:szCs w:val="24"/>
        </w:rPr>
        <w:t xml:space="preserve"> </w:t>
      </w:r>
      <w:r w:rsidRPr="006475DB">
        <w:rPr>
          <w:rFonts w:ascii="STIX" w:eastAsia="Times New Roman" w:hAnsi="STIX"/>
          <w:i/>
          <w:sz w:val="20"/>
          <w:szCs w:val="24"/>
        </w:rPr>
        <w:t>V</w:t>
      </w:r>
      <w:r w:rsidRPr="006475DB">
        <w:rPr>
          <w:rFonts w:ascii="STIX" w:eastAsia="Times New Roman" w:hAnsi="STIX"/>
          <w:sz w:val="20"/>
          <w:szCs w:val="24"/>
          <w:vertAlign w:val="subscript"/>
        </w:rPr>
        <w:t>3</w:t>
      </w:r>
      <w:r w:rsidRPr="006475DB">
        <w:rPr>
          <w:rFonts w:ascii="STIX" w:eastAsia="Times New Roman" w:hAnsi="STIX"/>
          <w:sz w:val="20"/>
          <w:szCs w:val="24"/>
        </w:rPr>
        <w:t xml:space="preserve"> </w:t>
      </w:r>
      <w:r w:rsidRPr="006475DB">
        <w:rPr>
          <w:rFonts w:ascii="Courier New" w:eastAsia="Times New Roman" w:hAnsi="Courier New"/>
          <w:sz w:val="20"/>
          <w:szCs w:val="24"/>
        </w:rPr>
        <w:t>=</w:t>
      </w:r>
      <w:r w:rsidRPr="006475DB">
        <w:rPr>
          <w:rFonts w:ascii="STIX" w:eastAsia="Times New Roman" w:hAnsi="STIX"/>
          <w:sz w:val="20"/>
          <w:szCs w:val="24"/>
        </w:rPr>
        <w:t xml:space="preserve"> 146.4102 </w:t>
      </w:r>
      <w:r w:rsidRPr="006475DB">
        <w:rPr>
          <w:rFonts w:ascii="Courier New" w:eastAsia="Times New Roman" w:hAnsi="Courier New"/>
          <w:sz w:val="20"/>
          <w:szCs w:val="24"/>
        </w:rPr>
        <w:t>+</w:t>
      </w:r>
      <w:r w:rsidRPr="006475DB">
        <w:rPr>
          <w:rFonts w:ascii="STIX" w:eastAsia="Times New Roman" w:hAnsi="STIX"/>
          <w:sz w:val="20"/>
          <w:szCs w:val="24"/>
        </w:rPr>
        <w:t xml:space="preserve"> 953.5898 </w:t>
      </w:r>
      <w:r w:rsidRPr="006475DB">
        <w:rPr>
          <w:rFonts w:ascii="Courier New" w:eastAsia="Times New Roman" w:hAnsi="Courier New"/>
          <w:sz w:val="20"/>
          <w:szCs w:val="24"/>
        </w:rPr>
        <w:t>=</w:t>
      </w:r>
      <w:r w:rsidRPr="006475DB">
        <w:rPr>
          <w:rFonts w:ascii="STIX" w:eastAsia="Times New Roman" w:hAnsi="STIX"/>
          <w:sz w:val="20"/>
          <w:szCs w:val="24"/>
        </w:rPr>
        <w:t xml:space="preserve"> 1100</w:t>
      </w:r>
      <w:r w:rsidRPr="006475DB">
        <w:rPr>
          <w:rFonts w:ascii="Courier New" w:eastAsia="Times New Roman" w:hAnsi="Courier New"/>
          <w:sz w:val="20"/>
          <w:szCs w:val="24"/>
        </w:rPr>
        <w:t>)</w:t>
      </w:r>
      <w:r w:rsidRPr="006475DB">
        <w:rPr>
          <w:rFonts w:ascii="STIX" w:eastAsia="Times New Roman" w:hAnsi="STIX"/>
          <w:sz w:val="20"/>
          <w:szCs w:val="24"/>
        </w:rPr>
        <w:t xml:space="preserve"> are equal to the negative of the imposed loads. This is a good check that the computation is correct.</w:t>
      </w:r>
    </w:p>
    <w:p w:rsidR="006475DB" w:rsidRPr="006475DB" w:rsidRDefault="006475DB" w:rsidP="006475DB">
      <w:pPr>
        <w:tabs>
          <w:tab w:val="left" w:pos="2340"/>
          <w:tab w:val="left" w:pos="4140"/>
          <w:tab w:val="left" w:pos="5940"/>
        </w:tabs>
        <w:spacing w:after="0" w:line="240" w:lineRule="auto"/>
        <w:rPr>
          <w:rFonts w:ascii="STIX" w:eastAsia="Times New Roman" w:hAnsi="STIX"/>
          <w:sz w:val="20"/>
          <w:szCs w:val="24"/>
        </w:rPr>
      </w:pPr>
    </w:p>
    <w:p w:rsidR="006475DB" w:rsidRPr="006475DB" w:rsidRDefault="006475DB" w:rsidP="006475DB">
      <w:pPr>
        <w:tabs>
          <w:tab w:val="left" w:pos="2340"/>
          <w:tab w:val="left" w:pos="4140"/>
          <w:tab w:val="left" w:pos="5940"/>
        </w:tabs>
        <w:spacing w:after="0" w:line="240" w:lineRule="auto"/>
        <w:rPr>
          <w:rFonts w:ascii="STIX" w:eastAsia="Times New Roman" w:hAnsi="STIX"/>
          <w:sz w:val="20"/>
          <w:szCs w:val="24"/>
        </w:rPr>
      </w:pPr>
      <w:r w:rsidRPr="006475DB">
        <w:rPr>
          <w:rFonts w:ascii="STIX" w:eastAsia="Times New Roman" w:hAnsi="STIX"/>
          <w:b/>
          <w:sz w:val="20"/>
          <w:szCs w:val="24"/>
        </w:rPr>
        <w:t>(b)</w:t>
      </w:r>
      <w:r w:rsidRPr="006475DB">
        <w:rPr>
          <w:rFonts w:ascii="STIX" w:eastAsia="Times New Roman" w:hAnsi="STIX"/>
          <w:sz w:val="20"/>
          <w:szCs w:val="24"/>
        </w:rPr>
        <w:t xml:space="preserve"> and </w:t>
      </w:r>
      <w:r w:rsidRPr="006475DB">
        <w:rPr>
          <w:rFonts w:ascii="STIX" w:eastAsia="Times New Roman" w:hAnsi="STIX"/>
          <w:b/>
          <w:sz w:val="20"/>
          <w:szCs w:val="24"/>
        </w:rPr>
        <w:t>(c)</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 xml:space="preserve">clear,clc, format </w:t>
      </w:r>
      <w:r w:rsidRPr="006475DB">
        <w:rPr>
          <w:rFonts w:ascii="Courier New" w:eastAsia="Times New Roman" w:hAnsi="Courier New" w:cs="Courier New"/>
          <w:color w:val="A020F0"/>
          <w:sz w:val="18"/>
          <w:szCs w:val="26"/>
        </w:rPr>
        <w:t>compact</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A=zeros(8);b=zeros(8,1);</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A(1,1)=cos(deg2rad(30));A(1,3)=-cos(deg2rad(45));A(1,5)=cos(deg2rad(45));</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A(2,1)=sin(deg2rad(30));A(2,3)=sin(deg2rad(45));A(2,5)=sin(deg2rad(45));</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A(3,1)=-cos(deg2rad(30));A(3,2)=-1;A(3,6)=-1;</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A(4,1)=-sin(deg2rad(30));A(4,7)=-1;</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A(5,3)=cos(deg2rad(45));A(5,4)=1;</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A(6,3)=-sin(deg2rad(45));A(6,8)=-1;</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A(7,2)=1;A(7,4)=-1;A(7,5)=-cos(deg2rad(45));</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A(8,5)=-sin(deg2rad(45));</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b(1)=1200;b(2)=600;b(8)=-500;</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x=A\b</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Ainv=inv(A)</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H2=Ainv(6,1)*b(1)+Ainv(6,2)*b(2)+Ainv(6,8)*b(8)</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V2=Ainv(7,1)*b(1)+Ainv(7,2)*b(2)+Ainv(7,8)*b(8)</w:t>
      </w:r>
    </w:p>
    <w:p w:rsidR="006475DB" w:rsidRPr="006475DB" w:rsidRDefault="006475DB" w:rsidP="006475DB">
      <w:pPr>
        <w:autoSpaceDE w:val="0"/>
        <w:autoSpaceDN w:val="0"/>
        <w:adjustRightInd w:val="0"/>
        <w:spacing w:after="0" w:line="240" w:lineRule="auto"/>
        <w:rPr>
          <w:rFonts w:ascii="Courier New" w:eastAsia="Times New Roman" w:hAnsi="Courier New" w:cs="Courier New"/>
          <w:sz w:val="18"/>
          <w:szCs w:val="24"/>
        </w:rPr>
      </w:pPr>
      <w:r w:rsidRPr="006475DB">
        <w:rPr>
          <w:rFonts w:ascii="Courier New" w:eastAsia="Times New Roman" w:hAnsi="Courier New" w:cs="Courier New"/>
          <w:color w:val="000000"/>
          <w:sz w:val="18"/>
          <w:szCs w:val="26"/>
        </w:rPr>
        <w:t>V3=Ainv(8,1)*b(1)+Ainv(8,2)*b(2)+Ainv(8,8)*b(8)</w:t>
      </w:r>
    </w:p>
    <w:p w:rsidR="006475DB" w:rsidRPr="006475DB" w:rsidRDefault="006475DB" w:rsidP="006475DB">
      <w:pPr>
        <w:tabs>
          <w:tab w:val="left" w:pos="2340"/>
          <w:tab w:val="left" w:pos="4140"/>
          <w:tab w:val="left" w:pos="5940"/>
        </w:tabs>
        <w:spacing w:after="0" w:line="240" w:lineRule="auto"/>
        <w:rPr>
          <w:rFonts w:ascii="STIX" w:eastAsia="Times New Roman" w:hAnsi="STIX"/>
          <w:sz w:val="20"/>
          <w:szCs w:val="24"/>
        </w:rPr>
      </w:pP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x =</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1.0e+03 *</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0.5856</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0.6928</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-0.2727</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0.1928</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0.7071</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-1.2000</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-0.2928</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0.1928</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(b)</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Ainv =</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0.7321    0.7321         0         0         0         0         0    1.4641</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0.3660   -0.6340         0         0    1.0000         0    1.0000   -1.2679</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-0.5176    0.8966         0         0         0         0         0    0.3789</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0.3660   -0.6340         0         0    1.0000         0         0   -0.2679</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         0         0         0         0         0         0   -1.4142</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-1.0000         0   -1.0000         0   -1.0000         0   -1.0000         0</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-0.3660   -0.3660         0   -1.0000         0         0         0   -0.7321</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0.3660   -0.6340         0         0         0   -1.0000         0   -0.2679</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(c)</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H2 =</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-1200</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V2 =</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-292.8203</w:t>
      </w:r>
    </w:p>
    <w:p w:rsidR="006475DB" w:rsidRPr="006475DB"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V3 =</w:t>
      </w:r>
    </w:p>
    <w:p w:rsidR="00EC1100" w:rsidRPr="00EC1100" w:rsidRDefault="006475DB" w:rsidP="006475DB">
      <w:pPr>
        <w:autoSpaceDE w:val="0"/>
        <w:autoSpaceDN w:val="0"/>
        <w:adjustRightInd w:val="0"/>
        <w:spacing w:after="0" w:line="240" w:lineRule="auto"/>
        <w:rPr>
          <w:rFonts w:ascii="Courier New" w:eastAsia="Times New Roman" w:hAnsi="Courier New" w:cs="Courier New"/>
          <w:color w:val="000000"/>
          <w:sz w:val="18"/>
          <w:szCs w:val="26"/>
        </w:rPr>
      </w:pPr>
      <w:r w:rsidRPr="006475DB">
        <w:rPr>
          <w:rFonts w:ascii="Courier New" w:eastAsia="Times New Roman" w:hAnsi="Courier New" w:cs="Courier New"/>
          <w:color w:val="000000"/>
          <w:sz w:val="18"/>
          <w:szCs w:val="26"/>
        </w:rPr>
        <w:t xml:space="preserve">  192.8203</w:t>
      </w:r>
      <w:bookmarkStart w:id="0" w:name="_GoBack"/>
      <w:bookmarkEnd w:id="0"/>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B8B75-EC96-452A-9703-FD4594B2B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2017-03-30T19:11:00Z</dcterms:created>
  <dcterms:modified xsi:type="dcterms:W3CDTF">2017-03-30T19:11:00Z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