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8A6AF6" w:rsidRDefault="00512B6C" w:rsidP="008A6AF6">
      <w:pPr>
        <w:pStyle w:val="Default"/>
        <w:rPr>
          <w:b/>
        </w:rPr>
      </w:pPr>
      <w:r w:rsidRPr="008A6AF6">
        <w:rPr>
          <w:b/>
        </w:rPr>
        <w:t xml:space="preserve">Problem </w:t>
      </w:r>
      <w:r w:rsidR="009E6D8B" w:rsidRPr="008A6AF6">
        <w:rPr>
          <w:b/>
        </w:rPr>
        <w:t>1</w:t>
      </w:r>
      <w:r w:rsidR="008A6AF6" w:rsidRPr="008A6AF6">
        <w:rPr>
          <w:b/>
        </w:rPr>
        <w:t>2.8</w:t>
      </w:r>
    </w:p>
    <w:p w:rsidR="008A6AF6" w:rsidRPr="008A6AF6" w:rsidRDefault="008A6AF6" w:rsidP="008A6AF6">
      <w:pPr>
        <w:pStyle w:val="Default"/>
        <w:spacing w:before="320" w:line="180" w:lineRule="atLeast"/>
        <w:rPr>
          <w:color w:val="211D1E"/>
          <w:szCs w:val="18"/>
        </w:rPr>
      </w:pPr>
      <w:r w:rsidRPr="008A6AF6">
        <w:rPr>
          <w:color w:val="211D1E"/>
          <w:szCs w:val="18"/>
        </w:rPr>
        <w:t>Determine the solution of the simultaneous nonlinear equations</w:t>
      </w:r>
    </w:p>
    <w:p w:rsidR="008A6AF6" w:rsidRPr="008A6AF6" w:rsidRDefault="008A6AF6" w:rsidP="008A6AF6">
      <w:pPr>
        <w:pStyle w:val="Default"/>
        <w:spacing w:before="160" w:line="180" w:lineRule="atLeast"/>
        <w:ind w:left="240"/>
        <w:jc w:val="center"/>
        <w:rPr>
          <w:color w:val="211D1E"/>
          <w:szCs w:val="18"/>
        </w:rPr>
      </w:pPr>
      <w:r>
        <w:rPr>
          <w:i/>
          <w:iCs/>
          <w:color w:val="211D1E"/>
          <w:szCs w:val="18"/>
        </w:rPr>
        <w:t xml:space="preserve">          </w:t>
      </w:r>
      <w:r w:rsidRPr="008A6AF6">
        <w:rPr>
          <w:i/>
          <w:iCs/>
          <w:color w:val="211D1E"/>
          <w:szCs w:val="18"/>
        </w:rPr>
        <w:t xml:space="preserve">y </w:t>
      </w:r>
      <w:r w:rsidRPr="008A6AF6">
        <w:rPr>
          <w:color w:val="211D1E"/>
          <w:szCs w:val="18"/>
        </w:rPr>
        <w:t>= −</w:t>
      </w:r>
      <w:r w:rsidRPr="008A6AF6">
        <w:rPr>
          <w:i/>
          <w:iCs/>
          <w:color w:val="211D1E"/>
          <w:szCs w:val="18"/>
        </w:rPr>
        <w:t>x</w:t>
      </w:r>
      <w:r w:rsidRPr="008A6AF6">
        <w:rPr>
          <w:rStyle w:val="A164"/>
          <w:sz w:val="32"/>
          <w:vertAlign w:val="subscript"/>
        </w:rPr>
        <w:t>2</w:t>
      </w:r>
      <w:r w:rsidRPr="008A6AF6">
        <w:rPr>
          <w:rStyle w:val="A164"/>
          <w:sz w:val="24"/>
        </w:rPr>
        <w:t xml:space="preserve"> </w:t>
      </w:r>
      <w:r w:rsidRPr="008A6AF6">
        <w:rPr>
          <w:color w:val="211D1E"/>
          <w:szCs w:val="18"/>
        </w:rPr>
        <w:t xml:space="preserve">+ </w:t>
      </w:r>
      <w:r w:rsidRPr="008A6AF6">
        <w:rPr>
          <w:i/>
          <w:iCs/>
          <w:color w:val="211D1E"/>
          <w:szCs w:val="18"/>
        </w:rPr>
        <w:t xml:space="preserve">x </w:t>
      </w:r>
      <w:r w:rsidRPr="008A6AF6">
        <w:rPr>
          <w:color w:val="211D1E"/>
          <w:szCs w:val="18"/>
        </w:rPr>
        <w:t>+ 0.75</w:t>
      </w:r>
    </w:p>
    <w:p w:rsidR="008A6AF6" w:rsidRPr="008A6AF6" w:rsidRDefault="008A6AF6" w:rsidP="008A6AF6">
      <w:pPr>
        <w:pStyle w:val="Default"/>
        <w:spacing w:before="60" w:after="180" w:line="180" w:lineRule="atLeast"/>
        <w:ind w:left="240"/>
        <w:jc w:val="center"/>
        <w:rPr>
          <w:color w:val="211D1E"/>
          <w:szCs w:val="11"/>
        </w:rPr>
      </w:pPr>
      <w:r w:rsidRPr="008A6AF6">
        <w:rPr>
          <w:i/>
          <w:iCs/>
          <w:color w:val="211D1E"/>
          <w:szCs w:val="18"/>
        </w:rPr>
        <w:t xml:space="preserve">y </w:t>
      </w:r>
      <w:r w:rsidRPr="008A6AF6">
        <w:rPr>
          <w:color w:val="211D1E"/>
          <w:szCs w:val="18"/>
        </w:rPr>
        <w:t>+ 5</w:t>
      </w:r>
      <w:r w:rsidRPr="008A6AF6">
        <w:rPr>
          <w:i/>
          <w:iCs/>
          <w:color w:val="211D1E"/>
          <w:szCs w:val="18"/>
        </w:rPr>
        <w:t xml:space="preserve">xy </w:t>
      </w:r>
      <w:r w:rsidRPr="008A6AF6">
        <w:rPr>
          <w:color w:val="211D1E"/>
          <w:szCs w:val="18"/>
        </w:rPr>
        <w:t xml:space="preserve">= </w:t>
      </w:r>
      <w:r w:rsidRPr="008A6AF6">
        <w:rPr>
          <w:i/>
          <w:iCs/>
          <w:color w:val="211D1E"/>
          <w:szCs w:val="18"/>
        </w:rPr>
        <w:t>x</w:t>
      </w:r>
      <w:r w:rsidRPr="008A6AF6">
        <w:rPr>
          <w:rStyle w:val="A164"/>
          <w:sz w:val="32"/>
          <w:vertAlign w:val="superscript"/>
        </w:rPr>
        <w:t>2</w:t>
      </w:r>
    </w:p>
    <w:p w:rsidR="00176D80" w:rsidRPr="008A6AF6" w:rsidRDefault="008A6AF6" w:rsidP="008A6AF6">
      <w:pPr>
        <w:pStyle w:val="Default"/>
      </w:pPr>
      <w:r w:rsidRPr="008A6AF6">
        <w:rPr>
          <w:color w:val="211D1E"/>
          <w:szCs w:val="18"/>
        </w:rPr>
        <w:t xml:space="preserve">Use the Newton-Raphson method and employ initial guesses of </w:t>
      </w:r>
      <w:r w:rsidRPr="008A6AF6">
        <w:rPr>
          <w:i/>
          <w:iCs/>
          <w:color w:val="211D1E"/>
          <w:szCs w:val="18"/>
        </w:rPr>
        <w:t xml:space="preserve">x </w:t>
      </w:r>
      <w:r w:rsidRPr="008A6AF6">
        <w:rPr>
          <w:color w:val="211D1E"/>
          <w:szCs w:val="18"/>
        </w:rPr>
        <w:t xml:space="preserve">= </w:t>
      </w:r>
      <w:r w:rsidRPr="008A6AF6">
        <w:rPr>
          <w:i/>
          <w:iCs/>
          <w:color w:val="211D1E"/>
          <w:szCs w:val="18"/>
        </w:rPr>
        <w:t xml:space="preserve">y </w:t>
      </w:r>
      <w:r w:rsidRPr="008A6AF6">
        <w:rPr>
          <w:color w:val="211D1E"/>
          <w:szCs w:val="18"/>
        </w:rPr>
        <w:t>= 1.2.</w:t>
      </w:r>
    </w:p>
    <w:p w:rsidR="008A6AF6" w:rsidRPr="008A6AF6" w:rsidRDefault="008A6AF6">
      <w:pPr>
        <w:pStyle w:val="Default"/>
      </w:pPr>
    </w:p>
    <w:sectPr w:rsidR="008A6AF6" w:rsidRPr="008A6AF6" w:rsidSect="006838A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1783"/>
    <w:rsid w:val="006838AF"/>
    <w:rsid w:val="00684B63"/>
    <w:rsid w:val="0068728D"/>
    <w:rsid w:val="00690AB4"/>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220C"/>
    <w:rsid w:val="006B4A21"/>
    <w:rsid w:val="006B5D29"/>
    <w:rsid w:val="006B6F65"/>
    <w:rsid w:val="006C0DDB"/>
    <w:rsid w:val="006C1CCB"/>
    <w:rsid w:val="006C424E"/>
    <w:rsid w:val="006C440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Words>
  <Characters>164</Characters>
  <Application>Microsoft Office Word</Application>
  <DocSecurity>0</DocSecurity>
  <Lines>1</Lines>
  <Paragraphs>1</Paragraphs>
  <ScaleCrop>false</ScaleCrop>
  <Company/>
  <LinksUpToDate>false</LinksUpToDate>
  <CharactersWithSpaces>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2017-03-18T16:32:00Z</dcterms:created>
  <dcterms:modified xsi:type="dcterms:W3CDTF">2017-03-18T16:32:00Z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