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31940" w:rsidRDefault="00512B6C" w:rsidP="00A31940">
      <w:pPr>
        <w:pStyle w:val="Default"/>
        <w:rPr>
          <w:b/>
        </w:rPr>
      </w:pPr>
      <w:r w:rsidRPr="00A31940">
        <w:rPr>
          <w:b/>
        </w:rPr>
        <w:t xml:space="preserve">Problem </w:t>
      </w:r>
      <w:r w:rsidR="005C4841" w:rsidRPr="00A31940">
        <w:rPr>
          <w:b/>
        </w:rPr>
        <w:t>1</w:t>
      </w:r>
      <w:r w:rsidR="00A31940" w:rsidRPr="00A31940">
        <w:rPr>
          <w:b/>
        </w:rPr>
        <w:t>4.20</w:t>
      </w:r>
    </w:p>
    <w:p w:rsidR="00A31940" w:rsidRPr="00A31940" w:rsidRDefault="00A31940" w:rsidP="00A31940">
      <w:pPr>
        <w:pStyle w:val="Default"/>
      </w:pPr>
    </w:p>
    <w:p w:rsidR="00610ED1" w:rsidRDefault="00A31940" w:rsidP="00A31940">
      <w:pPr>
        <w:pStyle w:val="Default"/>
        <w:rPr>
          <w:color w:val="211D1E"/>
          <w:szCs w:val="18"/>
        </w:rPr>
      </w:pPr>
      <w:r w:rsidRPr="00A31940">
        <w:rPr>
          <w:color w:val="211D1E"/>
          <w:szCs w:val="18"/>
        </w:rPr>
        <w:t>It is known that the tensile strength of a plastic in</w:t>
      </w:r>
      <w:r w:rsidRPr="00A31940">
        <w:rPr>
          <w:color w:val="211D1E"/>
          <w:szCs w:val="18"/>
        </w:rPr>
        <w:softHyphen/>
        <w:t>creases as a function of the time it is heat treated. The fol</w:t>
      </w:r>
      <w:r w:rsidRPr="00A31940">
        <w:rPr>
          <w:color w:val="211D1E"/>
          <w:szCs w:val="18"/>
        </w:rPr>
        <w:softHyphen/>
        <w:t>lowing data are collected:</w:t>
      </w:r>
    </w:p>
    <w:p w:rsidR="00A31940" w:rsidRDefault="00A31940" w:rsidP="00A31940">
      <w:pPr>
        <w:pStyle w:val="Default"/>
        <w:rPr>
          <w:color w:val="211D1E"/>
          <w:szCs w:val="18"/>
        </w:rPr>
      </w:pPr>
    </w:p>
    <w:p w:rsidR="00A31940" w:rsidRPr="00A31940" w:rsidRDefault="00A31940" w:rsidP="00A31940">
      <w:pPr>
        <w:autoSpaceDE w:val="0"/>
        <w:autoSpaceDN w:val="0"/>
        <w:adjustRightInd w:val="0"/>
        <w:spacing w:after="0" w:line="240" w:lineRule="auto"/>
        <w:rPr>
          <w:rFonts w:ascii="Proxima Nova Rg" w:hAnsi="Proxima Nova Rg" w:cs="Proxima Nova Rg"/>
          <w:color w:val="000000"/>
          <w:sz w:val="24"/>
          <w:szCs w:val="24"/>
        </w:rPr>
      </w:pPr>
    </w:p>
    <w:tbl>
      <w:tblPr>
        <w:tblStyle w:val="TableGrid"/>
        <w:tblW w:w="6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9"/>
        <w:gridCol w:w="503"/>
        <w:gridCol w:w="503"/>
        <w:gridCol w:w="503"/>
        <w:gridCol w:w="503"/>
        <w:gridCol w:w="503"/>
        <w:gridCol w:w="503"/>
        <w:gridCol w:w="503"/>
        <w:gridCol w:w="503"/>
        <w:gridCol w:w="503"/>
      </w:tblGrid>
      <w:tr w:rsidR="00A31940" w:rsidRPr="00A31940" w:rsidTr="00A31940">
        <w:trPr>
          <w:trHeight w:val="562"/>
        </w:trPr>
        <w:tc>
          <w:tcPr>
            <w:tcW w:w="0" w:type="auto"/>
          </w:tcPr>
          <w:p w:rsidR="00A31940" w:rsidRPr="00A31940" w:rsidRDefault="00A31940" w:rsidP="00F854A5">
            <w:pPr>
              <w:pStyle w:val="Default"/>
              <w:rPr>
                <w:b/>
                <w:bCs/>
                <w:color w:val="211D1E"/>
              </w:rPr>
            </w:pPr>
            <w:r w:rsidRPr="00A31940">
              <w:rPr>
                <w:b/>
                <w:bCs/>
                <w:color w:val="211D1E"/>
              </w:rPr>
              <w:t>Time</w:t>
            </w:r>
          </w:p>
        </w:tc>
        <w:tc>
          <w:tcPr>
            <w:tcW w:w="0" w:type="auto"/>
          </w:tcPr>
          <w:p w:rsidR="00A31940" w:rsidRPr="00A31940" w:rsidRDefault="00A31940" w:rsidP="00F854A5">
            <w:pPr>
              <w:pStyle w:val="Default"/>
              <w:rPr>
                <w:color w:val="211D1E"/>
              </w:rPr>
            </w:pPr>
            <w:r w:rsidRPr="00A31940">
              <w:rPr>
                <w:color w:val="211D1E"/>
              </w:rPr>
              <w:t>10</w:t>
            </w:r>
          </w:p>
        </w:tc>
        <w:tc>
          <w:tcPr>
            <w:tcW w:w="0" w:type="auto"/>
          </w:tcPr>
          <w:p w:rsidR="00A31940" w:rsidRPr="00A31940" w:rsidRDefault="00A31940" w:rsidP="00F854A5">
            <w:pPr>
              <w:pStyle w:val="Default"/>
              <w:rPr>
                <w:color w:val="211D1E"/>
              </w:rPr>
            </w:pPr>
            <w:r w:rsidRPr="00A31940">
              <w:rPr>
                <w:color w:val="211D1E"/>
              </w:rPr>
              <w:t>15</w:t>
            </w:r>
          </w:p>
        </w:tc>
        <w:tc>
          <w:tcPr>
            <w:tcW w:w="0" w:type="auto"/>
          </w:tcPr>
          <w:p w:rsidR="00A31940" w:rsidRPr="00A31940" w:rsidRDefault="00A31940" w:rsidP="00F854A5">
            <w:pPr>
              <w:pStyle w:val="Default"/>
              <w:rPr>
                <w:color w:val="211D1E"/>
              </w:rPr>
            </w:pPr>
            <w:r w:rsidRPr="00A31940">
              <w:rPr>
                <w:color w:val="211D1E"/>
              </w:rPr>
              <w:t>20</w:t>
            </w:r>
          </w:p>
        </w:tc>
        <w:tc>
          <w:tcPr>
            <w:tcW w:w="0" w:type="auto"/>
          </w:tcPr>
          <w:p w:rsidR="00A31940" w:rsidRPr="00A31940" w:rsidRDefault="00A31940" w:rsidP="00F854A5">
            <w:pPr>
              <w:pStyle w:val="Default"/>
              <w:rPr>
                <w:color w:val="211D1E"/>
              </w:rPr>
            </w:pPr>
            <w:r w:rsidRPr="00A31940">
              <w:rPr>
                <w:color w:val="211D1E"/>
              </w:rPr>
              <w:t>25</w:t>
            </w:r>
          </w:p>
        </w:tc>
        <w:tc>
          <w:tcPr>
            <w:tcW w:w="0" w:type="auto"/>
          </w:tcPr>
          <w:p w:rsidR="00A31940" w:rsidRPr="00A31940" w:rsidRDefault="00A31940" w:rsidP="00F854A5">
            <w:pPr>
              <w:pStyle w:val="Default"/>
              <w:rPr>
                <w:color w:val="211D1E"/>
              </w:rPr>
            </w:pPr>
            <w:r w:rsidRPr="00A31940">
              <w:rPr>
                <w:color w:val="211D1E"/>
              </w:rPr>
              <w:t>40</w:t>
            </w:r>
          </w:p>
        </w:tc>
        <w:tc>
          <w:tcPr>
            <w:tcW w:w="0" w:type="auto"/>
          </w:tcPr>
          <w:p w:rsidR="00A31940" w:rsidRPr="00A31940" w:rsidRDefault="00A31940" w:rsidP="00F854A5">
            <w:pPr>
              <w:pStyle w:val="Default"/>
              <w:rPr>
                <w:color w:val="211D1E"/>
              </w:rPr>
            </w:pPr>
            <w:r w:rsidRPr="00A31940">
              <w:rPr>
                <w:color w:val="211D1E"/>
              </w:rPr>
              <w:t>50</w:t>
            </w:r>
          </w:p>
        </w:tc>
        <w:tc>
          <w:tcPr>
            <w:tcW w:w="0" w:type="auto"/>
          </w:tcPr>
          <w:p w:rsidR="00A31940" w:rsidRPr="00A31940" w:rsidRDefault="00A31940" w:rsidP="00F854A5">
            <w:pPr>
              <w:pStyle w:val="Default"/>
              <w:rPr>
                <w:color w:val="211D1E"/>
              </w:rPr>
            </w:pPr>
            <w:r w:rsidRPr="00A31940">
              <w:rPr>
                <w:color w:val="211D1E"/>
              </w:rPr>
              <w:t>55</w:t>
            </w:r>
          </w:p>
        </w:tc>
        <w:tc>
          <w:tcPr>
            <w:tcW w:w="0" w:type="auto"/>
          </w:tcPr>
          <w:p w:rsidR="00A31940" w:rsidRPr="00A31940" w:rsidRDefault="00A31940" w:rsidP="00F854A5">
            <w:pPr>
              <w:pStyle w:val="Default"/>
              <w:rPr>
                <w:color w:val="211D1E"/>
              </w:rPr>
            </w:pPr>
            <w:r w:rsidRPr="00A31940">
              <w:rPr>
                <w:color w:val="211D1E"/>
              </w:rPr>
              <w:t>60</w:t>
            </w:r>
          </w:p>
        </w:tc>
        <w:tc>
          <w:tcPr>
            <w:tcW w:w="0" w:type="auto"/>
          </w:tcPr>
          <w:p w:rsidR="00A31940" w:rsidRPr="00A31940" w:rsidRDefault="00A31940" w:rsidP="00F854A5">
            <w:pPr>
              <w:pStyle w:val="Default"/>
              <w:rPr>
                <w:color w:val="211D1E"/>
              </w:rPr>
            </w:pPr>
            <w:r w:rsidRPr="00A31940">
              <w:rPr>
                <w:color w:val="211D1E"/>
              </w:rPr>
              <w:t>75</w:t>
            </w:r>
          </w:p>
        </w:tc>
      </w:tr>
      <w:tr w:rsidR="00A31940" w:rsidRPr="00A31940" w:rsidTr="00A31940">
        <w:trPr>
          <w:trHeight w:val="585"/>
        </w:trPr>
        <w:tc>
          <w:tcPr>
            <w:tcW w:w="0" w:type="auto"/>
          </w:tcPr>
          <w:p w:rsidR="00A31940" w:rsidRPr="00A31940" w:rsidRDefault="00A31940" w:rsidP="00F854A5">
            <w:pPr>
              <w:pStyle w:val="Default"/>
              <w:rPr>
                <w:b/>
                <w:bCs/>
                <w:color w:val="211D1E"/>
              </w:rPr>
            </w:pPr>
            <w:r w:rsidRPr="00A31940">
              <w:rPr>
                <w:b/>
                <w:bCs/>
                <w:color w:val="211D1E"/>
              </w:rPr>
              <w:t>Tensile</w:t>
            </w:r>
            <w:r>
              <w:rPr>
                <w:b/>
                <w:bCs/>
                <w:color w:val="211D1E"/>
              </w:rPr>
              <w:t xml:space="preserve"> </w:t>
            </w:r>
            <w:r w:rsidRPr="00A31940">
              <w:rPr>
                <w:b/>
                <w:bCs/>
                <w:color w:val="211D1E"/>
              </w:rPr>
              <w:t>Strength</w:t>
            </w:r>
          </w:p>
        </w:tc>
        <w:tc>
          <w:tcPr>
            <w:tcW w:w="0" w:type="auto"/>
          </w:tcPr>
          <w:p w:rsidR="00A31940" w:rsidRPr="00A31940" w:rsidRDefault="00A31940" w:rsidP="00F854A5">
            <w:pPr>
              <w:pStyle w:val="Default"/>
              <w:rPr>
                <w:color w:val="211D1E"/>
              </w:rPr>
            </w:pPr>
            <w:r w:rsidRPr="00A31940">
              <w:rPr>
                <w:color w:val="211D1E"/>
              </w:rPr>
              <w:t>5</w:t>
            </w:r>
          </w:p>
        </w:tc>
        <w:tc>
          <w:tcPr>
            <w:tcW w:w="0" w:type="auto"/>
          </w:tcPr>
          <w:p w:rsidR="00A31940" w:rsidRPr="00A31940" w:rsidRDefault="00A31940" w:rsidP="00F854A5">
            <w:pPr>
              <w:pStyle w:val="Default"/>
              <w:rPr>
                <w:color w:val="211D1E"/>
              </w:rPr>
            </w:pPr>
            <w:r w:rsidRPr="00A31940">
              <w:rPr>
                <w:color w:val="211D1E"/>
              </w:rPr>
              <w:t>20</w:t>
            </w:r>
          </w:p>
        </w:tc>
        <w:tc>
          <w:tcPr>
            <w:tcW w:w="0" w:type="auto"/>
          </w:tcPr>
          <w:p w:rsidR="00A31940" w:rsidRPr="00A31940" w:rsidRDefault="00A31940" w:rsidP="00F854A5">
            <w:pPr>
              <w:pStyle w:val="Default"/>
              <w:rPr>
                <w:color w:val="211D1E"/>
              </w:rPr>
            </w:pPr>
            <w:r w:rsidRPr="00A31940">
              <w:rPr>
                <w:color w:val="211D1E"/>
              </w:rPr>
              <w:t>18</w:t>
            </w:r>
          </w:p>
        </w:tc>
        <w:tc>
          <w:tcPr>
            <w:tcW w:w="0" w:type="auto"/>
          </w:tcPr>
          <w:p w:rsidR="00A31940" w:rsidRPr="00A31940" w:rsidRDefault="00A31940" w:rsidP="00F854A5">
            <w:pPr>
              <w:pStyle w:val="Default"/>
              <w:rPr>
                <w:color w:val="211D1E"/>
              </w:rPr>
            </w:pPr>
            <w:r w:rsidRPr="00A31940">
              <w:rPr>
                <w:color w:val="211D1E"/>
              </w:rPr>
              <w:t>40</w:t>
            </w:r>
          </w:p>
        </w:tc>
        <w:tc>
          <w:tcPr>
            <w:tcW w:w="0" w:type="auto"/>
          </w:tcPr>
          <w:p w:rsidR="00A31940" w:rsidRPr="00A31940" w:rsidRDefault="00A31940" w:rsidP="00F854A5">
            <w:pPr>
              <w:pStyle w:val="Default"/>
              <w:rPr>
                <w:color w:val="211D1E"/>
              </w:rPr>
            </w:pPr>
            <w:r w:rsidRPr="00A31940">
              <w:rPr>
                <w:color w:val="211D1E"/>
              </w:rPr>
              <w:t>33</w:t>
            </w:r>
          </w:p>
        </w:tc>
        <w:tc>
          <w:tcPr>
            <w:tcW w:w="0" w:type="auto"/>
          </w:tcPr>
          <w:p w:rsidR="00A31940" w:rsidRPr="00A31940" w:rsidRDefault="00A31940" w:rsidP="00F854A5">
            <w:pPr>
              <w:pStyle w:val="Default"/>
              <w:rPr>
                <w:color w:val="211D1E"/>
              </w:rPr>
            </w:pPr>
            <w:r w:rsidRPr="00A31940">
              <w:rPr>
                <w:color w:val="211D1E"/>
              </w:rPr>
              <w:t>54</w:t>
            </w:r>
          </w:p>
        </w:tc>
        <w:tc>
          <w:tcPr>
            <w:tcW w:w="0" w:type="auto"/>
          </w:tcPr>
          <w:p w:rsidR="00A31940" w:rsidRPr="00A31940" w:rsidRDefault="00A31940" w:rsidP="00F854A5">
            <w:pPr>
              <w:pStyle w:val="Default"/>
              <w:rPr>
                <w:color w:val="211D1E"/>
              </w:rPr>
            </w:pPr>
            <w:r w:rsidRPr="00A31940">
              <w:rPr>
                <w:color w:val="211D1E"/>
              </w:rPr>
              <w:t>70</w:t>
            </w:r>
          </w:p>
        </w:tc>
        <w:tc>
          <w:tcPr>
            <w:tcW w:w="0" w:type="auto"/>
          </w:tcPr>
          <w:p w:rsidR="00A31940" w:rsidRPr="00A31940" w:rsidRDefault="00A31940" w:rsidP="00F854A5">
            <w:pPr>
              <w:pStyle w:val="Default"/>
              <w:rPr>
                <w:color w:val="211D1E"/>
              </w:rPr>
            </w:pPr>
            <w:r w:rsidRPr="00A31940">
              <w:rPr>
                <w:color w:val="211D1E"/>
              </w:rPr>
              <w:t>60</w:t>
            </w:r>
          </w:p>
        </w:tc>
        <w:tc>
          <w:tcPr>
            <w:tcW w:w="0" w:type="auto"/>
          </w:tcPr>
          <w:p w:rsidR="00A31940" w:rsidRPr="00A31940" w:rsidRDefault="00A31940" w:rsidP="00F854A5">
            <w:pPr>
              <w:pStyle w:val="Default"/>
            </w:pPr>
            <w:r w:rsidRPr="00A31940">
              <w:rPr>
                <w:color w:val="211D1E"/>
              </w:rPr>
              <w:t>78</w:t>
            </w:r>
          </w:p>
        </w:tc>
      </w:tr>
    </w:tbl>
    <w:p w:rsidR="00A31940" w:rsidRPr="00A31940" w:rsidRDefault="00A31940" w:rsidP="00A31940">
      <w:pPr>
        <w:autoSpaceDE w:val="0"/>
        <w:autoSpaceDN w:val="0"/>
        <w:adjustRightInd w:val="0"/>
        <w:spacing w:after="0" w:line="240" w:lineRule="auto"/>
        <w:rPr>
          <w:rFonts w:ascii="STIX" w:hAnsi="STIX" w:cs="STIX"/>
          <w:color w:val="000000"/>
          <w:sz w:val="24"/>
          <w:szCs w:val="24"/>
        </w:rPr>
      </w:pPr>
    </w:p>
    <w:p w:rsidR="00A31940" w:rsidRPr="00A31940" w:rsidRDefault="00A31940" w:rsidP="00A31940">
      <w:pPr>
        <w:autoSpaceDE w:val="0"/>
        <w:autoSpaceDN w:val="0"/>
        <w:adjustRightInd w:val="0"/>
        <w:spacing w:after="0" w:line="240" w:lineRule="auto"/>
        <w:rPr>
          <w:rFonts w:ascii="STIX" w:hAnsi="STIX" w:cs="STIX"/>
          <w:sz w:val="24"/>
          <w:szCs w:val="24"/>
        </w:rPr>
      </w:pPr>
    </w:p>
    <w:p w:rsidR="00A31940" w:rsidRPr="00A31940" w:rsidRDefault="00A31940" w:rsidP="00A31940">
      <w:pPr>
        <w:autoSpaceDE w:val="0"/>
        <w:autoSpaceDN w:val="0"/>
        <w:adjustRightInd w:val="0"/>
        <w:spacing w:after="0" w:line="240" w:lineRule="auto"/>
        <w:rPr>
          <w:rFonts w:ascii="STIX" w:hAnsi="STIX" w:cs="STIX"/>
          <w:color w:val="211D1E"/>
          <w:sz w:val="24"/>
          <w:szCs w:val="24"/>
        </w:rPr>
      </w:pPr>
      <w:r w:rsidRPr="00A31940">
        <w:rPr>
          <w:rFonts w:ascii="STIX" w:hAnsi="STIX" w:cs="STIX"/>
          <w:b/>
          <w:bCs/>
          <w:color w:val="211D1E"/>
          <w:sz w:val="24"/>
          <w:szCs w:val="24"/>
        </w:rPr>
        <w:t xml:space="preserve">(a) </w:t>
      </w:r>
      <w:r w:rsidRPr="00A31940">
        <w:rPr>
          <w:rFonts w:ascii="STIX" w:hAnsi="STIX" w:cs="STIX"/>
          <w:color w:val="211D1E"/>
          <w:sz w:val="24"/>
          <w:szCs w:val="24"/>
        </w:rPr>
        <w:t>Fit a straight line to these data and use the equation to determine the tensile strength at a time of 32 min.</w:t>
      </w:r>
    </w:p>
    <w:p w:rsidR="00A31940" w:rsidRPr="00A31940" w:rsidRDefault="00A31940" w:rsidP="00A31940">
      <w:pPr>
        <w:autoSpaceDE w:val="0"/>
        <w:autoSpaceDN w:val="0"/>
        <w:adjustRightInd w:val="0"/>
        <w:spacing w:after="0" w:line="240" w:lineRule="auto"/>
        <w:rPr>
          <w:rFonts w:ascii="STIX" w:hAnsi="STIX" w:cs="STIX"/>
          <w:color w:val="211D1E"/>
          <w:sz w:val="24"/>
          <w:szCs w:val="24"/>
        </w:rPr>
      </w:pPr>
      <w:r w:rsidRPr="00A31940">
        <w:rPr>
          <w:rFonts w:ascii="STIX" w:hAnsi="STIX" w:cs="STIX"/>
          <w:b/>
          <w:bCs/>
          <w:color w:val="211D1E"/>
          <w:sz w:val="24"/>
          <w:szCs w:val="24"/>
        </w:rPr>
        <w:t xml:space="preserve">(b) </w:t>
      </w:r>
      <w:r w:rsidRPr="00A31940">
        <w:rPr>
          <w:rFonts w:ascii="STIX" w:hAnsi="STIX" w:cs="STIX"/>
          <w:color w:val="211D1E"/>
          <w:sz w:val="24"/>
          <w:szCs w:val="24"/>
        </w:rPr>
        <w:t>Repeat the analysis but for a straight line with a zero intercept.</w:t>
      </w:r>
    </w:p>
    <w:p w:rsidR="00A31940" w:rsidRPr="00A31940" w:rsidRDefault="00A31940" w:rsidP="00A31940">
      <w:pPr>
        <w:pStyle w:val="Default"/>
      </w:pPr>
    </w:p>
    <w:sectPr w:rsidR="00A31940" w:rsidRPr="00A31940"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63</Words>
  <Characters>362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2017-03-18T21:24:00Z</dcterms:created>
  <dcterms:modified xsi:type="dcterms:W3CDTF">2017-03-18T21:24:00Z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