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F1570" w:rsidRDefault="00512B6C" w:rsidP="00BF1570">
      <w:pPr>
        <w:pStyle w:val="Default"/>
        <w:rPr>
          <w:b/>
        </w:rPr>
      </w:pPr>
      <w:r w:rsidRPr="00BF1570">
        <w:rPr>
          <w:b/>
        </w:rPr>
        <w:t xml:space="preserve">Problem </w:t>
      </w:r>
      <w:r w:rsidR="005C4841" w:rsidRPr="00BF1570">
        <w:rPr>
          <w:b/>
        </w:rPr>
        <w:t>1</w:t>
      </w:r>
      <w:r w:rsidR="00BF1570" w:rsidRPr="00BF1570">
        <w:rPr>
          <w:b/>
        </w:rPr>
        <w:t>4.28</w:t>
      </w:r>
    </w:p>
    <w:p w:rsidR="00BF1570" w:rsidRPr="00BF1570" w:rsidRDefault="00BF1570" w:rsidP="00BF1570">
      <w:pPr>
        <w:pStyle w:val="Default"/>
      </w:pPr>
    </w:p>
    <w:p w:rsidR="003B23F0" w:rsidRDefault="00BF1570" w:rsidP="00BF1570">
      <w:pPr>
        <w:pStyle w:val="Default"/>
        <w:rPr>
          <w:color w:val="211D1E"/>
          <w:szCs w:val="18"/>
        </w:rPr>
      </w:pPr>
      <w:r w:rsidRPr="00BF1570">
        <w:rPr>
          <w:color w:val="211D1E"/>
          <w:szCs w:val="18"/>
        </w:rPr>
        <w:t>An experiment is performed to determine the % elon</w:t>
      </w:r>
      <w:r w:rsidRPr="00BF1570">
        <w:rPr>
          <w:color w:val="211D1E"/>
          <w:szCs w:val="18"/>
        </w:rPr>
        <w:softHyphen/>
        <w:t>gation of electrical conducting material as a function of tem</w:t>
      </w:r>
      <w:r w:rsidRPr="00BF1570">
        <w:rPr>
          <w:color w:val="211D1E"/>
          <w:szCs w:val="18"/>
        </w:rPr>
        <w:softHyphen/>
        <w:t>perature. The resulting data are listed below. Predict the % elongation for a temperature of 400 °C.</w:t>
      </w:r>
    </w:p>
    <w:p w:rsidR="00BF1570" w:rsidRPr="00BF1570" w:rsidRDefault="00BF1570" w:rsidP="00BF1570">
      <w:pPr>
        <w:autoSpaceDE w:val="0"/>
        <w:autoSpaceDN w:val="0"/>
        <w:adjustRightInd w:val="0"/>
        <w:spacing w:after="0" w:line="240" w:lineRule="auto"/>
        <w:rPr>
          <w:rFonts w:ascii="Proxima Nova Rg" w:hAnsi="Proxima Nova Rg" w:cs="Proxima Nova Rg"/>
          <w:color w:val="000000"/>
          <w:sz w:val="24"/>
          <w:szCs w:val="24"/>
        </w:rPr>
      </w:pPr>
    </w:p>
    <w:tbl>
      <w:tblPr>
        <w:tblStyle w:val="TableGrid"/>
        <w:tblW w:w="78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1"/>
        <w:gridCol w:w="736"/>
        <w:gridCol w:w="736"/>
        <w:gridCol w:w="736"/>
        <w:gridCol w:w="736"/>
        <w:gridCol w:w="813"/>
        <w:gridCol w:w="813"/>
        <w:gridCol w:w="813"/>
      </w:tblGrid>
      <w:tr w:rsidR="00BF1570" w:rsidRPr="00BF1570" w:rsidTr="00BF1570">
        <w:trPr>
          <w:trHeight w:val="649"/>
        </w:trPr>
        <w:tc>
          <w:tcPr>
            <w:tcW w:w="0" w:type="auto"/>
          </w:tcPr>
          <w:p w:rsidR="00BF1570" w:rsidRPr="00BF1570" w:rsidRDefault="00BF1570" w:rsidP="000C4124">
            <w:pPr>
              <w:pStyle w:val="Default"/>
              <w:rPr>
                <w:b/>
                <w:bCs/>
                <w:color w:val="211D1E"/>
              </w:rPr>
            </w:pPr>
            <w:r w:rsidRPr="00BF1570">
              <w:rPr>
                <w:b/>
                <w:bCs/>
                <w:color w:val="211D1E"/>
              </w:rPr>
              <w:t>Temperature,</w:t>
            </w:r>
            <w:r>
              <w:rPr>
                <w:b/>
                <w:bCs/>
                <w:color w:val="211D1E"/>
              </w:rPr>
              <w:t xml:space="preserve"> </w:t>
            </w:r>
            <w:r w:rsidRPr="00BF1570">
              <w:rPr>
                <w:b/>
                <w:bCs/>
                <w:color w:val="211D1E"/>
              </w:rPr>
              <w:t>°C</w:t>
            </w:r>
          </w:p>
        </w:tc>
        <w:tc>
          <w:tcPr>
            <w:tcW w:w="0" w:type="auto"/>
          </w:tcPr>
          <w:p w:rsidR="00BF1570" w:rsidRPr="00BF1570" w:rsidRDefault="00BF1570" w:rsidP="000C4124">
            <w:pPr>
              <w:pStyle w:val="Default"/>
              <w:rPr>
                <w:color w:val="211D1E"/>
              </w:rPr>
            </w:pPr>
            <w:r w:rsidRPr="00BF1570">
              <w:rPr>
                <w:color w:val="211D1E"/>
              </w:rPr>
              <w:t>200</w:t>
            </w:r>
          </w:p>
        </w:tc>
        <w:tc>
          <w:tcPr>
            <w:tcW w:w="0" w:type="auto"/>
          </w:tcPr>
          <w:p w:rsidR="00BF1570" w:rsidRPr="00BF1570" w:rsidRDefault="00BF1570" w:rsidP="000C4124">
            <w:pPr>
              <w:pStyle w:val="Default"/>
              <w:rPr>
                <w:color w:val="211D1E"/>
              </w:rPr>
            </w:pPr>
            <w:r w:rsidRPr="00BF1570">
              <w:rPr>
                <w:color w:val="211D1E"/>
              </w:rPr>
              <w:t>250</w:t>
            </w:r>
          </w:p>
        </w:tc>
        <w:tc>
          <w:tcPr>
            <w:tcW w:w="0" w:type="auto"/>
          </w:tcPr>
          <w:p w:rsidR="00BF1570" w:rsidRPr="00BF1570" w:rsidRDefault="00BF1570" w:rsidP="000C4124">
            <w:pPr>
              <w:pStyle w:val="Default"/>
              <w:rPr>
                <w:color w:val="211D1E"/>
              </w:rPr>
            </w:pPr>
            <w:r w:rsidRPr="00BF1570">
              <w:rPr>
                <w:color w:val="211D1E"/>
              </w:rPr>
              <w:t>300</w:t>
            </w:r>
          </w:p>
        </w:tc>
        <w:tc>
          <w:tcPr>
            <w:tcW w:w="0" w:type="auto"/>
          </w:tcPr>
          <w:p w:rsidR="00BF1570" w:rsidRPr="00BF1570" w:rsidRDefault="00BF1570" w:rsidP="000C4124">
            <w:pPr>
              <w:pStyle w:val="Default"/>
              <w:rPr>
                <w:color w:val="211D1E"/>
              </w:rPr>
            </w:pPr>
            <w:r w:rsidRPr="00BF1570">
              <w:rPr>
                <w:color w:val="211D1E"/>
              </w:rPr>
              <w:t>375</w:t>
            </w:r>
          </w:p>
        </w:tc>
        <w:tc>
          <w:tcPr>
            <w:tcW w:w="0" w:type="auto"/>
          </w:tcPr>
          <w:p w:rsidR="00BF1570" w:rsidRPr="00BF1570" w:rsidRDefault="00BF1570" w:rsidP="000C4124">
            <w:pPr>
              <w:pStyle w:val="Default"/>
              <w:rPr>
                <w:color w:val="211D1E"/>
              </w:rPr>
            </w:pPr>
            <w:r w:rsidRPr="00BF1570">
              <w:rPr>
                <w:color w:val="211D1E"/>
              </w:rPr>
              <w:t>425</w:t>
            </w:r>
          </w:p>
        </w:tc>
        <w:tc>
          <w:tcPr>
            <w:tcW w:w="0" w:type="auto"/>
          </w:tcPr>
          <w:p w:rsidR="00BF1570" w:rsidRPr="00BF1570" w:rsidRDefault="00BF1570" w:rsidP="000C4124">
            <w:pPr>
              <w:pStyle w:val="Default"/>
              <w:rPr>
                <w:color w:val="211D1E"/>
              </w:rPr>
            </w:pPr>
            <w:r w:rsidRPr="00BF1570">
              <w:rPr>
                <w:color w:val="211D1E"/>
              </w:rPr>
              <w:t>475</w:t>
            </w:r>
          </w:p>
        </w:tc>
        <w:tc>
          <w:tcPr>
            <w:tcW w:w="0" w:type="auto"/>
          </w:tcPr>
          <w:p w:rsidR="00BF1570" w:rsidRPr="00BF1570" w:rsidRDefault="00BF1570" w:rsidP="000C4124">
            <w:pPr>
              <w:pStyle w:val="Default"/>
              <w:rPr>
                <w:color w:val="211D1E"/>
              </w:rPr>
            </w:pPr>
            <w:r w:rsidRPr="00BF1570">
              <w:rPr>
                <w:color w:val="211D1E"/>
              </w:rPr>
              <w:t>600</w:t>
            </w:r>
          </w:p>
        </w:tc>
      </w:tr>
      <w:tr w:rsidR="00BF1570" w:rsidRPr="00BF1570" w:rsidTr="00BF1570">
        <w:trPr>
          <w:trHeight w:val="675"/>
        </w:trPr>
        <w:tc>
          <w:tcPr>
            <w:tcW w:w="0" w:type="auto"/>
          </w:tcPr>
          <w:p w:rsidR="00BF1570" w:rsidRPr="00BF1570" w:rsidRDefault="00BF1570" w:rsidP="000C4124">
            <w:pPr>
              <w:pStyle w:val="Default"/>
              <w:rPr>
                <w:b/>
                <w:bCs/>
                <w:color w:val="211D1E"/>
              </w:rPr>
            </w:pPr>
            <w:r w:rsidRPr="00BF1570">
              <w:rPr>
                <w:b/>
                <w:bCs/>
                <w:color w:val="211D1E"/>
              </w:rPr>
              <w:t>%</w:t>
            </w:r>
            <w:r>
              <w:rPr>
                <w:b/>
                <w:bCs/>
                <w:color w:val="211D1E"/>
              </w:rPr>
              <w:t xml:space="preserve"> </w:t>
            </w:r>
            <w:r w:rsidRPr="00BF1570">
              <w:rPr>
                <w:b/>
                <w:bCs/>
                <w:color w:val="211D1E"/>
              </w:rPr>
              <w:t>Elongation</w:t>
            </w:r>
          </w:p>
        </w:tc>
        <w:tc>
          <w:tcPr>
            <w:tcW w:w="0" w:type="auto"/>
          </w:tcPr>
          <w:p w:rsidR="00BF1570" w:rsidRPr="00BF1570" w:rsidRDefault="00BF1570" w:rsidP="000C4124">
            <w:pPr>
              <w:pStyle w:val="Default"/>
              <w:rPr>
                <w:color w:val="211D1E"/>
              </w:rPr>
            </w:pPr>
            <w:r w:rsidRPr="00BF1570">
              <w:rPr>
                <w:color w:val="211D1E"/>
              </w:rPr>
              <w:t>7.5</w:t>
            </w:r>
          </w:p>
        </w:tc>
        <w:tc>
          <w:tcPr>
            <w:tcW w:w="0" w:type="auto"/>
          </w:tcPr>
          <w:p w:rsidR="00BF1570" w:rsidRPr="00BF1570" w:rsidRDefault="00BF1570" w:rsidP="000C4124">
            <w:pPr>
              <w:pStyle w:val="Default"/>
              <w:rPr>
                <w:color w:val="211D1E"/>
              </w:rPr>
            </w:pPr>
            <w:r w:rsidRPr="00BF1570">
              <w:rPr>
                <w:color w:val="211D1E"/>
              </w:rPr>
              <w:t>8.6</w:t>
            </w:r>
          </w:p>
        </w:tc>
        <w:tc>
          <w:tcPr>
            <w:tcW w:w="0" w:type="auto"/>
          </w:tcPr>
          <w:p w:rsidR="00BF1570" w:rsidRPr="00BF1570" w:rsidRDefault="00BF1570" w:rsidP="000C4124">
            <w:pPr>
              <w:pStyle w:val="Default"/>
              <w:rPr>
                <w:color w:val="211D1E"/>
              </w:rPr>
            </w:pPr>
            <w:r w:rsidRPr="00BF1570">
              <w:rPr>
                <w:color w:val="211D1E"/>
              </w:rPr>
              <w:t>8.7</w:t>
            </w:r>
          </w:p>
        </w:tc>
        <w:tc>
          <w:tcPr>
            <w:tcW w:w="0" w:type="auto"/>
          </w:tcPr>
          <w:p w:rsidR="00BF1570" w:rsidRPr="00BF1570" w:rsidRDefault="00BF1570" w:rsidP="000C4124">
            <w:pPr>
              <w:pStyle w:val="Default"/>
              <w:rPr>
                <w:color w:val="211D1E"/>
              </w:rPr>
            </w:pPr>
            <w:r w:rsidRPr="00BF1570">
              <w:rPr>
                <w:color w:val="211D1E"/>
              </w:rPr>
              <w:t>10</w:t>
            </w:r>
          </w:p>
        </w:tc>
        <w:tc>
          <w:tcPr>
            <w:tcW w:w="0" w:type="auto"/>
          </w:tcPr>
          <w:p w:rsidR="00BF1570" w:rsidRPr="00BF1570" w:rsidRDefault="00BF1570" w:rsidP="000C4124">
            <w:pPr>
              <w:pStyle w:val="Default"/>
              <w:rPr>
                <w:color w:val="211D1E"/>
              </w:rPr>
            </w:pPr>
            <w:r w:rsidRPr="00BF1570">
              <w:rPr>
                <w:color w:val="211D1E"/>
              </w:rPr>
              <w:t>11.3</w:t>
            </w:r>
          </w:p>
        </w:tc>
        <w:tc>
          <w:tcPr>
            <w:tcW w:w="0" w:type="auto"/>
          </w:tcPr>
          <w:p w:rsidR="00BF1570" w:rsidRPr="00BF1570" w:rsidRDefault="00BF1570" w:rsidP="000C4124">
            <w:pPr>
              <w:pStyle w:val="Default"/>
              <w:rPr>
                <w:color w:val="211D1E"/>
              </w:rPr>
            </w:pPr>
            <w:r w:rsidRPr="00BF1570">
              <w:rPr>
                <w:color w:val="211D1E"/>
              </w:rPr>
              <w:t>12.7</w:t>
            </w:r>
          </w:p>
        </w:tc>
        <w:tc>
          <w:tcPr>
            <w:tcW w:w="0" w:type="auto"/>
          </w:tcPr>
          <w:p w:rsidR="00BF1570" w:rsidRPr="00BF1570" w:rsidRDefault="00BF1570" w:rsidP="000C4124">
            <w:pPr>
              <w:pStyle w:val="Default"/>
              <w:rPr>
                <w:color w:val="211D1E"/>
              </w:rPr>
            </w:pPr>
            <w:r w:rsidRPr="00BF1570">
              <w:rPr>
                <w:color w:val="211D1E"/>
              </w:rPr>
              <w:t>15.3</w:t>
            </w:r>
          </w:p>
        </w:tc>
      </w:tr>
    </w:tbl>
    <w:p w:rsidR="00BF1570" w:rsidRPr="00BF1570" w:rsidRDefault="00BF1570" w:rsidP="00BF1570">
      <w:pPr>
        <w:pStyle w:val="Default"/>
        <w:rPr>
          <w:color w:val="211D1E"/>
        </w:rPr>
      </w:pPr>
    </w:p>
    <w:sectPr w:rsidR="00BF1570" w:rsidRPr="00BF1570"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2017-03-18T21:50:00Z</dcterms:created>
  <dcterms:modified xsi:type="dcterms:W3CDTF">2017-03-18T21:50:00Z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