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3430D" w:rsidRDefault="00512B6C" w:rsidP="00E3430D">
      <w:pPr>
        <w:pStyle w:val="Default"/>
        <w:rPr>
          <w:b/>
        </w:rPr>
      </w:pPr>
      <w:r w:rsidRPr="00E3430D">
        <w:rPr>
          <w:b/>
        </w:rPr>
        <w:t xml:space="preserve">Problem </w:t>
      </w:r>
      <w:r w:rsidR="005C4841" w:rsidRPr="00E3430D">
        <w:rPr>
          <w:b/>
        </w:rPr>
        <w:t>1</w:t>
      </w:r>
      <w:r w:rsidR="00E3430D" w:rsidRPr="00E3430D">
        <w:rPr>
          <w:b/>
        </w:rPr>
        <w:t>4.29</w:t>
      </w:r>
    </w:p>
    <w:p w:rsidR="00E3430D" w:rsidRPr="00E3430D" w:rsidRDefault="00E3430D" w:rsidP="00E3430D">
      <w:pPr>
        <w:pStyle w:val="Default"/>
      </w:pPr>
    </w:p>
    <w:p w:rsidR="00BF1570" w:rsidRPr="00E3430D" w:rsidRDefault="00E3430D" w:rsidP="00E3430D">
      <w:pPr>
        <w:pStyle w:val="Default"/>
        <w:rPr>
          <w:color w:val="211D1E"/>
          <w:szCs w:val="18"/>
        </w:rPr>
      </w:pPr>
      <w:r w:rsidRPr="00E3430D">
        <w:rPr>
          <w:color w:val="211D1E"/>
          <w:szCs w:val="18"/>
        </w:rPr>
        <w:t xml:space="preserve">The population </w:t>
      </w:r>
      <w:r w:rsidRPr="00E3430D">
        <w:rPr>
          <w:i/>
          <w:iCs/>
          <w:color w:val="211D1E"/>
          <w:szCs w:val="18"/>
        </w:rPr>
        <w:t xml:space="preserve">p </w:t>
      </w:r>
      <w:r w:rsidRPr="00E3430D">
        <w:rPr>
          <w:color w:val="211D1E"/>
          <w:szCs w:val="18"/>
        </w:rPr>
        <w:t>of a small community on the out</w:t>
      </w:r>
      <w:r w:rsidRPr="00E3430D">
        <w:rPr>
          <w:color w:val="211D1E"/>
          <w:szCs w:val="18"/>
        </w:rPr>
        <w:softHyphen/>
        <w:t>skirts of a city grows rapidly over a 20-year period:</w:t>
      </w:r>
    </w:p>
    <w:p w:rsidR="00E3430D" w:rsidRPr="00E3430D" w:rsidRDefault="00E3430D" w:rsidP="00E3430D">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90"/>
        <w:gridCol w:w="1290"/>
        <w:gridCol w:w="1290"/>
        <w:gridCol w:w="1290"/>
        <w:gridCol w:w="1290"/>
        <w:gridCol w:w="1290"/>
      </w:tblGrid>
      <w:tr w:rsidR="00E3430D" w:rsidRPr="00E3430D" w:rsidTr="00E3430D">
        <w:trPr>
          <w:trHeight w:val="453"/>
        </w:trPr>
        <w:tc>
          <w:tcPr>
            <w:tcW w:w="1290" w:type="dxa"/>
          </w:tcPr>
          <w:p w:rsidR="00E3430D" w:rsidRPr="00E3430D" w:rsidRDefault="00E3430D" w:rsidP="00E3430D">
            <w:pPr>
              <w:pStyle w:val="Default"/>
              <w:rPr>
                <w:b/>
                <w:bCs/>
                <w:i/>
                <w:iCs/>
                <w:color w:val="211D1E"/>
              </w:rPr>
            </w:pPr>
            <w:r w:rsidRPr="00E3430D">
              <w:rPr>
                <w:b/>
                <w:bCs/>
                <w:i/>
                <w:iCs/>
                <w:color w:val="211D1E"/>
              </w:rPr>
              <w:t>t</w:t>
            </w:r>
          </w:p>
        </w:tc>
        <w:tc>
          <w:tcPr>
            <w:tcW w:w="1290" w:type="dxa"/>
          </w:tcPr>
          <w:p w:rsidR="00E3430D" w:rsidRPr="00E3430D" w:rsidRDefault="00E3430D" w:rsidP="00E3430D">
            <w:pPr>
              <w:pStyle w:val="Default"/>
              <w:rPr>
                <w:color w:val="211D1E"/>
              </w:rPr>
            </w:pPr>
            <w:r w:rsidRPr="00E3430D">
              <w:rPr>
                <w:color w:val="211D1E"/>
              </w:rPr>
              <w:t>0</w:t>
            </w:r>
          </w:p>
        </w:tc>
        <w:tc>
          <w:tcPr>
            <w:tcW w:w="1290" w:type="dxa"/>
          </w:tcPr>
          <w:p w:rsidR="00E3430D" w:rsidRPr="00E3430D" w:rsidRDefault="00E3430D" w:rsidP="00E3430D">
            <w:pPr>
              <w:pStyle w:val="Default"/>
              <w:rPr>
                <w:color w:val="211D1E"/>
              </w:rPr>
            </w:pPr>
            <w:r w:rsidRPr="00E3430D">
              <w:rPr>
                <w:color w:val="211D1E"/>
              </w:rPr>
              <w:t>5</w:t>
            </w:r>
          </w:p>
        </w:tc>
        <w:tc>
          <w:tcPr>
            <w:tcW w:w="1290" w:type="dxa"/>
          </w:tcPr>
          <w:p w:rsidR="00E3430D" w:rsidRPr="00E3430D" w:rsidRDefault="00E3430D" w:rsidP="00E3430D">
            <w:pPr>
              <w:pStyle w:val="Default"/>
              <w:rPr>
                <w:color w:val="211D1E"/>
              </w:rPr>
            </w:pPr>
            <w:r w:rsidRPr="00E3430D">
              <w:rPr>
                <w:color w:val="211D1E"/>
              </w:rPr>
              <w:t>10</w:t>
            </w:r>
          </w:p>
        </w:tc>
        <w:tc>
          <w:tcPr>
            <w:tcW w:w="1290" w:type="dxa"/>
          </w:tcPr>
          <w:p w:rsidR="00E3430D" w:rsidRPr="00E3430D" w:rsidRDefault="00E3430D" w:rsidP="00E3430D">
            <w:pPr>
              <w:pStyle w:val="Default"/>
              <w:rPr>
                <w:color w:val="211D1E"/>
              </w:rPr>
            </w:pPr>
            <w:r w:rsidRPr="00E3430D">
              <w:rPr>
                <w:color w:val="211D1E"/>
              </w:rPr>
              <w:t>15</w:t>
            </w:r>
          </w:p>
        </w:tc>
        <w:tc>
          <w:tcPr>
            <w:tcW w:w="1290" w:type="dxa"/>
          </w:tcPr>
          <w:p w:rsidR="00E3430D" w:rsidRPr="00E3430D" w:rsidRDefault="00E3430D" w:rsidP="00E3430D">
            <w:pPr>
              <w:pStyle w:val="Default"/>
              <w:rPr>
                <w:color w:val="211D1E"/>
              </w:rPr>
            </w:pPr>
            <w:r w:rsidRPr="00E3430D">
              <w:rPr>
                <w:color w:val="211D1E"/>
              </w:rPr>
              <w:t>20</w:t>
            </w:r>
          </w:p>
        </w:tc>
      </w:tr>
      <w:tr w:rsidR="00E3430D" w:rsidRPr="00E3430D" w:rsidTr="00E3430D">
        <w:trPr>
          <w:trHeight w:val="472"/>
        </w:trPr>
        <w:tc>
          <w:tcPr>
            <w:tcW w:w="1290" w:type="dxa"/>
          </w:tcPr>
          <w:p w:rsidR="00E3430D" w:rsidRPr="00E3430D" w:rsidRDefault="00E3430D" w:rsidP="00E3430D">
            <w:pPr>
              <w:pStyle w:val="Default"/>
              <w:rPr>
                <w:b/>
                <w:bCs/>
                <w:i/>
                <w:iCs/>
                <w:color w:val="211D1E"/>
              </w:rPr>
            </w:pPr>
            <w:r w:rsidRPr="00E3430D">
              <w:rPr>
                <w:b/>
                <w:bCs/>
                <w:i/>
                <w:iCs/>
                <w:color w:val="211D1E"/>
              </w:rPr>
              <w:t>p</w:t>
            </w:r>
          </w:p>
        </w:tc>
        <w:tc>
          <w:tcPr>
            <w:tcW w:w="1290" w:type="dxa"/>
          </w:tcPr>
          <w:p w:rsidR="00E3430D" w:rsidRPr="00E3430D" w:rsidRDefault="00E3430D" w:rsidP="00E3430D">
            <w:pPr>
              <w:pStyle w:val="Default"/>
              <w:rPr>
                <w:color w:val="211D1E"/>
              </w:rPr>
            </w:pPr>
            <w:r w:rsidRPr="00E3430D">
              <w:rPr>
                <w:color w:val="211D1E"/>
              </w:rPr>
              <w:t>100</w:t>
            </w:r>
          </w:p>
        </w:tc>
        <w:tc>
          <w:tcPr>
            <w:tcW w:w="1290" w:type="dxa"/>
          </w:tcPr>
          <w:p w:rsidR="00E3430D" w:rsidRPr="00E3430D" w:rsidRDefault="00E3430D" w:rsidP="00E3430D">
            <w:pPr>
              <w:pStyle w:val="Default"/>
              <w:rPr>
                <w:color w:val="211D1E"/>
              </w:rPr>
            </w:pPr>
            <w:r w:rsidRPr="00E3430D">
              <w:rPr>
                <w:color w:val="211D1E"/>
              </w:rPr>
              <w:t>200</w:t>
            </w:r>
          </w:p>
        </w:tc>
        <w:tc>
          <w:tcPr>
            <w:tcW w:w="1290" w:type="dxa"/>
          </w:tcPr>
          <w:p w:rsidR="00E3430D" w:rsidRPr="00E3430D" w:rsidRDefault="00E3430D" w:rsidP="00E3430D">
            <w:pPr>
              <w:pStyle w:val="Default"/>
              <w:rPr>
                <w:color w:val="211D1E"/>
              </w:rPr>
            </w:pPr>
            <w:r w:rsidRPr="00E3430D">
              <w:rPr>
                <w:color w:val="211D1E"/>
              </w:rPr>
              <w:t>450</w:t>
            </w:r>
          </w:p>
        </w:tc>
        <w:tc>
          <w:tcPr>
            <w:tcW w:w="1290" w:type="dxa"/>
          </w:tcPr>
          <w:p w:rsidR="00E3430D" w:rsidRPr="00E3430D" w:rsidRDefault="00E3430D" w:rsidP="00E3430D">
            <w:pPr>
              <w:pStyle w:val="Default"/>
              <w:rPr>
                <w:color w:val="211D1E"/>
              </w:rPr>
            </w:pPr>
            <w:r w:rsidRPr="00E3430D">
              <w:rPr>
                <w:color w:val="211D1E"/>
              </w:rPr>
              <w:t>950</w:t>
            </w:r>
          </w:p>
        </w:tc>
        <w:tc>
          <w:tcPr>
            <w:tcW w:w="1290" w:type="dxa"/>
          </w:tcPr>
          <w:p w:rsidR="00E3430D" w:rsidRPr="00E3430D" w:rsidRDefault="00E3430D" w:rsidP="00E3430D">
            <w:pPr>
              <w:pStyle w:val="Default"/>
              <w:rPr>
                <w:color w:val="211D1E"/>
              </w:rPr>
            </w:pPr>
            <w:r w:rsidRPr="00E3430D">
              <w:rPr>
                <w:color w:val="211D1E"/>
              </w:rPr>
              <w:t>2000</w:t>
            </w:r>
          </w:p>
        </w:tc>
      </w:tr>
    </w:tbl>
    <w:p w:rsidR="00E3430D" w:rsidRDefault="00E3430D" w:rsidP="00E3430D">
      <w:pPr>
        <w:tabs>
          <w:tab w:val="left" w:pos="8430"/>
        </w:tabs>
        <w:rPr>
          <w:rFonts w:ascii="STIX" w:hAnsi="STIX" w:cs="STIX"/>
          <w:sz w:val="24"/>
        </w:rPr>
      </w:pPr>
    </w:p>
    <w:p w:rsidR="00E3430D" w:rsidRPr="00E3430D" w:rsidRDefault="00E3430D" w:rsidP="00E3430D">
      <w:pPr>
        <w:tabs>
          <w:tab w:val="left" w:pos="8430"/>
        </w:tabs>
        <w:rPr>
          <w:rFonts w:ascii="STIX" w:hAnsi="STIX" w:cs="STIX"/>
          <w:sz w:val="24"/>
        </w:rPr>
      </w:pPr>
      <w:r w:rsidRPr="00E3430D">
        <w:rPr>
          <w:rFonts w:ascii="STIX" w:hAnsi="STIX" w:cs="STIX"/>
          <w:color w:val="211D1E"/>
          <w:sz w:val="24"/>
          <w:szCs w:val="18"/>
        </w:rPr>
        <w:t>As an engineer working for a utility company, you must forecast the population 5 years into the future in order to anticipate the demand for power. Employ an exponential model and linear regression to make this prediction.</w:t>
      </w:r>
    </w:p>
    <w:sectPr w:rsidR="00E3430D" w:rsidRPr="00E3430D"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57</Words>
  <Characters>326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2017-03-18T21:51:00Z</dcterms:created>
  <dcterms:modified xsi:type="dcterms:W3CDTF">2017-03-18T21:51:00Z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