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E4502D">
        <w:rPr>
          <w:b/>
          <w:noProof/>
          <w:sz w:val="20"/>
          <w:szCs w:val="20"/>
        </w:rPr>
        <w:t>4.2</w:t>
      </w:r>
    </w:p>
    <w:p w:rsidR="000F4137" w:rsidRPr="00C22979" w:rsidRDefault="000F4137" w:rsidP="001B2705">
      <w:pPr>
        <w:pStyle w:val="Default"/>
        <w:rPr>
          <w:b/>
          <w:noProof/>
          <w:sz w:val="20"/>
          <w:szCs w:val="20"/>
        </w:rPr>
      </w:pPr>
    </w:p>
    <w:p w:rsidR="00E4502D" w:rsidRPr="00E4502D" w:rsidRDefault="00E4502D" w:rsidP="00E4502D">
      <w:pPr>
        <w:spacing w:after="0" w:line="240" w:lineRule="auto"/>
        <w:rPr>
          <w:rFonts w:ascii="STIX" w:eastAsia="Times New Roman" w:hAnsi="STIX"/>
          <w:sz w:val="20"/>
          <w:szCs w:val="24"/>
        </w:rPr>
      </w:pPr>
      <w:r w:rsidRPr="00E4502D">
        <w:rPr>
          <w:rFonts w:ascii="STIX" w:eastAsia="Times New Roman" w:hAnsi="STIX"/>
          <w:sz w:val="20"/>
          <w:szCs w:val="24"/>
        </w:rPr>
        <w:t>The data can be sorted and then grouped. We assume that if a number falls on the border between bins, it is placed in the lower bin.</w:t>
      </w:r>
    </w:p>
    <w:p w:rsidR="00E4502D" w:rsidRPr="00E4502D" w:rsidRDefault="00E4502D" w:rsidP="00E4502D">
      <w:pPr>
        <w:spacing w:after="0" w:line="240" w:lineRule="auto"/>
        <w:rPr>
          <w:rFonts w:ascii="STIX" w:eastAsia="Times New Roman" w:hAnsi="STIX"/>
          <w:sz w:val="20"/>
          <w:szCs w:val="24"/>
        </w:rPr>
      </w:pPr>
    </w:p>
    <w:tbl>
      <w:tblPr>
        <w:tblW w:w="2976" w:type="dxa"/>
        <w:tblCellMar>
          <w:left w:w="0" w:type="dxa"/>
          <w:right w:w="0" w:type="dxa"/>
        </w:tblCellMar>
        <w:tblLook w:val="0000"/>
      </w:tblPr>
      <w:tblGrid>
        <w:gridCol w:w="1008"/>
        <w:gridCol w:w="1008"/>
        <w:gridCol w:w="1008"/>
      </w:tblGrid>
      <w:tr w:rsidR="00E4502D" w:rsidRPr="00E4502D" w:rsidTr="00FF7247">
        <w:trPr>
          <w:trHeight w:val="144"/>
        </w:trPr>
        <w:tc>
          <w:tcPr>
            <w:tcW w:w="992" w:type="dxa"/>
            <w:tcBorders>
              <w:top w:val="single" w:sz="12" w:space="0" w:color="auto"/>
              <w:left w:val="nil"/>
              <w:bottom w:val="single" w:sz="4" w:space="0" w:color="auto"/>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b/>
                <w:sz w:val="18"/>
                <w:szCs w:val="18"/>
              </w:rPr>
            </w:pPr>
            <w:r w:rsidRPr="00E4502D">
              <w:rPr>
                <w:rFonts w:ascii="STIX" w:eastAsia="Times New Roman" w:hAnsi="STIX" w:cs="STIX MathJax Main"/>
                <w:b/>
                <w:sz w:val="18"/>
                <w:szCs w:val="18"/>
              </w:rPr>
              <w:t>lower</w:t>
            </w:r>
          </w:p>
        </w:tc>
        <w:tc>
          <w:tcPr>
            <w:tcW w:w="992" w:type="dxa"/>
            <w:tcBorders>
              <w:top w:val="single" w:sz="12" w:space="0" w:color="auto"/>
              <w:left w:val="nil"/>
              <w:bottom w:val="single" w:sz="4" w:space="0" w:color="auto"/>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b/>
                <w:sz w:val="18"/>
                <w:szCs w:val="18"/>
              </w:rPr>
            </w:pPr>
            <w:r w:rsidRPr="00E4502D">
              <w:rPr>
                <w:rFonts w:ascii="STIX" w:eastAsia="Times New Roman" w:hAnsi="STIX" w:cs="STIX MathJax Main"/>
                <w:b/>
                <w:sz w:val="18"/>
                <w:szCs w:val="18"/>
              </w:rPr>
              <w:t>upper</w:t>
            </w:r>
          </w:p>
        </w:tc>
        <w:tc>
          <w:tcPr>
            <w:tcW w:w="992" w:type="dxa"/>
            <w:tcBorders>
              <w:top w:val="single" w:sz="12" w:space="0" w:color="auto"/>
              <w:left w:val="nil"/>
              <w:bottom w:val="single" w:sz="4" w:space="0" w:color="auto"/>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b/>
                <w:sz w:val="18"/>
                <w:szCs w:val="18"/>
              </w:rPr>
            </w:pPr>
            <w:r w:rsidRPr="00E4502D">
              <w:rPr>
                <w:rFonts w:ascii="STIX" w:eastAsia="Times New Roman" w:hAnsi="STIX" w:cs="STIX MathJax Main"/>
                <w:b/>
                <w:sz w:val="18"/>
                <w:szCs w:val="18"/>
              </w:rPr>
              <w:t>Frequency</w:t>
            </w:r>
          </w:p>
        </w:tc>
      </w:tr>
      <w:tr w:rsidR="00E4502D" w:rsidRPr="00E4502D" w:rsidTr="00FF7247">
        <w:trPr>
          <w:trHeight w:val="144"/>
        </w:trPr>
        <w:tc>
          <w:tcPr>
            <w:tcW w:w="992" w:type="dxa"/>
            <w:tcBorders>
              <w:top w:val="single" w:sz="4" w:space="0" w:color="auto"/>
              <w:left w:val="nil"/>
              <w:bottom w:val="nil"/>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0.8</w:t>
            </w:r>
          </w:p>
        </w:tc>
        <w:tc>
          <w:tcPr>
            <w:tcW w:w="992" w:type="dxa"/>
            <w:tcBorders>
              <w:top w:val="single" w:sz="4" w:space="0" w:color="auto"/>
              <w:left w:val="nil"/>
              <w:bottom w:val="nil"/>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1</w:t>
            </w:r>
          </w:p>
        </w:tc>
        <w:tc>
          <w:tcPr>
            <w:tcW w:w="992" w:type="dxa"/>
            <w:tcBorders>
              <w:top w:val="single" w:sz="4" w:space="0" w:color="auto"/>
              <w:left w:val="nil"/>
              <w:bottom w:val="nil"/>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1</w:t>
            </w:r>
          </w:p>
        </w:tc>
      </w:tr>
      <w:tr w:rsidR="00E4502D" w:rsidRPr="00E4502D" w:rsidTr="00FF7247">
        <w:trPr>
          <w:trHeight w:val="144"/>
        </w:trPr>
        <w:tc>
          <w:tcPr>
            <w:tcW w:w="0" w:type="auto"/>
            <w:tcBorders>
              <w:top w:val="nil"/>
              <w:left w:val="nil"/>
              <w:bottom w:val="nil"/>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1</w:t>
            </w:r>
          </w:p>
        </w:tc>
        <w:tc>
          <w:tcPr>
            <w:tcW w:w="0" w:type="auto"/>
            <w:tcBorders>
              <w:top w:val="nil"/>
              <w:left w:val="nil"/>
              <w:bottom w:val="nil"/>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1.2</w:t>
            </w:r>
          </w:p>
        </w:tc>
        <w:tc>
          <w:tcPr>
            <w:tcW w:w="0" w:type="auto"/>
            <w:tcBorders>
              <w:top w:val="nil"/>
              <w:left w:val="nil"/>
              <w:bottom w:val="nil"/>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1</w:t>
            </w:r>
          </w:p>
        </w:tc>
      </w:tr>
      <w:tr w:rsidR="00E4502D" w:rsidRPr="00E4502D" w:rsidTr="00FF7247">
        <w:trPr>
          <w:trHeight w:val="144"/>
        </w:trPr>
        <w:tc>
          <w:tcPr>
            <w:tcW w:w="0" w:type="auto"/>
            <w:tcBorders>
              <w:top w:val="nil"/>
              <w:left w:val="nil"/>
              <w:bottom w:val="nil"/>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1.2</w:t>
            </w:r>
          </w:p>
        </w:tc>
        <w:tc>
          <w:tcPr>
            <w:tcW w:w="0" w:type="auto"/>
            <w:tcBorders>
              <w:top w:val="nil"/>
              <w:left w:val="nil"/>
              <w:bottom w:val="nil"/>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1.4</w:t>
            </w:r>
          </w:p>
        </w:tc>
        <w:tc>
          <w:tcPr>
            <w:tcW w:w="0" w:type="auto"/>
            <w:tcBorders>
              <w:top w:val="nil"/>
              <w:left w:val="nil"/>
              <w:bottom w:val="nil"/>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5</w:t>
            </w:r>
          </w:p>
        </w:tc>
      </w:tr>
      <w:tr w:rsidR="00E4502D" w:rsidRPr="00E4502D" w:rsidTr="00FF7247">
        <w:trPr>
          <w:trHeight w:val="144"/>
        </w:trPr>
        <w:tc>
          <w:tcPr>
            <w:tcW w:w="0" w:type="auto"/>
            <w:tcBorders>
              <w:top w:val="nil"/>
              <w:left w:val="nil"/>
              <w:bottom w:val="nil"/>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1.4</w:t>
            </w:r>
          </w:p>
        </w:tc>
        <w:tc>
          <w:tcPr>
            <w:tcW w:w="0" w:type="auto"/>
            <w:tcBorders>
              <w:top w:val="nil"/>
              <w:left w:val="nil"/>
              <w:bottom w:val="nil"/>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1.6</w:t>
            </w:r>
          </w:p>
        </w:tc>
        <w:tc>
          <w:tcPr>
            <w:tcW w:w="0" w:type="auto"/>
            <w:tcBorders>
              <w:top w:val="nil"/>
              <w:left w:val="nil"/>
              <w:bottom w:val="nil"/>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4</w:t>
            </w:r>
          </w:p>
        </w:tc>
      </w:tr>
      <w:tr w:rsidR="00E4502D" w:rsidRPr="00E4502D" w:rsidTr="00FF7247">
        <w:trPr>
          <w:trHeight w:val="144"/>
        </w:trPr>
        <w:tc>
          <w:tcPr>
            <w:tcW w:w="0" w:type="auto"/>
            <w:tcBorders>
              <w:top w:val="nil"/>
              <w:left w:val="nil"/>
              <w:bottom w:val="nil"/>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1.6</w:t>
            </w:r>
          </w:p>
        </w:tc>
        <w:tc>
          <w:tcPr>
            <w:tcW w:w="0" w:type="auto"/>
            <w:tcBorders>
              <w:top w:val="nil"/>
              <w:left w:val="nil"/>
              <w:bottom w:val="nil"/>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1.8</w:t>
            </w:r>
          </w:p>
        </w:tc>
        <w:tc>
          <w:tcPr>
            <w:tcW w:w="0" w:type="auto"/>
            <w:tcBorders>
              <w:top w:val="nil"/>
              <w:left w:val="nil"/>
              <w:bottom w:val="nil"/>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6</w:t>
            </w:r>
          </w:p>
        </w:tc>
      </w:tr>
      <w:tr w:rsidR="00E4502D" w:rsidRPr="00E4502D" w:rsidTr="00FF7247">
        <w:trPr>
          <w:trHeight w:val="144"/>
        </w:trPr>
        <w:tc>
          <w:tcPr>
            <w:tcW w:w="0" w:type="auto"/>
            <w:tcBorders>
              <w:top w:val="nil"/>
              <w:left w:val="nil"/>
              <w:bottom w:val="nil"/>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1.8</w:t>
            </w:r>
          </w:p>
        </w:tc>
        <w:tc>
          <w:tcPr>
            <w:tcW w:w="0" w:type="auto"/>
            <w:tcBorders>
              <w:top w:val="nil"/>
              <w:left w:val="nil"/>
              <w:bottom w:val="nil"/>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2</w:t>
            </w:r>
          </w:p>
        </w:tc>
        <w:tc>
          <w:tcPr>
            <w:tcW w:w="0" w:type="auto"/>
            <w:tcBorders>
              <w:top w:val="nil"/>
              <w:left w:val="nil"/>
              <w:bottom w:val="nil"/>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5</w:t>
            </w:r>
          </w:p>
        </w:tc>
      </w:tr>
      <w:tr w:rsidR="00E4502D" w:rsidRPr="00E4502D" w:rsidTr="00FF7247">
        <w:trPr>
          <w:trHeight w:val="144"/>
        </w:trPr>
        <w:tc>
          <w:tcPr>
            <w:tcW w:w="0" w:type="auto"/>
            <w:tcBorders>
              <w:top w:val="nil"/>
              <w:left w:val="nil"/>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2</w:t>
            </w:r>
          </w:p>
        </w:tc>
        <w:tc>
          <w:tcPr>
            <w:tcW w:w="0" w:type="auto"/>
            <w:tcBorders>
              <w:top w:val="nil"/>
              <w:left w:val="nil"/>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2.2</w:t>
            </w:r>
          </w:p>
        </w:tc>
        <w:tc>
          <w:tcPr>
            <w:tcW w:w="0" w:type="auto"/>
            <w:tcBorders>
              <w:top w:val="nil"/>
              <w:left w:val="nil"/>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2</w:t>
            </w:r>
          </w:p>
        </w:tc>
      </w:tr>
      <w:tr w:rsidR="00E4502D" w:rsidRPr="00E4502D" w:rsidTr="00FF7247">
        <w:trPr>
          <w:trHeight w:val="144"/>
        </w:trPr>
        <w:tc>
          <w:tcPr>
            <w:tcW w:w="0" w:type="auto"/>
            <w:tcBorders>
              <w:top w:val="nil"/>
              <w:left w:val="nil"/>
              <w:bottom w:val="single" w:sz="12" w:space="0" w:color="auto"/>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2.2</w:t>
            </w:r>
          </w:p>
        </w:tc>
        <w:tc>
          <w:tcPr>
            <w:tcW w:w="0" w:type="auto"/>
            <w:tcBorders>
              <w:top w:val="nil"/>
              <w:left w:val="nil"/>
              <w:bottom w:val="single" w:sz="12" w:space="0" w:color="auto"/>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2.4</w:t>
            </w:r>
          </w:p>
        </w:tc>
        <w:tc>
          <w:tcPr>
            <w:tcW w:w="0" w:type="auto"/>
            <w:tcBorders>
              <w:top w:val="nil"/>
              <w:left w:val="nil"/>
              <w:bottom w:val="single" w:sz="12" w:space="0" w:color="auto"/>
              <w:right w:val="nil"/>
            </w:tcBorders>
            <w:shd w:val="clear" w:color="auto" w:fill="auto"/>
            <w:noWrap/>
            <w:vAlign w:val="center"/>
          </w:tcPr>
          <w:p w:rsidR="00E4502D" w:rsidRPr="00E4502D" w:rsidRDefault="00E4502D" w:rsidP="00E4502D">
            <w:pPr>
              <w:spacing w:after="0" w:line="240" w:lineRule="auto"/>
              <w:jc w:val="center"/>
              <w:rPr>
                <w:rFonts w:ascii="STIX MathJax Main" w:eastAsia="Times New Roman" w:hAnsi="STIX MathJax Main" w:cs="STIX MathJax Main"/>
                <w:sz w:val="18"/>
                <w:szCs w:val="20"/>
              </w:rPr>
            </w:pPr>
            <w:r w:rsidRPr="00E4502D">
              <w:rPr>
                <w:rFonts w:ascii="STIX" w:eastAsia="Times New Roman" w:hAnsi="STIX" w:cs="STIX MathJax Main"/>
                <w:sz w:val="18"/>
                <w:szCs w:val="20"/>
              </w:rPr>
              <w:t>1</w:t>
            </w:r>
          </w:p>
        </w:tc>
      </w:tr>
    </w:tbl>
    <w:p w:rsidR="00E4502D" w:rsidRPr="00E4502D" w:rsidRDefault="00E4502D" w:rsidP="00E4502D">
      <w:pPr>
        <w:spacing w:after="0" w:line="240" w:lineRule="auto"/>
        <w:rPr>
          <w:rFonts w:ascii="STIX" w:eastAsia="Times New Roman" w:hAnsi="STIX"/>
          <w:sz w:val="20"/>
          <w:szCs w:val="24"/>
        </w:rPr>
      </w:pPr>
    </w:p>
    <w:p w:rsidR="00E4502D" w:rsidRPr="00E4502D" w:rsidRDefault="00E4502D" w:rsidP="00E4502D">
      <w:pPr>
        <w:spacing w:after="0" w:line="240" w:lineRule="auto"/>
        <w:rPr>
          <w:rFonts w:ascii="STIX" w:eastAsia="Times New Roman" w:hAnsi="STIX"/>
          <w:sz w:val="20"/>
          <w:szCs w:val="24"/>
        </w:rPr>
      </w:pPr>
      <w:r w:rsidRPr="00E4502D">
        <w:rPr>
          <w:rFonts w:ascii="STIX" w:eastAsia="Times New Roman" w:hAnsi="STIX"/>
          <w:sz w:val="20"/>
          <w:szCs w:val="24"/>
        </w:rPr>
        <w:t>The histogram can then be constructed as</w:t>
      </w:r>
    </w:p>
    <w:p w:rsidR="00E4502D" w:rsidRPr="00E4502D" w:rsidRDefault="00E4502D" w:rsidP="00E4502D">
      <w:pPr>
        <w:spacing w:after="0" w:line="240" w:lineRule="auto"/>
        <w:rPr>
          <w:rFonts w:ascii="STIX" w:eastAsia="Times New Roman" w:hAnsi="STIX"/>
          <w:sz w:val="20"/>
          <w:szCs w:val="24"/>
        </w:rPr>
      </w:pPr>
    </w:p>
    <w:p w:rsidR="00E4502D" w:rsidRPr="00E4502D" w:rsidRDefault="00E4502D" w:rsidP="00E4502D">
      <w:pPr>
        <w:spacing w:after="0" w:line="240" w:lineRule="auto"/>
        <w:rPr>
          <w:rFonts w:ascii="STIX" w:eastAsia="Times New Roman" w:hAnsi="STIX"/>
          <w:sz w:val="20"/>
          <w:szCs w:val="24"/>
        </w:rPr>
      </w:pPr>
      <w:r w:rsidRPr="00E4502D">
        <w:rPr>
          <w:rFonts w:ascii="STIX" w:eastAsia="Times New Roman" w:hAnsi="STIX"/>
          <w:sz w:val="20"/>
          <w:szCs w:val="24"/>
        </w:rPr>
        <w:drawing>
          <wp:inline distT="0" distB="0" distL="0" distR="0">
            <wp:extent cx="2066925" cy="1095375"/>
            <wp:effectExtent l="19050" t="0" r="0" b="0"/>
            <wp:docPr id="2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2066925" cy="1095375"/>
                    </a:xfrm>
                    <a:prstGeom prst="rect">
                      <a:avLst/>
                    </a:prstGeom>
                    <a:noFill/>
                    <a:ln w="9525">
                      <a:noFill/>
                      <a:miter lim="800000"/>
                      <a:headEnd/>
                      <a:tailEnd/>
                    </a:ln>
                  </pic:spPr>
                </pic:pic>
              </a:graphicData>
            </a:graphic>
          </wp:inline>
        </w:drawing>
      </w:r>
    </w:p>
    <w:p w:rsidR="00E4502D" w:rsidRPr="00E4502D" w:rsidRDefault="00E4502D" w:rsidP="00E4502D">
      <w:pPr>
        <w:spacing w:after="0" w:line="240" w:lineRule="auto"/>
        <w:rPr>
          <w:rFonts w:ascii="STIX" w:eastAsia="Times New Roman" w:hAnsi="STIX"/>
          <w:sz w:val="20"/>
          <w:szCs w:val="24"/>
        </w:rPr>
      </w:pPr>
    </w:p>
    <w:p w:rsidR="00E4502D" w:rsidRPr="00E4502D" w:rsidRDefault="00E4502D" w:rsidP="00E4502D">
      <w:pPr>
        <w:spacing w:after="0" w:line="240" w:lineRule="auto"/>
        <w:rPr>
          <w:rFonts w:ascii="STIX" w:eastAsia="Times New Roman" w:hAnsi="STIX"/>
          <w:sz w:val="20"/>
          <w:szCs w:val="24"/>
        </w:rPr>
      </w:pPr>
      <w:r w:rsidRPr="00E4502D">
        <w:rPr>
          <w:rFonts w:ascii="STIX" w:eastAsia="Times New Roman" w:hAnsi="STIX"/>
          <w:sz w:val="20"/>
          <w:szCs w:val="24"/>
        </w:rPr>
        <w:t>Here is how the problem would be answered using MATLAB’s built-in functions:</w:t>
      </w:r>
    </w:p>
    <w:p w:rsidR="00E4502D" w:rsidRPr="00E4502D" w:rsidRDefault="00E4502D" w:rsidP="00E4502D">
      <w:pPr>
        <w:spacing w:after="0" w:line="240" w:lineRule="auto"/>
        <w:rPr>
          <w:rFonts w:ascii="STIX" w:eastAsia="Times New Roman" w:hAnsi="STIX"/>
          <w:sz w:val="20"/>
          <w:szCs w:val="24"/>
        </w:rPr>
      </w:pPr>
    </w:p>
    <w:p w:rsidR="00E4502D" w:rsidRPr="00E4502D" w:rsidRDefault="00E4502D" w:rsidP="00E4502D">
      <w:pPr>
        <w:autoSpaceDE w:val="0"/>
        <w:autoSpaceDN w:val="0"/>
        <w:adjustRightInd w:val="0"/>
        <w:spacing w:after="0" w:line="240" w:lineRule="auto"/>
        <w:rPr>
          <w:rFonts w:ascii="Courier New" w:eastAsia="Times New Roman" w:hAnsi="Courier New"/>
          <w:sz w:val="18"/>
          <w:szCs w:val="18"/>
        </w:rPr>
      </w:pPr>
      <w:r w:rsidRPr="00E4502D">
        <w:rPr>
          <w:rFonts w:ascii="Courier New" w:eastAsia="Times New Roman" w:hAnsi="Courier New" w:cs="Courier New"/>
          <w:color w:val="000000"/>
          <w:sz w:val="18"/>
          <w:szCs w:val="18"/>
        </w:rPr>
        <w:t>clear, clc, format compact</w:t>
      </w:r>
    </w:p>
    <w:p w:rsidR="00E4502D" w:rsidRPr="00E4502D" w:rsidRDefault="00E4502D" w:rsidP="00E4502D">
      <w:pPr>
        <w:autoSpaceDE w:val="0"/>
        <w:autoSpaceDN w:val="0"/>
        <w:adjustRightInd w:val="0"/>
        <w:spacing w:after="0" w:line="240" w:lineRule="auto"/>
        <w:rPr>
          <w:rFonts w:ascii="Courier New" w:eastAsia="Times New Roman" w:hAnsi="Courier New"/>
          <w:sz w:val="18"/>
          <w:szCs w:val="18"/>
        </w:rPr>
      </w:pPr>
      <w:r w:rsidRPr="00E4502D">
        <w:rPr>
          <w:rFonts w:ascii="Courier New" w:eastAsia="Times New Roman" w:hAnsi="Courier New" w:cs="Courier New"/>
          <w:color w:val="000000"/>
          <w:sz w:val="18"/>
          <w:szCs w:val="18"/>
        </w:rPr>
        <w:t xml:space="preserve">y=[0.9 1.32 1.96 1.85 2.29 1.42 1.35 1.47 1.74 1.82 </w:t>
      </w:r>
      <w:r w:rsidRPr="00E4502D">
        <w:rPr>
          <w:rFonts w:ascii="Courier New" w:eastAsia="Times New Roman" w:hAnsi="Courier New" w:cs="Courier New"/>
          <w:color w:val="0000FF"/>
          <w:sz w:val="18"/>
          <w:szCs w:val="18"/>
        </w:rPr>
        <w:t>...</w:t>
      </w:r>
    </w:p>
    <w:p w:rsidR="00E4502D" w:rsidRPr="00E4502D" w:rsidRDefault="00E4502D" w:rsidP="00E4502D">
      <w:pPr>
        <w:autoSpaceDE w:val="0"/>
        <w:autoSpaceDN w:val="0"/>
        <w:adjustRightInd w:val="0"/>
        <w:spacing w:after="0" w:line="240" w:lineRule="auto"/>
        <w:rPr>
          <w:rFonts w:ascii="Courier New" w:eastAsia="Times New Roman" w:hAnsi="Courier New"/>
          <w:sz w:val="18"/>
          <w:szCs w:val="18"/>
        </w:rPr>
      </w:pPr>
      <w:r w:rsidRPr="00E4502D">
        <w:rPr>
          <w:rFonts w:ascii="Courier New" w:eastAsia="Times New Roman" w:hAnsi="Courier New" w:cs="Courier New"/>
          <w:color w:val="000000"/>
          <w:sz w:val="18"/>
          <w:szCs w:val="18"/>
        </w:rPr>
        <w:t xml:space="preserve">  1.3 1.47 1.92 1.65 2.06 1.55 1.95 1.35 1.78 2.14 </w:t>
      </w:r>
      <w:r w:rsidRPr="00E4502D">
        <w:rPr>
          <w:rFonts w:ascii="Courier New" w:eastAsia="Times New Roman" w:hAnsi="Courier New" w:cs="Courier New"/>
          <w:color w:val="0000FF"/>
          <w:sz w:val="18"/>
          <w:szCs w:val="18"/>
        </w:rPr>
        <w:t>...</w:t>
      </w:r>
    </w:p>
    <w:p w:rsidR="00E4502D" w:rsidRPr="00E4502D" w:rsidRDefault="00E4502D" w:rsidP="00E4502D">
      <w:pPr>
        <w:autoSpaceDE w:val="0"/>
        <w:autoSpaceDN w:val="0"/>
        <w:adjustRightInd w:val="0"/>
        <w:spacing w:after="0" w:line="240" w:lineRule="auto"/>
        <w:rPr>
          <w:rFonts w:ascii="Courier New" w:eastAsia="Times New Roman" w:hAnsi="Courier New"/>
          <w:sz w:val="18"/>
          <w:szCs w:val="18"/>
        </w:rPr>
      </w:pPr>
      <w:r w:rsidRPr="00E4502D">
        <w:rPr>
          <w:rFonts w:ascii="Courier New" w:eastAsia="Times New Roman" w:hAnsi="Courier New" w:cs="Courier New"/>
          <w:color w:val="000000"/>
          <w:sz w:val="18"/>
          <w:szCs w:val="18"/>
        </w:rPr>
        <w:t xml:space="preserve">  1.63 1.66 1.05 1.71 1.27];</w:t>
      </w:r>
    </w:p>
    <w:p w:rsidR="00E4502D" w:rsidRPr="00E4502D" w:rsidRDefault="00E4502D" w:rsidP="00E4502D">
      <w:pPr>
        <w:autoSpaceDE w:val="0"/>
        <w:autoSpaceDN w:val="0"/>
        <w:adjustRightInd w:val="0"/>
        <w:spacing w:after="0" w:line="240" w:lineRule="auto"/>
        <w:rPr>
          <w:rFonts w:ascii="Courier New" w:eastAsia="Times New Roman" w:hAnsi="Courier New"/>
          <w:sz w:val="18"/>
          <w:szCs w:val="18"/>
        </w:rPr>
      </w:pPr>
      <w:r w:rsidRPr="00E4502D">
        <w:rPr>
          <w:rFonts w:ascii="Courier New" w:eastAsia="Times New Roman" w:hAnsi="Courier New" w:cs="Courier New"/>
          <w:color w:val="000000"/>
          <w:sz w:val="18"/>
          <w:szCs w:val="18"/>
        </w:rPr>
        <w:t>binmids=[0.9:0.2:2.3];</w:t>
      </w:r>
    </w:p>
    <w:p w:rsidR="00E4502D" w:rsidRPr="00E4502D" w:rsidRDefault="00E4502D" w:rsidP="00E4502D">
      <w:pPr>
        <w:autoSpaceDE w:val="0"/>
        <w:autoSpaceDN w:val="0"/>
        <w:adjustRightInd w:val="0"/>
        <w:spacing w:after="0" w:line="240" w:lineRule="auto"/>
        <w:rPr>
          <w:rFonts w:ascii="Courier New" w:eastAsia="Times New Roman" w:hAnsi="Courier New" w:cs="Courier New"/>
          <w:color w:val="000000"/>
          <w:sz w:val="18"/>
          <w:szCs w:val="18"/>
        </w:rPr>
      </w:pPr>
      <w:r w:rsidRPr="00E4502D">
        <w:rPr>
          <w:rFonts w:ascii="Courier New" w:eastAsia="Times New Roman" w:hAnsi="Courier New" w:cs="Courier New"/>
          <w:color w:val="000000"/>
          <w:sz w:val="18"/>
          <w:szCs w:val="18"/>
        </w:rPr>
        <w:t>hist(y,binmids)</w:t>
      </w:r>
    </w:p>
    <w:p w:rsidR="00E4502D" w:rsidRPr="00E4502D" w:rsidRDefault="00E4502D" w:rsidP="00E4502D">
      <w:pPr>
        <w:autoSpaceDE w:val="0"/>
        <w:autoSpaceDN w:val="0"/>
        <w:adjustRightInd w:val="0"/>
        <w:spacing w:after="0" w:line="240" w:lineRule="auto"/>
        <w:rPr>
          <w:rFonts w:ascii="Courier New" w:eastAsia="Times New Roman" w:hAnsi="Courier New"/>
          <w:sz w:val="18"/>
          <w:szCs w:val="18"/>
        </w:rPr>
      </w:pPr>
    </w:p>
    <w:p w:rsidR="00E4502D" w:rsidRPr="00E4502D" w:rsidRDefault="00E4502D" w:rsidP="00E4502D">
      <w:pPr>
        <w:spacing w:after="0" w:line="240" w:lineRule="auto"/>
        <w:rPr>
          <w:rFonts w:ascii="STIX" w:eastAsia="Times New Roman" w:hAnsi="STIX"/>
          <w:sz w:val="20"/>
          <w:szCs w:val="24"/>
        </w:rPr>
      </w:pPr>
      <w:r w:rsidRPr="00E4502D">
        <w:rPr>
          <w:rFonts w:ascii="STIX" w:eastAsia="Times New Roman" w:hAnsi="STIX"/>
          <w:sz w:val="20"/>
          <w:szCs w:val="24"/>
        </w:rPr>
        <w:drawing>
          <wp:inline distT="0" distB="0" distL="0" distR="0">
            <wp:extent cx="2647950" cy="2000250"/>
            <wp:effectExtent l="0" t="0" r="0" b="0"/>
            <wp:docPr id="2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2647950" cy="2000250"/>
                    </a:xfrm>
                    <a:prstGeom prst="rect">
                      <a:avLst/>
                    </a:prstGeom>
                    <a:noFill/>
                    <a:ln w="9525">
                      <a:noFill/>
                      <a:miter lim="800000"/>
                      <a:headEnd/>
                      <a:tailEnd/>
                    </a:ln>
                  </pic:spPr>
                </pic:pic>
              </a:graphicData>
            </a:graphic>
          </wp:inline>
        </w:drawing>
      </w:r>
    </w:p>
    <w:p w:rsidR="00DB4637" w:rsidRPr="00EC1100" w:rsidRDefault="00DB4637" w:rsidP="00E4502D">
      <w:pPr>
        <w:spacing w:after="0" w:line="240" w:lineRule="auto"/>
        <w:rPr>
          <w:rFonts w:ascii="Courier New" w:eastAsia="Times New Roman" w:hAnsi="Courier New" w:cs="Courier New"/>
          <w:color w:val="000000"/>
          <w:sz w:val="18"/>
          <w:szCs w:val="26"/>
        </w:rPr>
      </w:pPr>
    </w:p>
    <w:sectPr w:rsidR="00DB4637" w:rsidRPr="00EC1100"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32ED7-EE7A-4417-9FA5-0786C7922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87</Words>
  <Characters>499</Characters>
  <Application>Microsoft Office Word</Application>
  <DocSecurity>0</DocSecurity>
  <Lines>4</Lines>
  <Paragraphs>1</Paragraphs>
  <ScaleCrop>false</ScaleCrop>
  <Company/>
  <LinksUpToDate>false</LinksUpToDate>
  <CharactersWithSpaces>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2017-03-30T20:36:00Z</dcterms:created>
  <dcterms:modified xsi:type="dcterms:W3CDTF">2017-03-30T20:36:00Z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