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7E01CE">
        <w:rPr>
          <w:b/>
          <w:noProof/>
          <w:sz w:val="20"/>
          <w:szCs w:val="20"/>
        </w:rPr>
        <w:t>7</w:t>
      </w:r>
    </w:p>
    <w:p w:rsidR="009C495A" w:rsidRDefault="009C495A" w:rsidP="001B2705">
      <w:pPr>
        <w:pStyle w:val="Default"/>
        <w:rPr>
          <w:b/>
          <w:noProof/>
          <w:sz w:val="20"/>
          <w:szCs w:val="20"/>
        </w:rPr>
      </w:pPr>
    </w:p>
    <w:p w:rsidR="007E01CE" w:rsidRPr="007E01CE" w:rsidRDefault="007E01CE" w:rsidP="007E01CE">
      <w:pPr>
        <w:spacing w:after="0" w:line="240" w:lineRule="auto"/>
        <w:ind w:right="-360"/>
        <w:jc w:val="both"/>
        <w:rPr>
          <w:rFonts w:ascii="STIX" w:eastAsia="Times New Roman" w:hAnsi="STIX"/>
          <w:szCs w:val="24"/>
        </w:rPr>
      </w:pPr>
      <w:r w:rsidRPr="007E01CE">
        <w:rPr>
          <w:rFonts w:ascii="STIX" w:eastAsia="Times New Roman" w:hAnsi="STIX"/>
          <w:szCs w:val="24"/>
        </w:rPr>
        <w:t>Invert the equation and then square it:</w:t>
      </w:r>
    </w:p>
    <w:p w:rsidR="007E01CE" w:rsidRPr="007E01CE" w:rsidRDefault="007E01CE" w:rsidP="007E01CE">
      <w:pPr>
        <w:spacing w:after="0" w:line="240" w:lineRule="auto"/>
        <w:ind w:right="-360"/>
        <w:jc w:val="both"/>
        <w:rPr>
          <w:rFonts w:ascii="STIX" w:eastAsia="Times New Roman" w:hAnsi="STIX"/>
          <w:szCs w:val="24"/>
        </w:rPr>
      </w:pPr>
    </w:p>
    <w:p w:rsidR="007E01CE" w:rsidRPr="007E01CE" w:rsidRDefault="007E01CE" w:rsidP="007E01CE">
      <w:pPr>
        <w:tabs>
          <w:tab w:val="left" w:pos="720"/>
          <w:tab w:val="right" w:pos="8640"/>
        </w:tabs>
        <w:spacing w:after="0" w:line="240" w:lineRule="auto"/>
        <w:ind w:firstLine="360"/>
        <w:jc w:val="both"/>
        <w:rPr>
          <w:rFonts w:ascii="STIX" w:eastAsia="Times New Roman" w:hAnsi="STIX" w:cs="STIX MathJax Main"/>
          <w:b/>
          <w:sz w:val="20"/>
          <w:szCs w:val="20"/>
        </w:rPr>
      </w:pPr>
      <w:r w:rsidRPr="007E01CE">
        <w:rPr>
          <w:rFonts w:ascii="STIX" w:eastAsia="Times New Roman" w:hAnsi="STIX" w:cs="STIX MathJax Main"/>
          <w:b/>
          <w:position w:val="-30"/>
          <w:sz w:val="20"/>
          <w:szCs w:val="20"/>
        </w:rPr>
        <w:object w:dxaOrig="14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5" type="#_x0000_t75" style="width:74.25pt;height:39.75pt" o:ole="">
            <v:imagedata r:id="rId8" o:title=""/>
          </v:shape>
          <o:OLEObject Type="Embed" ProgID="Equation.DSMT4" ShapeID="_x0000_i13995" DrawAspect="Content" ObjectID="_1552404549" r:id="rId9"/>
        </w:object>
      </w:r>
    </w:p>
    <w:p w:rsidR="007E01CE" w:rsidRPr="007E01CE" w:rsidRDefault="007E01CE" w:rsidP="007E01CE">
      <w:pPr>
        <w:tabs>
          <w:tab w:val="left" w:pos="720"/>
          <w:tab w:val="right" w:pos="8640"/>
        </w:tabs>
        <w:spacing w:after="0" w:line="240" w:lineRule="auto"/>
        <w:ind w:firstLine="360"/>
        <w:jc w:val="both"/>
        <w:rPr>
          <w:rFonts w:ascii="STIX" w:eastAsia="Times New Roman" w:hAnsi="STIX" w:cs="STIX MathJax Main"/>
          <w:b/>
          <w:sz w:val="20"/>
          <w:szCs w:val="20"/>
        </w:rPr>
      </w:pPr>
      <w:r w:rsidRPr="007E01CE">
        <w:rPr>
          <w:rFonts w:ascii="STIX" w:eastAsia="Times New Roman" w:hAnsi="STIX" w:cs="STIX MathJax Main"/>
          <w:b/>
          <w:position w:val="-32"/>
          <w:sz w:val="20"/>
          <w:szCs w:val="20"/>
        </w:rPr>
        <w:object w:dxaOrig="1340" w:dyaOrig="720">
          <v:shape id="_x0000_i13996" type="#_x0000_t75" style="width:66.75pt;height:36pt" o:ole="">
            <v:imagedata r:id="rId10" o:title=""/>
          </v:shape>
          <o:OLEObject Type="Embed" ProgID="Equation.DSMT4" ShapeID="_x0000_i13996" DrawAspect="Content" ObjectID="_1552404550" r:id="rId11"/>
        </w:object>
      </w:r>
    </w:p>
    <w:p w:rsidR="007E01CE" w:rsidRPr="007E01CE" w:rsidRDefault="007E01CE" w:rsidP="007E01CE">
      <w:pPr>
        <w:spacing w:after="0" w:line="240" w:lineRule="auto"/>
        <w:ind w:right="-360"/>
        <w:jc w:val="both"/>
        <w:rPr>
          <w:rFonts w:ascii="STIX" w:eastAsia="Times New Roman" w:hAnsi="STIX"/>
          <w:szCs w:val="24"/>
        </w:rPr>
      </w:pPr>
    </w:p>
    <w:p w:rsidR="007E01CE" w:rsidRPr="007E01CE" w:rsidRDefault="007E01CE" w:rsidP="007E01CE">
      <w:pPr>
        <w:spacing w:after="0" w:line="240" w:lineRule="auto"/>
        <w:ind w:right="-360"/>
        <w:rPr>
          <w:rFonts w:ascii="STIX" w:eastAsia="Times New Roman" w:hAnsi="STIX"/>
          <w:szCs w:val="24"/>
        </w:rPr>
      </w:pPr>
      <w:r w:rsidRPr="007E01CE">
        <w:rPr>
          <w:rFonts w:ascii="STIX" w:eastAsia="Times New Roman" w:hAnsi="STIX"/>
          <w:szCs w:val="24"/>
        </w:rPr>
        <w:t>Thus, if we plot 1</w:t>
      </w:r>
      <w:r w:rsidRPr="007E01CE">
        <w:rPr>
          <w:rFonts w:ascii="Courier New" w:eastAsia="Times New Roman" w:hAnsi="Courier New"/>
          <w:szCs w:val="24"/>
        </w:rPr>
        <w:t>/</w:t>
      </w:r>
      <w:r w:rsidRPr="007E01CE">
        <w:rPr>
          <w:rFonts w:ascii="STIX" w:eastAsia="Times New Roman" w:hAnsi="STIX"/>
          <w:i/>
          <w:szCs w:val="24"/>
        </w:rPr>
        <w:t>c</w:t>
      </w:r>
      <w:r w:rsidRPr="007E01CE">
        <w:rPr>
          <w:rFonts w:ascii="STIX" w:eastAsia="Times New Roman" w:hAnsi="STIX"/>
          <w:szCs w:val="24"/>
          <w:vertAlign w:val="superscript"/>
        </w:rPr>
        <w:t>2</w:t>
      </w:r>
      <w:r w:rsidRPr="007E01CE">
        <w:rPr>
          <w:rFonts w:ascii="STIX" w:eastAsia="Times New Roman" w:hAnsi="STIX"/>
          <w:szCs w:val="24"/>
        </w:rPr>
        <w:t xml:space="preserve"> versus </w:t>
      </w:r>
      <w:r w:rsidRPr="007E01CE">
        <w:rPr>
          <w:rFonts w:ascii="STIX" w:eastAsia="Times New Roman" w:hAnsi="STIX"/>
          <w:i/>
          <w:szCs w:val="24"/>
        </w:rPr>
        <w:t>t</w:t>
      </w:r>
      <w:r w:rsidRPr="007E01CE">
        <w:rPr>
          <w:rFonts w:ascii="STIX" w:eastAsia="Times New Roman" w:hAnsi="STIX"/>
          <w:szCs w:val="24"/>
        </w:rPr>
        <w:t>, the resulting linear fit should have a slope of 2</w:t>
      </w:r>
      <w:r w:rsidRPr="007E01CE">
        <w:rPr>
          <w:rFonts w:ascii="STIX" w:eastAsia="Times New Roman" w:hAnsi="STIX"/>
          <w:i/>
          <w:szCs w:val="24"/>
        </w:rPr>
        <w:t>k</w:t>
      </w:r>
      <w:r w:rsidRPr="007E01CE">
        <w:rPr>
          <w:rFonts w:ascii="STIX" w:eastAsia="Times New Roman" w:hAnsi="STIX"/>
          <w:szCs w:val="24"/>
        </w:rPr>
        <w:t xml:space="preserve"> and an intercept of 1</w:t>
      </w:r>
      <w:r w:rsidRPr="007E01CE">
        <w:rPr>
          <w:rFonts w:ascii="Courier New" w:eastAsia="Times New Roman" w:hAnsi="Courier New"/>
          <w:szCs w:val="24"/>
        </w:rPr>
        <w:t>/</w:t>
      </w:r>
      <w:r w:rsidRPr="007E01CE">
        <w:rPr>
          <w:rFonts w:ascii="STIX" w:eastAsia="Times New Roman" w:hAnsi="STIX"/>
          <w:i/>
          <w:szCs w:val="24"/>
        </w:rPr>
        <w:t>c</w:t>
      </w:r>
      <w:r w:rsidRPr="007E01CE">
        <w:rPr>
          <w:rFonts w:ascii="STIX" w:eastAsia="Times New Roman" w:hAnsi="STIX"/>
          <w:szCs w:val="24"/>
          <w:vertAlign w:val="subscript"/>
        </w:rPr>
        <w:t>0</w:t>
      </w:r>
      <w:r w:rsidRPr="007E01CE">
        <w:rPr>
          <w:rFonts w:ascii="STIX" w:eastAsia="Times New Roman" w:hAnsi="STIX"/>
          <w:szCs w:val="24"/>
          <w:vertAlign w:val="superscript"/>
        </w:rPr>
        <w:t>2</w:t>
      </w:r>
      <w:r w:rsidRPr="007E01CE">
        <w:rPr>
          <w:rFonts w:ascii="STIX" w:eastAsia="Times New Roman" w:hAnsi="STIX"/>
          <w:szCs w:val="24"/>
        </w:rPr>
        <w:t xml:space="preserve">. Therefore, if the slope is </w:t>
      </w:r>
      <w:r w:rsidRPr="007E01CE">
        <w:rPr>
          <w:rFonts w:ascii="STIX" w:eastAsia="Times New Roman" w:hAnsi="STIX"/>
          <w:i/>
          <w:szCs w:val="24"/>
        </w:rPr>
        <w:t>a</w:t>
      </w:r>
      <w:r w:rsidRPr="007E01CE">
        <w:rPr>
          <w:rFonts w:ascii="STIX" w:eastAsia="Times New Roman" w:hAnsi="STIX"/>
          <w:szCs w:val="24"/>
          <w:vertAlign w:val="subscript"/>
        </w:rPr>
        <w:t>1</w:t>
      </w:r>
      <w:r w:rsidRPr="007E01CE">
        <w:rPr>
          <w:rFonts w:ascii="STIX" w:eastAsia="Times New Roman" w:hAnsi="STIX"/>
          <w:szCs w:val="24"/>
        </w:rPr>
        <w:t xml:space="preserve"> and the intercept is </w:t>
      </w:r>
      <w:r w:rsidRPr="007E01CE">
        <w:rPr>
          <w:rFonts w:ascii="STIX" w:eastAsia="Times New Roman" w:hAnsi="STIX"/>
          <w:i/>
          <w:szCs w:val="24"/>
        </w:rPr>
        <w:t>a</w:t>
      </w:r>
      <w:r w:rsidRPr="007E01CE">
        <w:rPr>
          <w:rFonts w:ascii="STIX" w:eastAsia="Times New Roman" w:hAnsi="STIX"/>
          <w:szCs w:val="24"/>
          <w:vertAlign w:val="subscript"/>
        </w:rPr>
        <w:t>2</w:t>
      </w:r>
      <w:r w:rsidRPr="007E01CE">
        <w:rPr>
          <w:rFonts w:ascii="STIX" w:eastAsia="Times New Roman" w:hAnsi="STIX"/>
          <w:szCs w:val="24"/>
        </w:rPr>
        <w:t xml:space="preserve">, </w:t>
      </w:r>
      <w:r w:rsidRPr="007E01CE">
        <w:rPr>
          <w:rFonts w:ascii="STIX" w:eastAsia="Times New Roman" w:hAnsi="STIX"/>
          <w:i/>
          <w:szCs w:val="24"/>
        </w:rPr>
        <w:t>k</w:t>
      </w:r>
      <w:r w:rsidRPr="007E01CE">
        <w:rPr>
          <w:rFonts w:ascii="STIX" w:eastAsia="Times New Roman" w:hAnsi="STIX"/>
          <w:szCs w:val="24"/>
        </w:rPr>
        <w:t xml:space="preserve"> </w:t>
      </w:r>
      <w:r w:rsidRPr="007E01CE">
        <w:rPr>
          <w:rFonts w:ascii="Courier New" w:eastAsia="Times New Roman" w:hAnsi="Courier New"/>
          <w:szCs w:val="24"/>
        </w:rPr>
        <w:t>=</w:t>
      </w:r>
      <w:r w:rsidRPr="007E01CE">
        <w:rPr>
          <w:rFonts w:ascii="STIX" w:eastAsia="Times New Roman" w:hAnsi="STIX"/>
          <w:szCs w:val="24"/>
        </w:rPr>
        <w:t xml:space="preserve"> </w:t>
      </w:r>
      <w:r w:rsidRPr="007E01CE">
        <w:rPr>
          <w:rFonts w:ascii="STIX" w:eastAsia="Times New Roman" w:hAnsi="STIX"/>
          <w:i/>
          <w:szCs w:val="24"/>
        </w:rPr>
        <w:t>a</w:t>
      </w:r>
      <w:r w:rsidRPr="007E01CE">
        <w:rPr>
          <w:rFonts w:ascii="STIX" w:eastAsia="Times New Roman" w:hAnsi="STIX"/>
          <w:szCs w:val="24"/>
          <w:vertAlign w:val="subscript"/>
        </w:rPr>
        <w:t>1</w:t>
      </w:r>
      <w:r w:rsidRPr="007E01CE">
        <w:rPr>
          <w:rFonts w:ascii="Courier New" w:eastAsia="Times New Roman" w:hAnsi="Courier New"/>
          <w:szCs w:val="24"/>
        </w:rPr>
        <w:t>/</w:t>
      </w:r>
      <w:r w:rsidRPr="007E01CE">
        <w:rPr>
          <w:rFonts w:ascii="STIX" w:eastAsia="Times New Roman" w:hAnsi="STIX"/>
          <w:szCs w:val="24"/>
        </w:rPr>
        <w:t xml:space="preserve">2 and </w:t>
      </w:r>
      <w:r w:rsidRPr="007E01CE">
        <w:rPr>
          <w:rFonts w:ascii="STIX" w:eastAsia="Times New Roman" w:hAnsi="STIX"/>
          <w:i/>
          <w:szCs w:val="24"/>
        </w:rPr>
        <w:t>c</w:t>
      </w:r>
      <w:r w:rsidRPr="007E01CE">
        <w:rPr>
          <w:rFonts w:ascii="STIX" w:eastAsia="Times New Roman" w:hAnsi="STIX"/>
          <w:szCs w:val="24"/>
          <w:vertAlign w:val="subscript"/>
        </w:rPr>
        <w:t>0</w:t>
      </w:r>
      <w:r w:rsidRPr="007E01CE">
        <w:rPr>
          <w:rFonts w:ascii="STIX" w:eastAsia="Times New Roman" w:hAnsi="STIX"/>
          <w:szCs w:val="24"/>
        </w:rPr>
        <w:t xml:space="preserve"> </w:t>
      </w:r>
      <w:r w:rsidRPr="007E01CE">
        <w:rPr>
          <w:rFonts w:ascii="Courier New" w:eastAsia="Times New Roman" w:hAnsi="Courier New"/>
          <w:szCs w:val="24"/>
        </w:rPr>
        <w:t>=</w:t>
      </w:r>
      <w:r w:rsidRPr="007E01CE">
        <w:rPr>
          <w:rFonts w:ascii="Courier New" w:eastAsia="Times New Roman" w:hAnsi="Courier New"/>
          <w:position w:val="-18"/>
          <w:szCs w:val="24"/>
        </w:rPr>
        <w:object w:dxaOrig="639" w:dyaOrig="480">
          <v:shape id="_x0000_i13997" type="#_x0000_t75" style="width:32.25pt;height:24pt" o:ole="">
            <v:imagedata r:id="rId12" o:title=""/>
          </v:shape>
          <o:OLEObject Type="Embed" ProgID="Equation.DSMT4" ShapeID="_x0000_i13997" DrawAspect="Content" ObjectID="_1552404551" r:id="rId13"/>
        </w:object>
      </w:r>
      <w:r w:rsidRPr="007E01CE">
        <w:rPr>
          <w:rFonts w:ascii="Courier New" w:eastAsia="Times New Roman" w:hAnsi="Courier New"/>
          <w:szCs w:val="24"/>
        </w:rPr>
        <w:t>.</w:t>
      </w:r>
      <w:r w:rsidRPr="007E01CE">
        <w:rPr>
          <w:rFonts w:ascii="STIX" w:eastAsia="Times New Roman" w:hAnsi="STIX"/>
          <w:szCs w:val="24"/>
        </w:rPr>
        <w:t xml:space="preserve"> Here is a MATLAB script that solves the problem:</w:t>
      </w:r>
    </w:p>
    <w:p w:rsidR="007E01CE" w:rsidRPr="007E01CE" w:rsidRDefault="007E01CE" w:rsidP="007E01CE">
      <w:pPr>
        <w:spacing w:after="0" w:line="240" w:lineRule="auto"/>
        <w:ind w:right="-360"/>
        <w:jc w:val="both"/>
        <w:rPr>
          <w:rFonts w:ascii="STIX" w:eastAsia="Times New Roman" w:hAnsi="STIX"/>
          <w:szCs w:val="24"/>
        </w:rPr>
      </w:pP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clear,clc,clf</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 xml:space="preserve">format </w:t>
      </w:r>
      <w:r w:rsidRPr="007E01CE">
        <w:rPr>
          <w:rFonts w:ascii="Courier New" w:eastAsia="Times New Roman" w:hAnsi="Courier New" w:cs="Courier New"/>
          <w:color w:val="A020F0"/>
          <w:sz w:val="18"/>
          <w:szCs w:val="24"/>
        </w:rPr>
        <w:t>short</w:t>
      </w:r>
      <w:r w:rsidRPr="007E01CE">
        <w:rPr>
          <w:rFonts w:ascii="Courier New" w:eastAsia="Times New Roman" w:hAnsi="Courier New" w:cs="Courier New"/>
          <w:color w:val="000000"/>
          <w:sz w:val="18"/>
          <w:szCs w:val="24"/>
        </w:rPr>
        <w:t xml:space="preserve"> </w:t>
      </w:r>
      <w:r w:rsidRPr="007E01CE">
        <w:rPr>
          <w:rFonts w:ascii="Courier New" w:eastAsia="Times New Roman" w:hAnsi="Courier New" w:cs="Courier New"/>
          <w:color w:val="A020F0"/>
          <w:sz w:val="18"/>
          <w:szCs w:val="24"/>
        </w:rPr>
        <w:t>g</w:t>
      </w:r>
      <w:r w:rsidRPr="007E01CE">
        <w:rPr>
          <w:rFonts w:ascii="Courier New" w:eastAsia="Times New Roman" w:hAnsi="Courier New" w:cs="Courier New"/>
          <w:color w:val="000000"/>
          <w:sz w:val="18"/>
          <w:szCs w:val="24"/>
        </w:rPr>
        <w:t xml:space="preserve">, format </w:t>
      </w:r>
      <w:r w:rsidRPr="007E01CE">
        <w:rPr>
          <w:rFonts w:ascii="Courier New" w:eastAsia="Times New Roman" w:hAnsi="Courier New" w:cs="Courier New"/>
          <w:color w:val="A020F0"/>
          <w:sz w:val="18"/>
          <w:szCs w:val="24"/>
        </w:rPr>
        <w:t>compact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t=[ 0 0.5 1 1.5 2 3 4 5];</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c=[3.26 2.09  1.62  1.48  1.17  1.06  0.9 0.85];</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228B22"/>
          <w:sz w:val="18"/>
          <w:szCs w:val="24"/>
        </w:rPr>
        <w:t>% linear fit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 xml:space="preserve">y=1./c.^2; </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a=polyfit(t,y,1)</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228B22"/>
          <w:sz w:val="18"/>
          <w:szCs w:val="24"/>
        </w:rPr>
        <w:t>% compute coefficients</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k=a(1)/2</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c0=sqrt(1/a(2))</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228B22"/>
          <w:sz w:val="18"/>
          <w:szCs w:val="24"/>
        </w:rPr>
        <w:t>% generate plots</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tplot=0:max(t)/100:max(t);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cplot=a(1)*tplot+a(2);</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subplot(2,1,1)</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plot(t,y,</w:t>
      </w:r>
      <w:r w:rsidRPr="007E01CE">
        <w:rPr>
          <w:rFonts w:ascii="Courier New" w:eastAsia="Times New Roman" w:hAnsi="Courier New" w:cs="Courier New"/>
          <w:color w:val="A020F0"/>
          <w:sz w:val="18"/>
          <w:szCs w:val="24"/>
        </w:rPr>
        <w:t>'o'</w:t>
      </w:r>
      <w:r w:rsidRPr="007E01CE">
        <w:rPr>
          <w:rFonts w:ascii="Courier New" w:eastAsia="Times New Roman" w:hAnsi="Courier New" w:cs="Courier New"/>
          <w:color w:val="000000"/>
          <w:sz w:val="18"/>
          <w:szCs w:val="24"/>
        </w:rPr>
        <w:t>,tplot,cplot)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title(</w:t>
      </w:r>
      <w:r w:rsidRPr="007E01CE">
        <w:rPr>
          <w:rFonts w:ascii="Courier New" w:eastAsia="Times New Roman" w:hAnsi="Courier New" w:cs="Courier New"/>
          <w:color w:val="A020F0"/>
          <w:sz w:val="18"/>
          <w:szCs w:val="24"/>
        </w:rPr>
        <w:t>'linear transformed plot'</w:t>
      </w:r>
      <w:r w:rsidRPr="007E01CE">
        <w:rPr>
          <w:rFonts w:ascii="Courier New" w:eastAsia="Times New Roman" w:hAnsi="Courier New" w:cs="Courier New"/>
          <w:color w:val="000000"/>
          <w:sz w:val="18"/>
          <w:szCs w:val="24"/>
        </w:rPr>
        <w: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ylabel(</w:t>
      </w:r>
      <w:r w:rsidRPr="007E01CE">
        <w:rPr>
          <w:rFonts w:ascii="Courier New" w:eastAsia="Times New Roman" w:hAnsi="Courier New" w:cs="Courier New"/>
          <w:color w:val="A020F0"/>
          <w:sz w:val="18"/>
          <w:szCs w:val="24"/>
        </w:rPr>
        <w:t>'1/c^2'</w:t>
      </w:r>
      <w:r w:rsidRPr="007E01CE">
        <w:rPr>
          <w:rFonts w:ascii="Courier New" w:eastAsia="Times New Roman" w:hAnsi="Courier New" w:cs="Courier New"/>
          <w:color w:val="000000"/>
          <w:sz w:val="18"/>
          <w:szCs w:val="24"/>
        </w:rPr>
        <w: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cplot=c0./sqrt(1+2*k*c0^2*tplot);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subplot(2,1,2)</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plot(t,c,</w:t>
      </w:r>
      <w:r w:rsidRPr="007E01CE">
        <w:rPr>
          <w:rFonts w:ascii="Courier New" w:eastAsia="Times New Roman" w:hAnsi="Courier New" w:cs="Courier New"/>
          <w:color w:val="A020F0"/>
          <w:sz w:val="18"/>
          <w:szCs w:val="24"/>
        </w:rPr>
        <w:t>'o'</w:t>
      </w:r>
      <w:r w:rsidRPr="007E01CE">
        <w:rPr>
          <w:rFonts w:ascii="Courier New" w:eastAsia="Times New Roman" w:hAnsi="Courier New" w:cs="Courier New"/>
          <w:color w:val="000000"/>
          <w:sz w:val="18"/>
          <w:szCs w:val="24"/>
        </w:rPr>
        <w:t>,tplot,cplot)</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cs="Courier New"/>
          <w:color w:val="000000"/>
          <w:sz w:val="18"/>
          <w:szCs w:val="24"/>
        </w:rPr>
        <w:t>title(</w:t>
      </w:r>
      <w:r w:rsidRPr="007E01CE">
        <w:rPr>
          <w:rFonts w:ascii="Courier New" w:eastAsia="Times New Roman" w:hAnsi="Courier New" w:cs="Courier New"/>
          <w:color w:val="A020F0"/>
          <w:sz w:val="18"/>
          <w:szCs w:val="24"/>
        </w:rPr>
        <w:t>'untransformed plot'</w:t>
      </w:r>
      <w:r w:rsidRPr="007E01CE">
        <w:rPr>
          <w:rFonts w:ascii="Courier New" w:eastAsia="Times New Roman" w:hAnsi="Courier New" w:cs="Courier New"/>
          <w:color w:val="000000"/>
          <w:sz w:val="18"/>
          <w:szCs w:val="24"/>
        </w:rPr>
        <w:t>)</w:t>
      </w:r>
    </w:p>
    <w:p w:rsidR="007E01CE" w:rsidRPr="007E01CE" w:rsidRDefault="007E01CE" w:rsidP="007E01CE">
      <w:pPr>
        <w:spacing w:after="0" w:line="240" w:lineRule="auto"/>
        <w:rPr>
          <w:rFonts w:ascii="Courier New" w:eastAsia="Times New Roman" w:hAnsi="Courier New" w:cs="Courier New"/>
          <w:color w:val="000000"/>
          <w:sz w:val="18"/>
          <w:szCs w:val="24"/>
        </w:rPr>
      </w:pPr>
      <w:r w:rsidRPr="007E01CE">
        <w:rPr>
          <w:rFonts w:ascii="Courier New" w:eastAsia="Times New Roman" w:hAnsi="Courier New" w:cs="Courier New"/>
          <w:color w:val="000000"/>
          <w:sz w:val="18"/>
          <w:szCs w:val="24"/>
        </w:rPr>
        <w:t>xlabel(</w:t>
      </w:r>
      <w:r w:rsidRPr="007E01CE">
        <w:rPr>
          <w:rFonts w:ascii="Courier New" w:eastAsia="Times New Roman" w:hAnsi="Courier New" w:cs="Courier New"/>
          <w:color w:val="A020F0"/>
          <w:sz w:val="18"/>
          <w:szCs w:val="24"/>
        </w:rPr>
        <w:t>'t'</w:t>
      </w:r>
      <w:r w:rsidRPr="007E01CE">
        <w:rPr>
          <w:rFonts w:ascii="Courier New" w:eastAsia="Times New Roman" w:hAnsi="Courier New" w:cs="Courier New"/>
          <w:color w:val="000000"/>
          <w:sz w:val="18"/>
          <w:szCs w:val="24"/>
        </w:rPr>
        <w:t>),ylabel(</w:t>
      </w:r>
      <w:r w:rsidRPr="007E01CE">
        <w:rPr>
          <w:rFonts w:ascii="Courier New" w:eastAsia="Times New Roman" w:hAnsi="Courier New" w:cs="Courier New"/>
          <w:color w:val="A020F0"/>
          <w:sz w:val="18"/>
          <w:szCs w:val="24"/>
        </w:rPr>
        <w:t>'c'</w:t>
      </w:r>
      <w:r w:rsidRPr="007E01CE">
        <w:rPr>
          <w:rFonts w:ascii="Courier New" w:eastAsia="Times New Roman" w:hAnsi="Courier New" w:cs="Courier New"/>
          <w:color w:val="000000"/>
          <w:sz w:val="18"/>
          <w:szCs w:val="24"/>
        </w:rPr>
        <w:t>)</w:t>
      </w:r>
    </w:p>
    <w:p w:rsidR="007E01CE" w:rsidRPr="007E01CE" w:rsidRDefault="007E01CE" w:rsidP="007E01CE">
      <w:pPr>
        <w:spacing w:after="0" w:line="240" w:lineRule="auto"/>
        <w:rPr>
          <w:rFonts w:ascii="Courier New" w:eastAsia="Times New Roman" w:hAnsi="Courier New" w:cs="Courier New"/>
          <w:color w:val="000000"/>
          <w:sz w:val="18"/>
          <w:szCs w:val="24"/>
        </w:rPr>
      </w:pPr>
    </w:p>
    <w:p w:rsidR="007E01CE" w:rsidRPr="007E01CE" w:rsidRDefault="007E01CE" w:rsidP="007E01CE">
      <w:pPr>
        <w:spacing w:after="0" w:line="240" w:lineRule="auto"/>
        <w:rPr>
          <w:rFonts w:ascii="STIX" w:eastAsia="Times New Roman" w:hAnsi="STIX"/>
          <w:color w:val="000000"/>
          <w:sz w:val="20"/>
          <w:szCs w:val="24"/>
        </w:rPr>
      </w:pPr>
      <w:r w:rsidRPr="007E01CE">
        <w:rPr>
          <w:rFonts w:ascii="STIX" w:eastAsia="Times New Roman" w:hAnsi="STIX"/>
          <w:color w:val="000000"/>
          <w:sz w:val="20"/>
          <w:szCs w:val="24"/>
        </w:rPr>
        <w:t>Running the script gives</w:t>
      </w:r>
    </w:p>
    <w:p w:rsidR="007E01CE" w:rsidRPr="007E01CE" w:rsidRDefault="007E01CE" w:rsidP="007E01CE">
      <w:pPr>
        <w:spacing w:after="0" w:line="240" w:lineRule="auto"/>
        <w:rPr>
          <w:rFonts w:ascii="Courier New" w:eastAsia="Times New Roman" w:hAnsi="Courier New" w:cs="Courier New"/>
          <w:color w:val="000000"/>
          <w:sz w:val="18"/>
          <w:szCs w:val="24"/>
        </w:rPr>
      </w:pP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a =</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 xml:space="preserve">      0.26646      0.10875</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k =</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 xml:space="preserve">      0.13323</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c0 =</w:t>
      </w:r>
    </w:p>
    <w:p w:rsidR="007E01CE" w:rsidRPr="007E01CE" w:rsidRDefault="007E01CE" w:rsidP="007E01CE">
      <w:pPr>
        <w:spacing w:after="0" w:line="240" w:lineRule="auto"/>
        <w:rPr>
          <w:rFonts w:ascii="Courier New" w:eastAsia="Times New Roman" w:hAnsi="Courier New"/>
          <w:sz w:val="18"/>
          <w:szCs w:val="24"/>
        </w:rPr>
      </w:pPr>
      <w:r w:rsidRPr="007E01CE">
        <w:rPr>
          <w:rFonts w:ascii="Courier New" w:eastAsia="Times New Roman" w:hAnsi="Courier New"/>
          <w:sz w:val="18"/>
          <w:szCs w:val="24"/>
        </w:rPr>
        <w:t xml:space="preserve">       3.0324</w:t>
      </w:r>
    </w:p>
    <w:p w:rsidR="007E01CE" w:rsidRDefault="007E01CE" w:rsidP="007E01CE">
      <w:pPr>
        <w:spacing w:after="0" w:line="240" w:lineRule="auto"/>
        <w:rPr>
          <w:rFonts w:ascii="Courier New" w:eastAsia="Times New Roman" w:hAnsi="Courier New"/>
          <w:sz w:val="18"/>
          <w:szCs w:val="24"/>
        </w:rPr>
      </w:pPr>
    </w:p>
    <w:p w:rsidR="007E01CE" w:rsidRDefault="007E01CE" w:rsidP="007E01CE">
      <w:pPr>
        <w:spacing w:after="0" w:line="240" w:lineRule="auto"/>
        <w:rPr>
          <w:rFonts w:ascii="Courier New" w:eastAsia="Times New Roman" w:hAnsi="Courier New"/>
          <w:sz w:val="18"/>
          <w:szCs w:val="24"/>
        </w:rPr>
      </w:pPr>
    </w:p>
    <w:p w:rsidR="007E01CE" w:rsidRDefault="007E01CE" w:rsidP="007E01CE">
      <w:pPr>
        <w:spacing w:after="0" w:line="240" w:lineRule="auto"/>
        <w:rPr>
          <w:rFonts w:ascii="STIX" w:hAnsi="STIX" w:cs="STIX"/>
          <w:i/>
          <w:sz w:val="20"/>
          <w:szCs w:val="20"/>
        </w:rPr>
        <w:sectPr w:rsidR="007E01CE"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E01CE" w:rsidRPr="007E01CE" w:rsidRDefault="007E01CE" w:rsidP="007E01CE">
      <w:pPr>
        <w:spacing w:after="0" w:line="240" w:lineRule="auto"/>
        <w:rPr>
          <w:rFonts w:ascii="Courier New" w:eastAsia="Times New Roman" w:hAnsi="Courier New"/>
          <w:sz w:val="18"/>
          <w:szCs w:val="24"/>
        </w:rPr>
      </w:pPr>
    </w:p>
    <w:p w:rsidR="007E01CE" w:rsidRPr="007E01CE" w:rsidRDefault="007E01CE" w:rsidP="007E01CE">
      <w:pPr>
        <w:spacing w:after="0" w:line="240" w:lineRule="auto"/>
        <w:ind w:right="-360"/>
        <w:jc w:val="both"/>
        <w:rPr>
          <w:rFonts w:ascii="STIX" w:eastAsia="Times New Roman" w:hAnsi="STIX"/>
          <w:szCs w:val="24"/>
        </w:rPr>
      </w:pPr>
      <w:r w:rsidRPr="007E01CE">
        <w:rPr>
          <w:rFonts w:ascii="STIX" w:eastAsia="Times New Roman" w:hAnsi="STIX"/>
          <w:sz w:val="20"/>
          <w:szCs w:val="24"/>
        </w:rPr>
        <w:drawing>
          <wp:inline distT="0" distB="0" distL="0" distR="0">
            <wp:extent cx="2905125" cy="2171700"/>
            <wp:effectExtent l="0" t="0" r="0" b="0"/>
            <wp:docPr id="343"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srcRect/>
                    <a:stretch>
                      <a:fillRect/>
                    </a:stretch>
                  </pic:blipFill>
                  <pic:spPr bwMode="auto">
                    <a:xfrm>
                      <a:off x="0" y="0"/>
                      <a:ext cx="2905125" cy="2171700"/>
                    </a:xfrm>
                    <a:prstGeom prst="rect">
                      <a:avLst/>
                    </a:prstGeom>
                    <a:noFill/>
                    <a:ln w="9525">
                      <a:noFill/>
                      <a:miter lim="800000"/>
                      <a:headEnd/>
                      <a:tailEnd/>
                    </a:ln>
                  </pic:spPr>
                </pic:pic>
              </a:graphicData>
            </a:graphic>
          </wp:inline>
        </w:drawing>
      </w:r>
    </w:p>
    <w:p w:rsidR="007E01CE" w:rsidRPr="007E01CE" w:rsidRDefault="007E01CE" w:rsidP="007E01CE">
      <w:pPr>
        <w:spacing w:after="0" w:line="240" w:lineRule="auto"/>
        <w:ind w:right="-360"/>
        <w:jc w:val="both"/>
        <w:rPr>
          <w:rFonts w:ascii="STIX" w:eastAsia="Times New Roman" w:hAnsi="STIX"/>
          <w:szCs w:val="24"/>
        </w:rPr>
      </w:pPr>
    </w:p>
    <w:p w:rsidR="007E01CE" w:rsidRPr="007E01CE" w:rsidRDefault="007E01CE" w:rsidP="007E01CE">
      <w:pPr>
        <w:spacing w:after="0" w:line="240" w:lineRule="auto"/>
        <w:ind w:right="-360"/>
        <w:jc w:val="both"/>
        <w:rPr>
          <w:rFonts w:ascii="STIX" w:eastAsia="Times New Roman" w:hAnsi="STIX"/>
          <w:szCs w:val="24"/>
        </w:rPr>
      </w:pPr>
      <w:r w:rsidRPr="007E01CE">
        <w:rPr>
          <w:rFonts w:ascii="STIX" w:eastAsia="Times New Roman" w:hAnsi="STIX"/>
          <w:szCs w:val="24"/>
        </w:rPr>
        <w:t>Therefore, the final model is</w:t>
      </w:r>
    </w:p>
    <w:p w:rsidR="007E01CE" w:rsidRPr="007E01CE" w:rsidRDefault="007E01CE" w:rsidP="007E01CE">
      <w:pPr>
        <w:spacing w:after="0" w:line="240" w:lineRule="auto"/>
        <w:ind w:right="-360"/>
        <w:jc w:val="both"/>
        <w:rPr>
          <w:rFonts w:ascii="STIX" w:eastAsia="Times New Roman" w:hAnsi="STIX"/>
          <w:szCs w:val="24"/>
        </w:rPr>
      </w:pPr>
    </w:p>
    <w:p w:rsidR="007E01CE" w:rsidRPr="007E01CE" w:rsidRDefault="007E01CE" w:rsidP="007E01CE">
      <w:pPr>
        <w:spacing w:after="0" w:line="240" w:lineRule="auto"/>
        <w:ind w:right="-360"/>
        <w:jc w:val="both"/>
        <w:rPr>
          <w:rFonts w:ascii="STIX" w:eastAsia="Times New Roman" w:hAnsi="STIX"/>
          <w:sz w:val="20"/>
          <w:szCs w:val="24"/>
        </w:rPr>
      </w:pPr>
      <w:r w:rsidRPr="007E01CE">
        <w:rPr>
          <w:rFonts w:ascii="STIX" w:eastAsia="Times New Roman" w:hAnsi="STIX" w:cs="STIX MathJax Main"/>
          <w:position w:val="-32"/>
          <w:sz w:val="20"/>
          <w:szCs w:val="24"/>
        </w:rPr>
        <w:object w:dxaOrig="2060" w:dyaOrig="720">
          <v:shape id="_x0000_i13998" type="#_x0000_t75" style="width:102.75pt;height:36pt" o:ole="">
            <v:imagedata r:id="rId16" o:title=""/>
          </v:shape>
          <o:OLEObject Type="Embed" ProgID="Equation.DSMT4" ShapeID="_x0000_i13998" DrawAspect="Content" ObjectID="_1552404552" r:id="rId17"/>
        </w:object>
      </w:r>
    </w:p>
    <w:p w:rsidR="00CA4B33" w:rsidRPr="00CA4B33" w:rsidRDefault="00CA4B33" w:rsidP="007E01CE">
      <w:pPr>
        <w:spacing w:after="0" w:line="240" w:lineRule="auto"/>
        <w:ind w:right="-360"/>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33C86-52D1-4461-A3EA-80719C25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2017-03-30T21:30:00Z</dcterms:created>
  <dcterms:modified xsi:type="dcterms:W3CDTF">2017-03-30T21:30:00Z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