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668D8" w:rsidRDefault="00512B6C" w:rsidP="009668D8">
      <w:pPr>
        <w:pStyle w:val="Default"/>
        <w:rPr>
          <w:b/>
        </w:rPr>
      </w:pPr>
      <w:r w:rsidRPr="009668D8">
        <w:rPr>
          <w:b/>
        </w:rPr>
        <w:t xml:space="preserve">Problem </w:t>
      </w:r>
      <w:r w:rsidR="001D3DC1" w:rsidRPr="009668D8">
        <w:rPr>
          <w:b/>
        </w:rPr>
        <w:t>15</w:t>
      </w:r>
      <w:r w:rsidR="009668D8" w:rsidRPr="009668D8">
        <w:rPr>
          <w:b/>
        </w:rPr>
        <w:t>.20</w:t>
      </w:r>
    </w:p>
    <w:p w:rsidR="009668D8" w:rsidRPr="009668D8" w:rsidRDefault="009668D8" w:rsidP="009668D8">
      <w:pPr>
        <w:pStyle w:val="Default"/>
      </w:pPr>
    </w:p>
    <w:p w:rsidR="00600BFE" w:rsidRPr="009668D8" w:rsidRDefault="009668D8" w:rsidP="009668D8">
      <w:pPr>
        <w:autoSpaceDE w:val="0"/>
        <w:autoSpaceDN w:val="0"/>
        <w:adjustRightInd w:val="0"/>
        <w:spacing w:after="0" w:line="240" w:lineRule="auto"/>
        <w:rPr>
          <w:rFonts w:ascii="STIX" w:hAnsi="STIX" w:cs="STIX"/>
          <w:color w:val="211D1E"/>
          <w:sz w:val="24"/>
          <w:szCs w:val="18"/>
        </w:rPr>
      </w:pPr>
      <w:r w:rsidRPr="009668D8">
        <w:rPr>
          <w:rFonts w:ascii="STIX" w:hAnsi="STIX" w:cs="STIX"/>
          <w:color w:val="211D1E"/>
          <w:sz w:val="24"/>
          <w:szCs w:val="18"/>
        </w:rPr>
        <w:t>The distance required to stop an automobile consists of both thinking and braking components, each of which is a function of its speed. The following experimental data were collected to quantify this relationship. Develop best-fit equations for both the thinking and braking components. Use these equations to estimate the total stopping distance for a car traveling at 110</w:t>
      </w:r>
      <w:r>
        <w:rPr>
          <w:rFonts w:ascii="STIX" w:hAnsi="STIX" w:cs="STIX"/>
          <w:color w:val="211D1E"/>
          <w:sz w:val="24"/>
          <w:szCs w:val="18"/>
        </w:rPr>
        <w:t> </w:t>
      </w:r>
      <w:r w:rsidRPr="009668D8">
        <w:rPr>
          <w:rFonts w:ascii="STIX" w:hAnsi="STIX" w:cs="STIX"/>
          <w:color w:val="211D1E"/>
          <w:sz w:val="24"/>
          <w:szCs w:val="18"/>
        </w:rPr>
        <w:t>km/hr.</w:t>
      </w:r>
    </w:p>
    <w:p w:rsidR="009668D8" w:rsidRPr="009668D8" w:rsidRDefault="009668D8" w:rsidP="009668D8">
      <w:pPr>
        <w:autoSpaceDE w:val="0"/>
        <w:autoSpaceDN w:val="0"/>
        <w:adjustRightInd w:val="0"/>
        <w:spacing w:after="0" w:line="240" w:lineRule="auto"/>
        <w:rPr>
          <w:rFonts w:ascii="STIX" w:hAnsi="STIX" w:cs="STIX"/>
          <w:color w:val="211D1E"/>
          <w:sz w:val="24"/>
          <w:szCs w:val="18"/>
        </w:rPr>
      </w:pPr>
    </w:p>
    <w:p w:rsidR="009668D8" w:rsidRPr="009668D8" w:rsidRDefault="009668D8" w:rsidP="009668D8">
      <w:pPr>
        <w:autoSpaceDE w:val="0"/>
        <w:autoSpaceDN w:val="0"/>
        <w:adjustRightInd w:val="0"/>
        <w:spacing w:after="0" w:line="240" w:lineRule="auto"/>
        <w:rPr>
          <w:rFonts w:ascii="STIX" w:hAnsi="STIX" w:cs="STIX"/>
          <w:color w:val="00000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728"/>
        <w:gridCol w:w="1008"/>
        <w:gridCol w:w="1368"/>
        <w:gridCol w:w="1368"/>
        <w:gridCol w:w="1368"/>
        <w:gridCol w:w="1368"/>
        <w:gridCol w:w="1368"/>
      </w:tblGrid>
      <w:tr w:rsidR="009668D8" w:rsidRPr="009668D8" w:rsidTr="009668D8">
        <w:tc>
          <w:tcPr>
            <w:tcW w:w="1728" w:type="dxa"/>
          </w:tcPr>
          <w:p w:rsidR="009668D8" w:rsidRPr="009668D8" w:rsidRDefault="009668D8" w:rsidP="0090230B">
            <w:pPr>
              <w:autoSpaceDE w:val="0"/>
              <w:autoSpaceDN w:val="0"/>
              <w:adjustRightInd w:val="0"/>
              <w:spacing w:before="360" w:after="0" w:line="160" w:lineRule="atLeast"/>
              <w:rPr>
                <w:rFonts w:ascii="STIX" w:hAnsi="STIX" w:cs="STIX"/>
                <w:b/>
                <w:bCs/>
                <w:color w:val="211D1E"/>
                <w:sz w:val="24"/>
                <w:szCs w:val="16"/>
              </w:rPr>
            </w:pPr>
            <w:r w:rsidRPr="009668D8">
              <w:rPr>
                <w:rFonts w:ascii="STIX" w:hAnsi="STIX" w:cs="STIX"/>
                <w:b/>
                <w:bCs/>
                <w:color w:val="211D1E"/>
                <w:sz w:val="24"/>
                <w:szCs w:val="16"/>
              </w:rPr>
              <w:t>Speed,</w:t>
            </w:r>
            <w:r>
              <w:rPr>
                <w:rFonts w:ascii="STIX" w:hAnsi="STIX" w:cs="STIX"/>
                <w:b/>
                <w:bCs/>
                <w:color w:val="211D1E"/>
                <w:sz w:val="24"/>
                <w:szCs w:val="16"/>
              </w:rPr>
              <w:t xml:space="preserve"> </w:t>
            </w:r>
            <w:r w:rsidRPr="009668D8">
              <w:rPr>
                <w:rFonts w:ascii="STIX" w:hAnsi="STIX" w:cs="STIX"/>
                <w:b/>
                <w:bCs/>
                <w:color w:val="211D1E"/>
                <w:sz w:val="24"/>
                <w:szCs w:val="16"/>
              </w:rPr>
              <w:t>km/hr</w:t>
            </w:r>
          </w:p>
        </w:tc>
        <w:tc>
          <w:tcPr>
            <w:tcW w:w="1008" w:type="dxa"/>
          </w:tcPr>
          <w:p w:rsidR="009668D8" w:rsidRPr="009668D8" w:rsidRDefault="009668D8" w:rsidP="0090230B">
            <w:pPr>
              <w:autoSpaceDE w:val="0"/>
              <w:autoSpaceDN w:val="0"/>
              <w:adjustRightInd w:val="0"/>
              <w:spacing w:before="360" w:after="0" w:line="160" w:lineRule="atLeast"/>
              <w:rPr>
                <w:rFonts w:ascii="STIX" w:hAnsi="STIX" w:cs="STIX"/>
                <w:color w:val="211D1E"/>
                <w:sz w:val="24"/>
                <w:szCs w:val="16"/>
              </w:rPr>
            </w:pPr>
            <w:r w:rsidRPr="009668D8">
              <w:rPr>
                <w:rFonts w:ascii="STIX" w:hAnsi="STIX" w:cs="STIX"/>
                <w:color w:val="211D1E"/>
                <w:sz w:val="24"/>
                <w:szCs w:val="16"/>
              </w:rPr>
              <w:t>30</w:t>
            </w:r>
          </w:p>
        </w:tc>
        <w:tc>
          <w:tcPr>
            <w:tcW w:w="1368" w:type="dxa"/>
          </w:tcPr>
          <w:p w:rsidR="009668D8" w:rsidRPr="009668D8" w:rsidRDefault="009668D8" w:rsidP="0090230B">
            <w:pPr>
              <w:autoSpaceDE w:val="0"/>
              <w:autoSpaceDN w:val="0"/>
              <w:adjustRightInd w:val="0"/>
              <w:spacing w:before="360" w:after="0" w:line="160" w:lineRule="atLeast"/>
              <w:rPr>
                <w:rFonts w:ascii="STIX" w:hAnsi="STIX" w:cs="STIX"/>
                <w:color w:val="211D1E"/>
                <w:sz w:val="24"/>
                <w:szCs w:val="16"/>
              </w:rPr>
            </w:pPr>
            <w:r w:rsidRPr="009668D8">
              <w:rPr>
                <w:rFonts w:ascii="STIX" w:hAnsi="STIX" w:cs="STIX"/>
                <w:color w:val="211D1E"/>
                <w:sz w:val="24"/>
                <w:szCs w:val="16"/>
              </w:rPr>
              <w:t>45</w:t>
            </w:r>
          </w:p>
        </w:tc>
        <w:tc>
          <w:tcPr>
            <w:tcW w:w="1368" w:type="dxa"/>
          </w:tcPr>
          <w:p w:rsidR="009668D8" w:rsidRPr="009668D8" w:rsidRDefault="009668D8" w:rsidP="0090230B">
            <w:pPr>
              <w:autoSpaceDE w:val="0"/>
              <w:autoSpaceDN w:val="0"/>
              <w:adjustRightInd w:val="0"/>
              <w:spacing w:before="360" w:after="0" w:line="160" w:lineRule="atLeast"/>
              <w:rPr>
                <w:rFonts w:ascii="STIX" w:hAnsi="STIX" w:cs="STIX"/>
                <w:color w:val="211D1E"/>
                <w:sz w:val="24"/>
                <w:szCs w:val="16"/>
              </w:rPr>
            </w:pPr>
            <w:r w:rsidRPr="009668D8">
              <w:rPr>
                <w:rFonts w:ascii="STIX" w:hAnsi="STIX" w:cs="STIX"/>
                <w:color w:val="211D1E"/>
                <w:sz w:val="24"/>
                <w:szCs w:val="16"/>
              </w:rPr>
              <w:t>60</w:t>
            </w:r>
          </w:p>
        </w:tc>
        <w:tc>
          <w:tcPr>
            <w:tcW w:w="1368" w:type="dxa"/>
          </w:tcPr>
          <w:p w:rsidR="009668D8" w:rsidRPr="009668D8" w:rsidRDefault="009668D8" w:rsidP="0090230B">
            <w:pPr>
              <w:autoSpaceDE w:val="0"/>
              <w:autoSpaceDN w:val="0"/>
              <w:adjustRightInd w:val="0"/>
              <w:spacing w:before="360" w:after="0" w:line="160" w:lineRule="atLeast"/>
              <w:rPr>
                <w:rFonts w:ascii="STIX" w:hAnsi="STIX" w:cs="STIX"/>
                <w:color w:val="211D1E"/>
                <w:sz w:val="24"/>
                <w:szCs w:val="16"/>
              </w:rPr>
            </w:pPr>
            <w:r w:rsidRPr="009668D8">
              <w:rPr>
                <w:rFonts w:ascii="STIX" w:hAnsi="STIX" w:cs="STIX"/>
                <w:color w:val="211D1E"/>
                <w:sz w:val="24"/>
                <w:szCs w:val="16"/>
              </w:rPr>
              <w:t>75</w:t>
            </w:r>
          </w:p>
        </w:tc>
        <w:tc>
          <w:tcPr>
            <w:tcW w:w="1368" w:type="dxa"/>
          </w:tcPr>
          <w:p w:rsidR="009668D8" w:rsidRPr="009668D8" w:rsidRDefault="009668D8" w:rsidP="0090230B">
            <w:pPr>
              <w:autoSpaceDE w:val="0"/>
              <w:autoSpaceDN w:val="0"/>
              <w:adjustRightInd w:val="0"/>
              <w:spacing w:before="360" w:after="0" w:line="160" w:lineRule="atLeast"/>
              <w:rPr>
                <w:rFonts w:ascii="STIX" w:hAnsi="STIX" w:cs="STIX"/>
                <w:color w:val="211D1E"/>
                <w:sz w:val="24"/>
                <w:szCs w:val="16"/>
              </w:rPr>
            </w:pPr>
            <w:r w:rsidRPr="009668D8">
              <w:rPr>
                <w:rFonts w:ascii="STIX" w:hAnsi="STIX" w:cs="STIX"/>
                <w:color w:val="211D1E"/>
                <w:sz w:val="24"/>
                <w:szCs w:val="16"/>
              </w:rPr>
              <w:t>90</w:t>
            </w:r>
          </w:p>
        </w:tc>
        <w:tc>
          <w:tcPr>
            <w:tcW w:w="1368" w:type="dxa"/>
          </w:tcPr>
          <w:p w:rsidR="009668D8" w:rsidRPr="009668D8" w:rsidRDefault="009668D8" w:rsidP="0090230B">
            <w:pPr>
              <w:autoSpaceDE w:val="0"/>
              <w:autoSpaceDN w:val="0"/>
              <w:adjustRightInd w:val="0"/>
              <w:spacing w:before="360" w:after="0" w:line="160" w:lineRule="atLeast"/>
              <w:rPr>
                <w:rFonts w:ascii="STIX" w:hAnsi="STIX" w:cs="STIX"/>
                <w:color w:val="211D1E"/>
                <w:sz w:val="24"/>
                <w:szCs w:val="16"/>
              </w:rPr>
            </w:pPr>
            <w:r w:rsidRPr="009668D8">
              <w:rPr>
                <w:rFonts w:ascii="STIX" w:hAnsi="STIX" w:cs="STIX"/>
                <w:color w:val="211D1E"/>
                <w:sz w:val="24"/>
                <w:szCs w:val="16"/>
              </w:rPr>
              <w:t>120</w:t>
            </w:r>
          </w:p>
        </w:tc>
      </w:tr>
      <w:tr w:rsidR="009668D8" w:rsidRPr="009668D8" w:rsidTr="009668D8">
        <w:tc>
          <w:tcPr>
            <w:tcW w:w="1728" w:type="dxa"/>
          </w:tcPr>
          <w:p w:rsidR="009668D8" w:rsidRPr="009668D8" w:rsidRDefault="009668D8" w:rsidP="0090230B">
            <w:pPr>
              <w:autoSpaceDE w:val="0"/>
              <w:autoSpaceDN w:val="0"/>
              <w:adjustRightInd w:val="0"/>
              <w:spacing w:after="0" w:line="160" w:lineRule="atLeast"/>
              <w:rPr>
                <w:rFonts w:ascii="STIX" w:hAnsi="STIX" w:cs="STIX"/>
                <w:b/>
                <w:bCs/>
                <w:color w:val="211D1E"/>
                <w:sz w:val="24"/>
                <w:szCs w:val="16"/>
              </w:rPr>
            </w:pPr>
            <w:r w:rsidRPr="009668D8">
              <w:rPr>
                <w:rFonts w:ascii="STIX" w:hAnsi="STIX" w:cs="STIX"/>
                <w:b/>
                <w:bCs/>
                <w:color w:val="211D1E"/>
                <w:sz w:val="24"/>
                <w:szCs w:val="16"/>
              </w:rPr>
              <w:t>Thinking,</w:t>
            </w:r>
            <w:r>
              <w:rPr>
                <w:rFonts w:ascii="STIX" w:hAnsi="STIX" w:cs="STIX"/>
                <w:b/>
                <w:bCs/>
                <w:color w:val="211D1E"/>
                <w:sz w:val="24"/>
                <w:szCs w:val="16"/>
              </w:rPr>
              <w:t xml:space="preserve"> </w:t>
            </w:r>
            <w:r w:rsidRPr="009668D8">
              <w:rPr>
                <w:rFonts w:ascii="STIX" w:hAnsi="STIX" w:cs="STIX"/>
                <w:b/>
                <w:bCs/>
                <w:color w:val="211D1E"/>
                <w:sz w:val="24"/>
                <w:szCs w:val="16"/>
              </w:rPr>
              <w:t>m</w:t>
            </w:r>
          </w:p>
        </w:tc>
        <w:tc>
          <w:tcPr>
            <w:tcW w:w="1008" w:type="dxa"/>
          </w:tcPr>
          <w:p w:rsidR="009668D8" w:rsidRPr="009668D8" w:rsidRDefault="009668D8" w:rsidP="0090230B">
            <w:pPr>
              <w:autoSpaceDE w:val="0"/>
              <w:autoSpaceDN w:val="0"/>
              <w:adjustRightInd w:val="0"/>
              <w:spacing w:after="0" w:line="160" w:lineRule="atLeast"/>
              <w:rPr>
                <w:rFonts w:ascii="STIX" w:hAnsi="STIX" w:cs="STIX"/>
                <w:color w:val="211D1E"/>
                <w:sz w:val="24"/>
                <w:szCs w:val="16"/>
              </w:rPr>
            </w:pPr>
            <w:r w:rsidRPr="009668D8">
              <w:rPr>
                <w:rFonts w:ascii="STIX" w:hAnsi="STIX" w:cs="STIX"/>
                <w:color w:val="211D1E"/>
                <w:sz w:val="24"/>
                <w:szCs w:val="16"/>
              </w:rPr>
              <w:t>5.6</w:t>
            </w:r>
          </w:p>
        </w:tc>
        <w:tc>
          <w:tcPr>
            <w:tcW w:w="1368" w:type="dxa"/>
          </w:tcPr>
          <w:p w:rsidR="009668D8" w:rsidRPr="009668D8" w:rsidRDefault="009668D8" w:rsidP="0090230B">
            <w:pPr>
              <w:autoSpaceDE w:val="0"/>
              <w:autoSpaceDN w:val="0"/>
              <w:adjustRightInd w:val="0"/>
              <w:spacing w:after="0" w:line="160" w:lineRule="atLeast"/>
              <w:rPr>
                <w:rFonts w:ascii="STIX" w:hAnsi="STIX" w:cs="STIX"/>
                <w:color w:val="211D1E"/>
                <w:sz w:val="24"/>
                <w:szCs w:val="16"/>
              </w:rPr>
            </w:pPr>
            <w:r w:rsidRPr="009668D8">
              <w:rPr>
                <w:rFonts w:ascii="STIX" w:hAnsi="STIX" w:cs="STIX"/>
                <w:color w:val="211D1E"/>
                <w:sz w:val="24"/>
                <w:szCs w:val="16"/>
              </w:rPr>
              <w:t>8.5</w:t>
            </w:r>
          </w:p>
        </w:tc>
        <w:tc>
          <w:tcPr>
            <w:tcW w:w="1368" w:type="dxa"/>
          </w:tcPr>
          <w:p w:rsidR="009668D8" w:rsidRPr="009668D8" w:rsidRDefault="009668D8" w:rsidP="0090230B">
            <w:pPr>
              <w:autoSpaceDE w:val="0"/>
              <w:autoSpaceDN w:val="0"/>
              <w:adjustRightInd w:val="0"/>
              <w:spacing w:after="0" w:line="160" w:lineRule="atLeast"/>
              <w:rPr>
                <w:rFonts w:ascii="STIX" w:hAnsi="STIX" w:cs="STIX"/>
                <w:color w:val="211D1E"/>
                <w:sz w:val="24"/>
                <w:szCs w:val="16"/>
              </w:rPr>
            </w:pPr>
            <w:r w:rsidRPr="009668D8">
              <w:rPr>
                <w:rFonts w:ascii="STIX" w:hAnsi="STIX" w:cs="STIX"/>
                <w:color w:val="211D1E"/>
                <w:sz w:val="24"/>
                <w:szCs w:val="16"/>
              </w:rPr>
              <w:t>11.1</w:t>
            </w:r>
          </w:p>
        </w:tc>
        <w:tc>
          <w:tcPr>
            <w:tcW w:w="1368" w:type="dxa"/>
          </w:tcPr>
          <w:p w:rsidR="009668D8" w:rsidRPr="009668D8" w:rsidRDefault="009668D8" w:rsidP="0090230B">
            <w:pPr>
              <w:autoSpaceDE w:val="0"/>
              <w:autoSpaceDN w:val="0"/>
              <w:adjustRightInd w:val="0"/>
              <w:spacing w:after="0" w:line="160" w:lineRule="atLeast"/>
              <w:rPr>
                <w:rFonts w:ascii="STIX" w:hAnsi="STIX" w:cs="STIX"/>
                <w:color w:val="211D1E"/>
                <w:sz w:val="24"/>
                <w:szCs w:val="16"/>
              </w:rPr>
            </w:pPr>
            <w:r w:rsidRPr="009668D8">
              <w:rPr>
                <w:rFonts w:ascii="STIX" w:hAnsi="STIX" w:cs="STIX"/>
                <w:color w:val="211D1E"/>
                <w:sz w:val="24"/>
                <w:szCs w:val="16"/>
              </w:rPr>
              <w:t>14.5</w:t>
            </w:r>
          </w:p>
        </w:tc>
        <w:tc>
          <w:tcPr>
            <w:tcW w:w="1368" w:type="dxa"/>
          </w:tcPr>
          <w:p w:rsidR="009668D8" w:rsidRPr="009668D8" w:rsidRDefault="009668D8" w:rsidP="0090230B">
            <w:pPr>
              <w:autoSpaceDE w:val="0"/>
              <w:autoSpaceDN w:val="0"/>
              <w:adjustRightInd w:val="0"/>
              <w:spacing w:after="0" w:line="160" w:lineRule="atLeast"/>
              <w:rPr>
                <w:rFonts w:ascii="STIX" w:hAnsi="STIX" w:cs="STIX"/>
                <w:color w:val="211D1E"/>
                <w:sz w:val="24"/>
                <w:szCs w:val="16"/>
              </w:rPr>
            </w:pPr>
            <w:r w:rsidRPr="009668D8">
              <w:rPr>
                <w:rFonts w:ascii="STIX" w:hAnsi="STIX" w:cs="STIX"/>
                <w:color w:val="211D1E"/>
                <w:sz w:val="24"/>
                <w:szCs w:val="16"/>
              </w:rPr>
              <w:t>16.7</w:t>
            </w:r>
          </w:p>
        </w:tc>
        <w:tc>
          <w:tcPr>
            <w:tcW w:w="1368" w:type="dxa"/>
          </w:tcPr>
          <w:p w:rsidR="009668D8" w:rsidRPr="009668D8" w:rsidRDefault="009668D8" w:rsidP="0090230B">
            <w:pPr>
              <w:autoSpaceDE w:val="0"/>
              <w:autoSpaceDN w:val="0"/>
              <w:adjustRightInd w:val="0"/>
              <w:spacing w:after="0" w:line="160" w:lineRule="atLeast"/>
              <w:rPr>
                <w:rFonts w:ascii="STIX" w:hAnsi="STIX" w:cs="STIX"/>
                <w:color w:val="211D1E"/>
                <w:sz w:val="24"/>
                <w:szCs w:val="16"/>
              </w:rPr>
            </w:pPr>
            <w:r w:rsidRPr="009668D8">
              <w:rPr>
                <w:rFonts w:ascii="STIX" w:hAnsi="STIX" w:cs="STIX"/>
                <w:color w:val="211D1E"/>
                <w:sz w:val="24"/>
                <w:szCs w:val="16"/>
              </w:rPr>
              <w:t>22.4</w:t>
            </w:r>
          </w:p>
        </w:tc>
      </w:tr>
      <w:tr w:rsidR="009668D8" w:rsidRPr="009668D8" w:rsidTr="009668D8">
        <w:tc>
          <w:tcPr>
            <w:tcW w:w="1728" w:type="dxa"/>
          </w:tcPr>
          <w:p w:rsidR="009668D8" w:rsidRPr="009668D8" w:rsidRDefault="009668D8" w:rsidP="0090230B">
            <w:pPr>
              <w:autoSpaceDE w:val="0"/>
              <w:autoSpaceDN w:val="0"/>
              <w:adjustRightInd w:val="0"/>
              <w:spacing w:after="0" w:line="240" w:lineRule="auto"/>
              <w:rPr>
                <w:rFonts w:ascii="STIX" w:hAnsi="STIX" w:cs="STIX"/>
                <w:b/>
                <w:bCs/>
                <w:color w:val="211D1E"/>
                <w:sz w:val="24"/>
                <w:szCs w:val="16"/>
              </w:rPr>
            </w:pPr>
            <w:r w:rsidRPr="009668D8">
              <w:rPr>
                <w:rFonts w:ascii="STIX" w:hAnsi="STIX" w:cs="STIX"/>
                <w:b/>
                <w:bCs/>
                <w:color w:val="211D1E"/>
                <w:sz w:val="24"/>
                <w:szCs w:val="16"/>
              </w:rPr>
              <w:t>Braking,</w:t>
            </w:r>
            <w:r>
              <w:rPr>
                <w:rFonts w:ascii="STIX" w:hAnsi="STIX" w:cs="STIX"/>
                <w:b/>
                <w:bCs/>
                <w:color w:val="211D1E"/>
                <w:sz w:val="24"/>
                <w:szCs w:val="16"/>
              </w:rPr>
              <w:t xml:space="preserve"> </w:t>
            </w:r>
            <w:r w:rsidRPr="009668D8">
              <w:rPr>
                <w:rFonts w:ascii="STIX" w:hAnsi="STIX" w:cs="STIX"/>
                <w:b/>
                <w:bCs/>
                <w:color w:val="211D1E"/>
                <w:sz w:val="24"/>
                <w:szCs w:val="16"/>
              </w:rPr>
              <w:t>m</w:t>
            </w:r>
          </w:p>
        </w:tc>
        <w:tc>
          <w:tcPr>
            <w:tcW w:w="1008" w:type="dxa"/>
          </w:tcPr>
          <w:p w:rsidR="009668D8" w:rsidRPr="009668D8" w:rsidRDefault="009668D8" w:rsidP="0090230B">
            <w:pPr>
              <w:autoSpaceDE w:val="0"/>
              <w:autoSpaceDN w:val="0"/>
              <w:adjustRightInd w:val="0"/>
              <w:spacing w:after="0" w:line="240" w:lineRule="auto"/>
              <w:rPr>
                <w:rFonts w:ascii="STIX" w:hAnsi="STIX" w:cs="STIX"/>
                <w:color w:val="211D1E"/>
                <w:sz w:val="24"/>
                <w:szCs w:val="16"/>
              </w:rPr>
            </w:pPr>
            <w:r w:rsidRPr="009668D8">
              <w:rPr>
                <w:rFonts w:ascii="STIX" w:hAnsi="STIX" w:cs="STIX"/>
                <w:color w:val="211D1E"/>
                <w:sz w:val="24"/>
                <w:szCs w:val="16"/>
              </w:rPr>
              <w:t>5.0</w:t>
            </w:r>
          </w:p>
        </w:tc>
        <w:tc>
          <w:tcPr>
            <w:tcW w:w="1368" w:type="dxa"/>
          </w:tcPr>
          <w:p w:rsidR="009668D8" w:rsidRPr="009668D8" w:rsidRDefault="009668D8" w:rsidP="0090230B">
            <w:pPr>
              <w:autoSpaceDE w:val="0"/>
              <w:autoSpaceDN w:val="0"/>
              <w:adjustRightInd w:val="0"/>
              <w:spacing w:after="0" w:line="240" w:lineRule="auto"/>
              <w:rPr>
                <w:rFonts w:ascii="STIX" w:hAnsi="STIX" w:cs="STIX"/>
                <w:color w:val="211D1E"/>
                <w:sz w:val="24"/>
                <w:szCs w:val="16"/>
              </w:rPr>
            </w:pPr>
            <w:r w:rsidRPr="009668D8">
              <w:rPr>
                <w:rFonts w:ascii="STIX" w:hAnsi="STIX" w:cs="STIX"/>
                <w:color w:val="211D1E"/>
                <w:sz w:val="24"/>
                <w:szCs w:val="16"/>
              </w:rPr>
              <w:t>12.3</w:t>
            </w:r>
          </w:p>
        </w:tc>
        <w:tc>
          <w:tcPr>
            <w:tcW w:w="1368" w:type="dxa"/>
          </w:tcPr>
          <w:p w:rsidR="009668D8" w:rsidRPr="009668D8" w:rsidRDefault="009668D8" w:rsidP="0090230B">
            <w:pPr>
              <w:autoSpaceDE w:val="0"/>
              <w:autoSpaceDN w:val="0"/>
              <w:adjustRightInd w:val="0"/>
              <w:spacing w:after="0" w:line="240" w:lineRule="auto"/>
              <w:rPr>
                <w:rFonts w:ascii="STIX" w:hAnsi="STIX" w:cs="STIX"/>
                <w:color w:val="211D1E"/>
                <w:sz w:val="24"/>
                <w:szCs w:val="16"/>
              </w:rPr>
            </w:pPr>
            <w:r w:rsidRPr="009668D8">
              <w:rPr>
                <w:rFonts w:ascii="STIX" w:hAnsi="STIX" w:cs="STIX"/>
                <w:color w:val="211D1E"/>
                <w:sz w:val="24"/>
                <w:szCs w:val="16"/>
              </w:rPr>
              <w:t>21.0</w:t>
            </w:r>
          </w:p>
        </w:tc>
        <w:tc>
          <w:tcPr>
            <w:tcW w:w="1368" w:type="dxa"/>
          </w:tcPr>
          <w:p w:rsidR="009668D8" w:rsidRPr="009668D8" w:rsidRDefault="009668D8" w:rsidP="0090230B">
            <w:pPr>
              <w:autoSpaceDE w:val="0"/>
              <w:autoSpaceDN w:val="0"/>
              <w:adjustRightInd w:val="0"/>
              <w:spacing w:after="0" w:line="240" w:lineRule="auto"/>
              <w:rPr>
                <w:rFonts w:ascii="STIX" w:hAnsi="STIX" w:cs="STIX"/>
                <w:color w:val="211D1E"/>
                <w:sz w:val="24"/>
                <w:szCs w:val="16"/>
              </w:rPr>
            </w:pPr>
            <w:r w:rsidRPr="009668D8">
              <w:rPr>
                <w:rFonts w:ascii="STIX" w:hAnsi="STIX" w:cs="STIX"/>
                <w:color w:val="211D1E"/>
                <w:sz w:val="24"/>
                <w:szCs w:val="16"/>
              </w:rPr>
              <w:t>32.9</w:t>
            </w:r>
          </w:p>
        </w:tc>
        <w:tc>
          <w:tcPr>
            <w:tcW w:w="1368" w:type="dxa"/>
          </w:tcPr>
          <w:p w:rsidR="009668D8" w:rsidRPr="009668D8" w:rsidRDefault="009668D8" w:rsidP="0090230B">
            <w:pPr>
              <w:autoSpaceDE w:val="0"/>
              <w:autoSpaceDN w:val="0"/>
              <w:adjustRightInd w:val="0"/>
              <w:spacing w:after="0" w:line="240" w:lineRule="auto"/>
              <w:rPr>
                <w:rFonts w:ascii="STIX" w:hAnsi="STIX" w:cs="STIX"/>
                <w:color w:val="211D1E"/>
                <w:sz w:val="24"/>
                <w:szCs w:val="16"/>
              </w:rPr>
            </w:pPr>
            <w:r w:rsidRPr="009668D8">
              <w:rPr>
                <w:rFonts w:ascii="STIX" w:hAnsi="STIX" w:cs="STIX"/>
                <w:color w:val="211D1E"/>
                <w:sz w:val="24"/>
                <w:szCs w:val="16"/>
              </w:rPr>
              <w:t>47.6</w:t>
            </w:r>
          </w:p>
        </w:tc>
        <w:tc>
          <w:tcPr>
            <w:tcW w:w="1368" w:type="dxa"/>
          </w:tcPr>
          <w:p w:rsidR="009668D8" w:rsidRPr="009668D8" w:rsidRDefault="009668D8" w:rsidP="0090230B">
            <w:pPr>
              <w:autoSpaceDE w:val="0"/>
              <w:autoSpaceDN w:val="0"/>
              <w:adjustRightInd w:val="0"/>
              <w:spacing w:after="0" w:line="240" w:lineRule="auto"/>
              <w:rPr>
                <w:rFonts w:ascii="STIX" w:hAnsi="STIX" w:cs="STIX"/>
                <w:sz w:val="24"/>
                <w:szCs w:val="24"/>
              </w:rPr>
            </w:pPr>
            <w:r w:rsidRPr="009668D8">
              <w:rPr>
                <w:rFonts w:ascii="STIX" w:hAnsi="STIX" w:cs="STIX"/>
                <w:color w:val="211D1E"/>
                <w:sz w:val="24"/>
                <w:szCs w:val="16"/>
              </w:rPr>
              <w:t>84.7</w:t>
            </w:r>
          </w:p>
        </w:tc>
      </w:tr>
    </w:tbl>
    <w:p w:rsidR="009668D8" w:rsidRPr="009668D8" w:rsidRDefault="009668D8" w:rsidP="009668D8">
      <w:pPr>
        <w:autoSpaceDE w:val="0"/>
        <w:autoSpaceDN w:val="0"/>
        <w:adjustRightInd w:val="0"/>
        <w:spacing w:after="0" w:line="240" w:lineRule="auto"/>
        <w:rPr>
          <w:rFonts w:ascii="STIX" w:hAnsi="STIX" w:cs="STIX"/>
          <w:sz w:val="24"/>
          <w:szCs w:val="24"/>
        </w:rPr>
      </w:pPr>
    </w:p>
    <w:sectPr w:rsidR="009668D8" w:rsidRPr="009668D8" w:rsidSect="002B56CF">
      <w:foot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Words>
  <Characters>438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2017-03-19T16:12:00Z</dcterms:created>
  <dcterms:modified xsi:type="dcterms:W3CDTF">2017-03-19T16:12:00Z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