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15</w:t>
      </w:r>
      <w:r w:rsidR="006E752B">
        <w:rPr>
          <w:b/>
          <w:noProof/>
          <w:sz w:val="20"/>
          <w:szCs w:val="20"/>
        </w:rPr>
        <w:t>.</w:t>
      </w:r>
      <w:r w:rsidR="00427CDD">
        <w:rPr>
          <w:b/>
          <w:noProof/>
          <w:sz w:val="20"/>
          <w:szCs w:val="20"/>
        </w:rPr>
        <w:t>16</w:t>
      </w:r>
    </w:p>
    <w:p w:rsidR="009C495A" w:rsidRDefault="009C495A" w:rsidP="001B2705">
      <w:pPr>
        <w:pStyle w:val="Default"/>
        <w:rPr>
          <w:b/>
          <w:noProof/>
          <w:sz w:val="20"/>
          <w:szCs w:val="20"/>
        </w:rPr>
      </w:pPr>
    </w:p>
    <w:p w:rsidR="00427CDD" w:rsidRPr="00427CDD" w:rsidRDefault="00427CDD" w:rsidP="00427CDD">
      <w:pPr>
        <w:spacing w:after="0" w:line="240" w:lineRule="auto"/>
        <w:rPr>
          <w:rFonts w:ascii="STIX" w:eastAsia="Times New Roman" w:hAnsi="STIX"/>
          <w:sz w:val="20"/>
          <w:szCs w:val="24"/>
        </w:rPr>
      </w:pPr>
      <w:r w:rsidRPr="00427CDD">
        <w:rPr>
          <w:rFonts w:ascii="STIX" w:eastAsia="Times New Roman" w:hAnsi="STIX"/>
          <w:sz w:val="20"/>
          <w:szCs w:val="24"/>
        </w:rPr>
        <w:t>The following script can be developed to solve this problem:</w:t>
      </w:r>
    </w:p>
    <w:p w:rsidR="00427CDD" w:rsidRPr="00427CDD" w:rsidRDefault="00427CDD" w:rsidP="00427CDD">
      <w:pPr>
        <w:spacing w:after="0" w:line="240" w:lineRule="auto"/>
        <w:rPr>
          <w:rFonts w:ascii="STIX" w:eastAsia="Times New Roman" w:hAnsi="STIX"/>
          <w:sz w:val="20"/>
          <w:szCs w:val="24"/>
        </w:rPr>
      </w:pPr>
      <w:r w:rsidRPr="00427CDD">
        <w:rPr>
          <w:rFonts w:ascii="STIX" w:eastAsia="Times New Roman" w:hAnsi="STIX"/>
          <w:sz w:val="20"/>
          <w:szCs w:val="24"/>
        </w:rPr>
        <w:tab/>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clear,clc,clf,format short g,format compact</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t = [0 4 8 12 16 20]'; B = [67.38 74.67 82.74 91.69 101.60 112.58]';</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disp('linear:')</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Z=[ones(size(t)) t];</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a=(Z'*Z)\(Z'*B);a'</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Sr=sum((B-Z*a).^2);</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r2=1-Sr/sum((B-mean(B)).^2)</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syx=sqrt(Sr/(length(B)-length(a)))</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tp=[0:35];</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Bplin=a(1)+a(2)*tp;</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Bp35lin=a(1)+a(2)*35;</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pause</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disp('parabolic:')</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Z=[ones(size(t)) t t.^2];</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a=(Z'*Z)\(Z'*B);a'</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Sr=sum((B-Z*a).^2);</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r2=1-Sr/sum((B-mean(B)).^2)</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syx=sqrt(Sr/(length(B)-length(a)))</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tp=[0:35];</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Bpquad=a(1)+a(2)*tp+a(3)*tp.^2;</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Bp35quad=a(1)+a(2)*35+a(3)*35^2;</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pause</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disp('exponential:')</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Z=[ones(size(t)) t];</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a=(Z'*Z)\(Z'*log(B));a'</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Sr=sum((log(B)-Z*a).^2);</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r2=1-Sr/sum((log(B)-mean(log(B))).^2)</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syx=sqrt(Sr/(length(log(B))-length(a)))</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tp=[0:35];</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Bpexp=exp(a(1)+a(2)*tp);</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Bp35exp=exp(a(1)+a(2)*35);</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Bp35lin</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Bp35quad</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Bp35exp</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plot(t,B,'o',tp,Bplin,tp,Bpquad,tp,Bpexp)</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legend('data','linear','quadratic','exponential','location','Best')</w:t>
      </w:r>
    </w:p>
    <w:p w:rsidR="00427CDD" w:rsidRPr="00427CDD" w:rsidRDefault="00427CDD" w:rsidP="00427CDD">
      <w:pPr>
        <w:autoSpaceDE w:val="0"/>
        <w:autoSpaceDN w:val="0"/>
        <w:adjustRightInd w:val="0"/>
        <w:spacing w:after="0" w:line="240" w:lineRule="auto"/>
        <w:rPr>
          <w:rFonts w:ascii="STIX" w:eastAsia="Times New Roman" w:hAnsi="STIX"/>
          <w:sz w:val="20"/>
          <w:szCs w:val="24"/>
        </w:rPr>
      </w:pPr>
      <w:r w:rsidRPr="00427CDD">
        <w:rPr>
          <w:rFonts w:ascii="STIX" w:eastAsia="Times New Roman" w:hAnsi="STIX"/>
          <w:sz w:val="20"/>
          <w:szCs w:val="24"/>
        </w:rPr>
        <w:t xml:space="preserve"> </w:t>
      </w:r>
    </w:p>
    <w:p w:rsidR="00427CDD" w:rsidRPr="00427CDD" w:rsidRDefault="00427CDD" w:rsidP="00427CDD">
      <w:pPr>
        <w:autoSpaceDE w:val="0"/>
        <w:autoSpaceDN w:val="0"/>
        <w:adjustRightInd w:val="0"/>
        <w:spacing w:after="0" w:line="240" w:lineRule="auto"/>
        <w:rPr>
          <w:rFonts w:ascii="STIX" w:eastAsia="Times New Roman" w:hAnsi="STIX"/>
          <w:sz w:val="20"/>
          <w:szCs w:val="24"/>
        </w:rPr>
      </w:pPr>
      <w:r w:rsidRPr="00427CDD">
        <w:rPr>
          <w:rFonts w:ascii="STIX" w:eastAsia="Times New Roman" w:hAnsi="STIX"/>
          <w:sz w:val="20"/>
          <w:szCs w:val="24"/>
        </w:rPr>
        <w:t>When this script is run, the result is</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linear:</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ans =</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 xml:space="preserve">        65.89       2.2553</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r2 =</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 xml:space="preserve">      0.99445</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syx =</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 xml:space="preserve">       1.4095</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parabolic:</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ans =</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 xml:space="preserve">       67.427       1.6792     0.028806</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r2 =</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 xml:space="preserve">      0.99999</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syx =</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 xml:space="preserve">     0.072757</w:t>
      </w:r>
    </w:p>
    <w:p w:rsidR="00427CDD" w:rsidRDefault="00427CDD" w:rsidP="00427CDD">
      <w:pPr>
        <w:autoSpaceDE w:val="0"/>
        <w:autoSpaceDN w:val="0"/>
        <w:adjustRightInd w:val="0"/>
        <w:spacing w:after="0" w:line="240" w:lineRule="auto"/>
        <w:rPr>
          <w:rFonts w:ascii="STIX" w:hAnsi="STIX" w:cs="STIX"/>
          <w:i/>
          <w:sz w:val="20"/>
          <w:szCs w:val="20"/>
        </w:rPr>
        <w:sectPr w:rsidR="00427CDD"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exponential:</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ans =</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 xml:space="preserve">       4.2104     0.025666</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r2 =</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 xml:space="preserve">            1</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syx =</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 xml:space="preserve">   3.6082e-05</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Bp35lin =</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 xml:space="preserve">       144.83</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Bp35quad =</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 xml:space="preserve">       161.48</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Bp35exp =</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r w:rsidRPr="00427CDD">
        <w:rPr>
          <w:rFonts w:ascii="Courier New" w:eastAsia="Times New Roman" w:hAnsi="Courier New" w:cs="Courier New"/>
          <w:color w:val="000000"/>
          <w:sz w:val="18"/>
          <w:szCs w:val="18"/>
        </w:rPr>
        <w:t xml:space="preserve">       165.45</w:t>
      </w:r>
    </w:p>
    <w:p w:rsidR="00427CDD" w:rsidRPr="00427CDD" w:rsidRDefault="00427CDD" w:rsidP="00427CDD">
      <w:pPr>
        <w:autoSpaceDE w:val="0"/>
        <w:autoSpaceDN w:val="0"/>
        <w:adjustRightInd w:val="0"/>
        <w:spacing w:after="0" w:line="240" w:lineRule="auto"/>
        <w:rPr>
          <w:rFonts w:ascii="Courier New" w:eastAsia="Times New Roman" w:hAnsi="Courier New" w:cs="Courier New"/>
          <w:color w:val="000000"/>
          <w:sz w:val="18"/>
          <w:szCs w:val="18"/>
        </w:rPr>
      </w:pPr>
    </w:p>
    <w:p w:rsidR="00427CDD" w:rsidRPr="00427CDD" w:rsidRDefault="00427CDD" w:rsidP="00427CDD">
      <w:pPr>
        <w:autoSpaceDE w:val="0"/>
        <w:autoSpaceDN w:val="0"/>
        <w:adjustRightInd w:val="0"/>
        <w:spacing w:after="0" w:line="240" w:lineRule="auto"/>
        <w:rPr>
          <w:rFonts w:ascii="Courier New" w:eastAsia="Times New Roman" w:hAnsi="Courier New"/>
          <w:sz w:val="18"/>
          <w:szCs w:val="24"/>
        </w:rPr>
      </w:pPr>
      <w:r w:rsidRPr="00427CDD">
        <w:rPr>
          <w:rFonts w:ascii="Courier New" w:eastAsia="Times New Roman" w:hAnsi="Courier New"/>
          <w:sz w:val="18"/>
          <w:szCs w:val="24"/>
        </w:rPr>
        <w:drawing>
          <wp:inline distT="0" distB="0" distL="0" distR="0">
            <wp:extent cx="2934269" cy="2199653"/>
            <wp:effectExtent l="0" t="0" r="0" b="0"/>
            <wp:docPr id="3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2983217" cy="2236347"/>
                    </a:xfrm>
                    <a:prstGeom prst="rect">
                      <a:avLst/>
                    </a:prstGeom>
                    <a:noFill/>
                    <a:ln>
                      <a:noFill/>
                    </a:ln>
                  </pic:spPr>
                </pic:pic>
              </a:graphicData>
            </a:graphic>
          </wp:inline>
        </w:drawing>
      </w:r>
    </w:p>
    <w:p w:rsidR="00427CDD" w:rsidRPr="00427CDD" w:rsidRDefault="00427CDD" w:rsidP="00427CDD">
      <w:pPr>
        <w:spacing w:after="0" w:line="240" w:lineRule="auto"/>
        <w:rPr>
          <w:rFonts w:ascii="STIX" w:eastAsia="Times New Roman" w:hAnsi="STIX"/>
          <w:sz w:val="20"/>
          <w:szCs w:val="24"/>
        </w:rPr>
      </w:pPr>
    </w:p>
    <w:p w:rsidR="00427CDD" w:rsidRPr="00427CDD" w:rsidRDefault="00427CDD" w:rsidP="00427CDD">
      <w:pPr>
        <w:spacing w:after="0" w:line="240" w:lineRule="auto"/>
        <w:rPr>
          <w:rFonts w:ascii="STIX" w:eastAsia="Times New Roman" w:hAnsi="STIX"/>
          <w:sz w:val="20"/>
          <w:szCs w:val="24"/>
        </w:rPr>
      </w:pPr>
      <w:r w:rsidRPr="00427CDD">
        <w:rPr>
          <w:rFonts w:ascii="STIX" w:eastAsia="Times New Roman" w:hAnsi="STIX"/>
          <w:sz w:val="20"/>
          <w:szCs w:val="24"/>
        </w:rPr>
        <w:t>The linear model is inadequate since it does not capture the curving trend of the data. At face value, the parabolic and exponential models appear to be equally good. However, inspection of the standard error of the estimate indicates that the exponential model is somewhat better. In addition, knowledge of bacterial growth might lead you to choose the exponential model as it is commonly used to simulate the growth of microorganism populations. Interestingly, the choice matters when the models are used for prediction. If the exponential model is used, the result is</w:t>
      </w:r>
    </w:p>
    <w:p w:rsidR="00427CDD" w:rsidRPr="00427CDD" w:rsidRDefault="00427CDD" w:rsidP="00427CDD">
      <w:pPr>
        <w:spacing w:after="0" w:line="240" w:lineRule="auto"/>
        <w:rPr>
          <w:rFonts w:ascii="STIX" w:eastAsia="Times New Roman" w:hAnsi="STIX"/>
          <w:sz w:val="20"/>
          <w:szCs w:val="24"/>
        </w:rPr>
      </w:pPr>
    </w:p>
    <w:p w:rsidR="00427CDD" w:rsidRPr="00427CDD" w:rsidRDefault="00427CDD" w:rsidP="00427CDD">
      <w:pPr>
        <w:spacing w:after="0" w:line="240" w:lineRule="auto"/>
        <w:rPr>
          <w:rFonts w:ascii="STIX" w:eastAsia="Times New Roman" w:hAnsi="STIX"/>
          <w:sz w:val="20"/>
          <w:szCs w:val="24"/>
        </w:rPr>
      </w:pPr>
      <w:r w:rsidRPr="00427CDD">
        <w:rPr>
          <w:rFonts w:ascii="STIX" w:eastAsia="Times New Roman" w:hAnsi="STIX"/>
          <w:position w:val="-6"/>
          <w:sz w:val="20"/>
          <w:szCs w:val="24"/>
        </w:rPr>
        <w:object w:dxaOrig="29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516" type="#_x0000_t75" style="width:146.25pt;height:17.25pt" o:ole="">
            <v:imagedata r:id="rId10" o:title=""/>
          </v:shape>
          <o:OLEObject Type="Embed" ProgID="Equation.DSMT4" ShapeID="_x0000_i14516" DrawAspect="Content" ObjectID="_1552467410" r:id="rId11"/>
        </w:object>
      </w:r>
      <w:r w:rsidRPr="00427CDD">
        <w:rPr>
          <w:rFonts w:ascii="STIX" w:eastAsia="Times New Roman" w:hAnsi="STIX"/>
          <w:sz w:val="20"/>
          <w:szCs w:val="24"/>
        </w:rPr>
        <w:t xml:space="preserve"> </w:t>
      </w:r>
    </w:p>
    <w:p w:rsidR="00427CDD" w:rsidRPr="00427CDD" w:rsidRDefault="00427CDD" w:rsidP="00427CDD">
      <w:pPr>
        <w:spacing w:after="0" w:line="240" w:lineRule="auto"/>
        <w:rPr>
          <w:rFonts w:ascii="STIX" w:eastAsia="Times New Roman" w:hAnsi="STIX"/>
          <w:sz w:val="20"/>
          <w:szCs w:val="24"/>
        </w:rPr>
      </w:pPr>
    </w:p>
    <w:p w:rsidR="00427CDD" w:rsidRPr="00427CDD" w:rsidRDefault="00427CDD" w:rsidP="00427CDD">
      <w:pPr>
        <w:spacing w:after="0" w:line="240" w:lineRule="auto"/>
        <w:rPr>
          <w:rFonts w:ascii="STIX" w:eastAsia="Times New Roman" w:hAnsi="STIX"/>
          <w:sz w:val="20"/>
          <w:szCs w:val="24"/>
        </w:rPr>
      </w:pPr>
      <w:r w:rsidRPr="00427CDD">
        <w:rPr>
          <w:rFonts w:ascii="STIX" w:eastAsia="Times New Roman" w:hAnsi="STIX"/>
          <w:sz w:val="20"/>
          <w:szCs w:val="24"/>
        </w:rPr>
        <w:t>For the parabolic model, the prediction is</w:t>
      </w:r>
    </w:p>
    <w:p w:rsidR="00427CDD" w:rsidRPr="00427CDD" w:rsidRDefault="00427CDD" w:rsidP="00427CDD">
      <w:pPr>
        <w:spacing w:after="0" w:line="240" w:lineRule="auto"/>
        <w:rPr>
          <w:rFonts w:ascii="STIX" w:eastAsia="Times New Roman" w:hAnsi="STIX"/>
          <w:sz w:val="20"/>
          <w:szCs w:val="24"/>
        </w:rPr>
      </w:pPr>
    </w:p>
    <w:p w:rsidR="00427CDD" w:rsidRPr="00427CDD" w:rsidRDefault="00427CDD" w:rsidP="00427CDD">
      <w:pPr>
        <w:spacing w:after="0" w:line="240" w:lineRule="auto"/>
        <w:rPr>
          <w:rFonts w:ascii="STIX" w:eastAsia="Times New Roman" w:hAnsi="STIX"/>
          <w:sz w:val="20"/>
          <w:szCs w:val="24"/>
        </w:rPr>
      </w:pPr>
      <w:r w:rsidRPr="00427CDD">
        <w:rPr>
          <w:rFonts w:ascii="STIX" w:eastAsia="Times New Roman" w:hAnsi="STIX"/>
          <w:i/>
          <w:sz w:val="20"/>
          <w:szCs w:val="24"/>
        </w:rPr>
        <w:t>B</w:t>
      </w:r>
      <w:r w:rsidRPr="00427CDD">
        <w:rPr>
          <w:rFonts w:ascii="STIX" w:eastAsia="Times New Roman" w:hAnsi="STIX"/>
          <w:sz w:val="20"/>
          <w:szCs w:val="24"/>
        </w:rPr>
        <w:t xml:space="preserve"> </w:t>
      </w:r>
      <w:r w:rsidRPr="00427CDD">
        <w:rPr>
          <w:rFonts w:ascii="Courier New" w:eastAsia="Times New Roman" w:hAnsi="Courier New"/>
          <w:sz w:val="20"/>
          <w:szCs w:val="24"/>
        </w:rPr>
        <w:t>=</w:t>
      </w:r>
      <w:r w:rsidRPr="00427CDD">
        <w:rPr>
          <w:rFonts w:ascii="STIX" w:eastAsia="Times New Roman" w:hAnsi="STIX"/>
          <w:sz w:val="20"/>
          <w:szCs w:val="24"/>
        </w:rPr>
        <w:t xml:space="preserve"> 0.028806</w:t>
      </w:r>
      <w:r w:rsidRPr="00427CDD">
        <w:rPr>
          <w:rFonts w:ascii="Courier New" w:eastAsia="Times New Roman" w:hAnsi="Courier New"/>
          <w:sz w:val="20"/>
          <w:szCs w:val="24"/>
        </w:rPr>
        <w:t>(</w:t>
      </w:r>
      <w:r w:rsidRPr="00427CDD">
        <w:rPr>
          <w:rFonts w:ascii="STIX" w:eastAsia="Times New Roman" w:hAnsi="STIX"/>
          <w:sz w:val="20"/>
          <w:szCs w:val="24"/>
        </w:rPr>
        <w:t>35</w:t>
      </w:r>
      <w:r w:rsidRPr="00427CDD">
        <w:rPr>
          <w:rFonts w:ascii="Courier New" w:eastAsia="Times New Roman" w:hAnsi="Courier New"/>
          <w:sz w:val="20"/>
          <w:szCs w:val="24"/>
        </w:rPr>
        <w:t>)</w:t>
      </w:r>
      <w:r w:rsidRPr="00427CDD">
        <w:rPr>
          <w:rFonts w:ascii="STIX" w:eastAsia="Times New Roman" w:hAnsi="STIX"/>
          <w:sz w:val="20"/>
          <w:szCs w:val="24"/>
          <w:vertAlign w:val="superscript"/>
        </w:rPr>
        <w:t>2</w:t>
      </w:r>
      <w:r w:rsidRPr="00427CDD">
        <w:rPr>
          <w:rFonts w:ascii="STIX" w:eastAsia="Times New Roman" w:hAnsi="STIX"/>
          <w:sz w:val="20"/>
          <w:szCs w:val="24"/>
        </w:rPr>
        <w:t xml:space="preserve"> </w:t>
      </w:r>
      <w:r w:rsidRPr="00427CDD">
        <w:rPr>
          <w:rFonts w:ascii="Courier New" w:eastAsia="Times New Roman" w:hAnsi="Courier New"/>
          <w:sz w:val="20"/>
          <w:szCs w:val="24"/>
        </w:rPr>
        <w:t>+</w:t>
      </w:r>
      <w:r w:rsidRPr="00427CDD">
        <w:rPr>
          <w:rFonts w:ascii="STIX" w:eastAsia="Times New Roman" w:hAnsi="STIX"/>
          <w:sz w:val="20"/>
          <w:szCs w:val="24"/>
        </w:rPr>
        <w:t xml:space="preserve"> 1.6792</w:t>
      </w:r>
      <w:r w:rsidRPr="00427CDD">
        <w:rPr>
          <w:rFonts w:ascii="Courier New" w:eastAsia="Times New Roman" w:hAnsi="Courier New"/>
          <w:sz w:val="20"/>
          <w:szCs w:val="24"/>
        </w:rPr>
        <w:t>(</w:t>
      </w:r>
      <w:r w:rsidRPr="00427CDD">
        <w:rPr>
          <w:rFonts w:ascii="STIX" w:eastAsia="Times New Roman" w:hAnsi="STIX"/>
          <w:sz w:val="20"/>
          <w:szCs w:val="24"/>
        </w:rPr>
        <w:t>35</w:t>
      </w:r>
      <w:r w:rsidRPr="00427CDD">
        <w:rPr>
          <w:rFonts w:ascii="Courier New" w:eastAsia="Times New Roman" w:hAnsi="Courier New"/>
          <w:sz w:val="20"/>
          <w:szCs w:val="24"/>
        </w:rPr>
        <w:t>)</w:t>
      </w:r>
      <w:r w:rsidRPr="00427CDD">
        <w:rPr>
          <w:rFonts w:ascii="STIX" w:eastAsia="Times New Roman" w:hAnsi="STIX"/>
          <w:sz w:val="20"/>
          <w:szCs w:val="24"/>
        </w:rPr>
        <w:t xml:space="preserve"> </w:t>
      </w:r>
      <w:r w:rsidRPr="00427CDD">
        <w:rPr>
          <w:rFonts w:ascii="Courier New" w:eastAsia="Times New Roman" w:hAnsi="Courier New"/>
          <w:sz w:val="20"/>
          <w:szCs w:val="24"/>
        </w:rPr>
        <w:t>+</w:t>
      </w:r>
      <w:r w:rsidRPr="00427CDD">
        <w:rPr>
          <w:rFonts w:ascii="STIX" w:eastAsia="Times New Roman" w:hAnsi="STIX"/>
          <w:sz w:val="20"/>
          <w:szCs w:val="24"/>
        </w:rPr>
        <w:t xml:space="preserve"> 67.427 </w:t>
      </w:r>
      <w:r w:rsidRPr="00427CDD">
        <w:rPr>
          <w:rFonts w:ascii="Courier New" w:eastAsia="Times New Roman" w:hAnsi="Courier New"/>
          <w:sz w:val="20"/>
          <w:szCs w:val="24"/>
        </w:rPr>
        <w:t>=</w:t>
      </w:r>
      <w:r w:rsidRPr="00427CDD">
        <w:rPr>
          <w:rFonts w:ascii="STIX" w:eastAsia="Times New Roman" w:hAnsi="STIX"/>
          <w:sz w:val="20"/>
          <w:szCs w:val="24"/>
        </w:rPr>
        <w:t xml:space="preserve">  161.49</w:t>
      </w:r>
    </w:p>
    <w:p w:rsidR="00427CDD" w:rsidRPr="00427CDD" w:rsidRDefault="00427CDD" w:rsidP="00427CDD">
      <w:pPr>
        <w:spacing w:after="0" w:line="240" w:lineRule="auto"/>
        <w:rPr>
          <w:rFonts w:ascii="STIX" w:eastAsia="Times New Roman" w:hAnsi="STIX"/>
          <w:sz w:val="20"/>
          <w:szCs w:val="24"/>
        </w:rPr>
      </w:pPr>
    </w:p>
    <w:p w:rsidR="00427CDD" w:rsidRPr="00427CDD" w:rsidRDefault="00427CDD" w:rsidP="00427CDD">
      <w:pPr>
        <w:spacing w:after="0" w:line="240" w:lineRule="auto"/>
        <w:rPr>
          <w:rFonts w:ascii="STIX" w:eastAsia="Times New Roman" w:hAnsi="STIX"/>
          <w:sz w:val="20"/>
          <w:szCs w:val="24"/>
        </w:rPr>
      </w:pPr>
      <w:r w:rsidRPr="00427CDD">
        <w:rPr>
          <w:rFonts w:ascii="STIX" w:eastAsia="Times New Roman" w:hAnsi="STIX"/>
          <w:sz w:val="20"/>
          <w:szCs w:val="24"/>
        </w:rPr>
        <w:t>Thus, even though the models would yield very similar results within the data range, they yield different results for extrapolation outside the range.</w:t>
      </w:r>
    </w:p>
    <w:p w:rsidR="00CA4B33" w:rsidRPr="00CA4B33" w:rsidRDefault="00CA4B33" w:rsidP="00427CDD">
      <w:pPr>
        <w:spacing w:after="0" w:line="240" w:lineRule="auto"/>
        <w:rPr>
          <w:rFonts w:ascii="STIX" w:eastAsia="Times New Roman" w:hAnsi="STIX"/>
          <w:sz w:val="20"/>
          <w:szCs w:val="24"/>
        </w:rPr>
      </w:pPr>
    </w:p>
    <w:sectPr w:rsidR="00CA4B33" w:rsidRPr="00CA4B33"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208EC-E9C2-4F0D-947C-942CCC94B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335</Words>
  <Characters>1914</Characters>
  <Application>Microsoft Office Word</Application>
  <DocSecurity>0</DocSecurity>
  <Lines>15</Lines>
  <Paragraphs>4</Paragraphs>
  <ScaleCrop>false</ScaleCrop>
  <Company/>
  <LinksUpToDate>false</LinksUpToDate>
  <CharactersWithSpaces>2245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2017-03-31T14:50:00Z</dcterms:created>
  <dcterms:modified xsi:type="dcterms:W3CDTF">2017-03-31T14:50:00Z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