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E5B41" w:rsidRDefault="00512B6C" w:rsidP="00BE5B41">
      <w:pPr>
        <w:pStyle w:val="Default"/>
        <w:rPr>
          <w:b/>
        </w:rPr>
      </w:pPr>
      <w:r w:rsidRPr="00BE5B41">
        <w:rPr>
          <w:b/>
        </w:rPr>
        <w:t xml:space="preserve">Problem </w:t>
      </w:r>
      <w:r w:rsidR="001D3DC1" w:rsidRPr="00BE5B41">
        <w:rPr>
          <w:b/>
        </w:rPr>
        <w:t>1</w:t>
      </w:r>
      <w:r w:rsidR="00BE5B41" w:rsidRPr="00BE5B41">
        <w:rPr>
          <w:b/>
        </w:rPr>
        <w:t>6.7</w:t>
      </w:r>
    </w:p>
    <w:p w:rsidR="00BE5B41" w:rsidRPr="00BE5B41" w:rsidRDefault="00BE5B41" w:rsidP="00BE5B41">
      <w:pPr>
        <w:pStyle w:val="Default"/>
      </w:pPr>
    </w:p>
    <w:p w:rsidR="00CC082C" w:rsidRDefault="00BE5B41" w:rsidP="00BE5B41">
      <w:pPr>
        <w:autoSpaceDE w:val="0"/>
        <w:autoSpaceDN w:val="0"/>
        <w:adjustRightInd w:val="0"/>
        <w:spacing w:after="0" w:line="240" w:lineRule="auto"/>
        <w:rPr>
          <w:rFonts w:ascii="STIX" w:hAnsi="STIX" w:cs="STIX"/>
          <w:color w:val="211D1E"/>
          <w:sz w:val="24"/>
          <w:szCs w:val="18"/>
        </w:rPr>
      </w:pPr>
      <w:r w:rsidRPr="00BE5B41">
        <w:rPr>
          <w:rFonts w:ascii="STIX" w:hAnsi="STIX" w:cs="STIX"/>
          <w:color w:val="211D1E"/>
          <w:sz w:val="24"/>
          <w:szCs w:val="18"/>
        </w:rPr>
        <w:t>Use a continuous Fourier series to approximate the sawtooth wave in Fig. P16.7. Plot the first four terms along with the summation. In addition, construct amplitude and phase line spectra for the first four terms.</w:t>
      </w:r>
    </w:p>
    <w:p w:rsidR="00BE5B41" w:rsidRDefault="00BE5B41" w:rsidP="00BE5B41">
      <w:pPr>
        <w:autoSpaceDE w:val="0"/>
        <w:autoSpaceDN w:val="0"/>
        <w:adjustRightInd w:val="0"/>
        <w:spacing w:after="0" w:line="240" w:lineRule="auto"/>
        <w:rPr>
          <w:rFonts w:ascii="STIX" w:hAnsi="STIX" w:cs="STIX"/>
          <w:color w:val="211D1E"/>
          <w:sz w:val="24"/>
          <w:szCs w:val="18"/>
        </w:rPr>
      </w:pPr>
    </w:p>
    <w:p w:rsidR="00BE5B41" w:rsidRPr="00C72F45" w:rsidRDefault="00BE5B41" w:rsidP="00BE5B41">
      <w:pPr>
        <w:autoSpaceDE w:val="0"/>
        <w:autoSpaceDN w:val="0"/>
        <w:adjustRightInd w:val="0"/>
        <w:spacing w:after="0" w:line="240" w:lineRule="auto"/>
        <w:jc w:val="center"/>
        <w:rPr>
          <w:rFonts w:ascii="STIX" w:hAnsi="STIX" w:cs="STIX"/>
          <w:i/>
          <w:color w:val="000000"/>
          <w:sz w:val="24"/>
          <w:szCs w:val="24"/>
        </w:rPr>
      </w:pPr>
      <w:r>
        <w:rPr>
          <w:rFonts w:ascii="STIX" w:hAnsi="STIX" w:cs="STIX"/>
          <w:i/>
          <w:noProof/>
          <w:color w:val="000000"/>
          <w:sz w:val="24"/>
          <w:szCs w:val="24"/>
        </w:rPr>
        <w:drawing>
          <wp:inline distT="0" distB="0" distL="0" distR="0">
            <wp:extent cx="3752850" cy="2494020"/>
            <wp:effectExtent l="1905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7" cstate="print"/>
                    <a:srcRect/>
                    <a:stretch>
                      <a:fillRect/>
                    </a:stretch>
                  </pic:blipFill>
                  <pic:spPr bwMode="auto">
                    <a:xfrm>
                      <a:off x="0" y="0"/>
                      <a:ext cx="3752850" cy="2494020"/>
                    </a:xfrm>
                    <a:prstGeom prst="rect">
                      <a:avLst/>
                    </a:prstGeom>
                    <a:noFill/>
                    <a:ln w="9525">
                      <a:noFill/>
                      <a:miter lim="800000"/>
                      <a:headEnd/>
                      <a:tailEnd/>
                    </a:ln>
                  </pic:spPr>
                </pic:pic>
              </a:graphicData>
            </a:graphic>
          </wp:inline>
        </w:drawing>
      </w:r>
    </w:p>
    <w:sectPr w:rsidR="00BE5B41" w:rsidRPr="00C72F45" w:rsidSect="00D8180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2017-03-19T17:30:00Z</dcterms:created>
  <dcterms:modified xsi:type="dcterms:W3CDTF">2017-03-19T17:30:00Z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