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93924" w:rsidRDefault="00512B6C" w:rsidP="00393924">
      <w:pPr>
        <w:pStyle w:val="Default"/>
        <w:rPr>
          <w:b/>
        </w:rPr>
      </w:pPr>
      <w:r w:rsidRPr="00393924">
        <w:rPr>
          <w:b/>
        </w:rPr>
        <w:t xml:space="preserve">Problem </w:t>
      </w:r>
      <w:r w:rsidR="001D3DC1" w:rsidRPr="00393924">
        <w:rPr>
          <w:b/>
        </w:rPr>
        <w:t>1</w:t>
      </w:r>
      <w:r w:rsidR="00393924" w:rsidRPr="00393924">
        <w:rPr>
          <w:b/>
        </w:rPr>
        <w:t>6.10</w:t>
      </w:r>
    </w:p>
    <w:p w:rsidR="00393924" w:rsidRPr="00393924" w:rsidRDefault="00393924" w:rsidP="00393924">
      <w:pPr>
        <w:autoSpaceDE w:val="0"/>
        <w:autoSpaceDN w:val="0"/>
        <w:adjustRightInd w:val="0"/>
        <w:spacing w:after="0" w:line="240" w:lineRule="auto"/>
        <w:rPr>
          <w:rFonts w:ascii="STIX" w:hAnsi="STIX" w:cs="STIX"/>
          <w:color w:val="000000"/>
          <w:sz w:val="24"/>
          <w:szCs w:val="24"/>
        </w:rPr>
      </w:pPr>
    </w:p>
    <w:p w:rsidR="00393924" w:rsidRPr="00393924" w:rsidRDefault="00393924" w:rsidP="00393924">
      <w:pPr>
        <w:autoSpaceDE w:val="0"/>
        <w:autoSpaceDN w:val="0"/>
        <w:adjustRightInd w:val="0"/>
        <w:spacing w:after="0" w:line="180" w:lineRule="atLeast"/>
        <w:rPr>
          <w:rFonts w:ascii="STIX" w:hAnsi="STIX" w:cs="STIX"/>
          <w:color w:val="211D1E"/>
          <w:sz w:val="24"/>
          <w:szCs w:val="18"/>
        </w:rPr>
      </w:pPr>
      <w:r w:rsidRPr="00393924">
        <w:rPr>
          <w:rFonts w:ascii="STIX" w:hAnsi="STIX" w:cs="STIX"/>
          <w:color w:val="211D1E"/>
          <w:sz w:val="24"/>
          <w:szCs w:val="18"/>
        </w:rPr>
        <w:t>A half-wave rectifier can be characterized by</w:t>
      </w:r>
    </w:p>
    <w:p w:rsidR="00393924" w:rsidRPr="00393924" w:rsidRDefault="00393924" w:rsidP="00393924">
      <w:pPr>
        <w:autoSpaceDE w:val="0"/>
        <w:autoSpaceDN w:val="0"/>
        <w:adjustRightInd w:val="0"/>
        <w:spacing w:after="0" w:line="180" w:lineRule="atLeast"/>
        <w:rPr>
          <w:rFonts w:ascii="STIX" w:hAnsi="STIX" w:cs="STIX"/>
          <w:color w:val="211D1E"/>
          <w:sz w:val="24"/>
          <w:szCs w:val="18"/>
        </w:rPr>
      </w:pPr>
    </w:p>
    <w:p w:rsidR="00393924" w:rsidRPr="00393924" w:rsidRDefault="00393924" w:rsidP="00D7190B">
      <w:pPr>
        <w:autoSpaceDE w:val="0"/>
        <w:autoSpaceDN w:val="0"/>
        <w:adjustRightInd w:val="0"/>
        <w:spacing w:after="0" w:line="180" w:lineRule="atLeast"/>
        <w:jc w:val="center"/>
        <w:rPr>
          <w:rFonts w:ascii="STIX" w:hAnsi="STIX" w:cs="STIX"/>
          <w:color w:val="211D1E"/>
          <w:sz w:val="24"/>
          <w:szCs w:val="18"/>
        </w:rPr>
      </w:pPr>
      <w:r w:rsidRPr="00393924">
        <w:rPr>
          <w:rFonts w:ascii="STIX" w:hAnsi="STIX" w:cs="STIX"/>
          <w:color w:val="211D1E"/>
          <w:position w:val="-48"/>
          <w:sz w:val="24"/>
          <w:szCs w:val="18"/>
        </w:rPr>
        <w:object w:dxaOrig="674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336.75pt;height:54pt" o:ole="">
            <v:imagedata r:id="rId7" o:title=""/>
          </v:shape>
          <o:OLEObject Type="Embed" ProgID="Equation.DSMT4" ShapeID="_x0000_i1225" DrawAspect="Content" ObjectID="_1551428868" r:id="rId8"/>
        </w:object>
      </w:r>
      <w:r w:rsidRPr="00393924">
        <w:rPr>
          <w:rFonts w:ascii="STIX" w:hAnsi="STIX" w:cs="STIX"/>
          <w:color w:val="211D1E"/>
          <w:sz w:val="24"/>
          <w:szCs w:val="18"/>
        </w:rPr>
        <w:t xml:space="preserve"> </w:t>
      </w:r>
    </w:p>
    <w:p w:rsidR="00393924" w:rsidRDefault="00393924" w:rsidP="00393924">
      <w:pPr>
        <w:autoSpaceDE w:val="0"/>
        <w:autoSpaceDN w:val="0"/>
        <w:adjustRightInd w:val="0"/>
        <w:spacing w:after="0" w:line="180" w:lineRule="atLeast"/>
        <w:rPr>
          <w:rFonts w:ascii="STIX" w:hAnsi="STIX" w:cs="STIX"/>
          <w:color w:val="211D1E"/>
          <w:sz w:val="24"/>
          <w:szCs w:val="18"/>
        </w:rPr>
      </w:pPr>
      <w:r w:rsidRPr="00393924">
        <w:rPr>
          <w:rFonts w:ascii="STIX" w:hAnsi="STIX" w:cs="STIX"/>
          <w:color w:val="211D1E"/>
          <w:sz w:val="24"/>
          <w:szCs w:val="18"/>
        </w:rPr>
        <w:t xml:space="preserve">where </w:t>
      </w:r>
      <w:r w:rsidRPr="00393924">
        <w:rPr>
          <w:rFonts w:ascii="STIX" w:hAnsi="STIX" w:cs="STIX"/>
          <w:i/>
          <w:iCs/>
          <w:color w:val="211D1E"/>
          <w:sz w:val="24"/>
          <w:szCs w:val="18"/>
        </w:rPr>
        <w:t>C</w:t>
      </w:r>
      <w:r w:rsidRPr="00393924">
        <w:rPr>
          <w:rFonts w:ascii="STIX" w:hAnsi="STIX" w:cs="STIX"/>
          <w:color w:val="211D1E"/>
          <w:sz w:val="32"/>
          <w:szCs w:val="11"/>
          <w:vertAlign w:val="subscript"/>
        </w:rPr>
        <w:t xml:space="preserve">1 </w:t>
      </w:r>
      <w:r w:rsidRPr="00393924">
        <w:rPr>
          <w:rFonts w:ascii="STIX" w:hAnsi="STIX" w:cs="STIX"/>
          <w:color w:val="211D1E"/>
          <w:sz w:val="24"/>
          <w:szCs w:val="18"/>
        </w:rPr>
        <w:t xml:space="preserve">is the amplitude of the wave. </w:t>
      </w:r>
    </w:p>
    <w:p w:rsidR="00393924" w:rsidRPr="00393924" w:rsidRDefault="00393924" w:rsidP="00393924">
      <w:pPr>
        <w:autoSpaceDE w:val="0"/>
        <w:autoSpaceDN w:val="0"/>
        <w:adjustRightInd w:val="0"/>
        <w:spacing w:after="0" w:line="180" w:lineRule="atLeast"/>
        <w:rPr>
          <w:rFonts w:ascii="STIX" w:hAnsi="STIX" w:cs="STIX"/>
          <w:color w:val="211D1E"/>
          <w:sz w:val="24"/>
          <w:szCs w:val="18"/>
        </w:rPr>
      </w:pPr>
    </w:p>
    <w:p w:rsidR="00393924" w:rsidRPr="00393924" w:rsidRDefault="00393924" w:rsidP="00393924">
      <w:pPr>
        <w:autoSpaceDE w:val="0"/>
        <w:autoSpaceDN w:val="0"/>
        <w:adjustRightInd w:val="0"/>
        <w:spacing w:after="0" w:line="240" w:lineRule="auto"/>
        <w:rPr>
          <w:rFonts w:ascii="STIX" w:hAnsi="STIX" w:cs="STIX"/>
          <w:color w:val="211D1E"/>
          <w:sz w:val="24"/>
          <w:szCs w:val="18"/>
        </w:rPr>
      </w:pPr>
      <w:r w:rsidRPr="00393924">
        <w:rPr>
          <w:rFonts w:ascii="STIX" w:hAnsi="STIX" w:cs="STIX"/>
          <w:b/>
          <w:bCs/>
          <w:color w:val="211D1E"/>
          <w:sz w:val="24"/>
          <w:szCs w:val="18"/>
        </w:rPr>
        <w:t xml:space="preserve">(a) </w:t>
      </w:r>
      <w:r w:rsidRPr="00393924">
        <w:rPr>
          <w:rFonts w:ascii="STIX" w:hAnsi="STIX" w:cs="STIX"/>
          <w:color w:val="211D1E"/>
          <w:sz w:val="24"/>
          <w:szCs w:val="18"/>
        </w:rPr>
        <w:t xml:space="preserve">Plot the first four terms along with the summation. </w:t>
      </w:r>
    </w:p>
    <w:p w:rsidR="00393924" w:rsidRPr="00393924" w:rsidRDefault="00393924" w:rsidP="00393924">
      <w:pPr>
        <w:autoSpaceDE w:val="0"/>
        <w:autoSpaceDN w:val="0"/>
        <w:adjustRightInd w:val="0"/>
        <w:spacing w:after="0" w:line="240" w:lineRule="auto"/>
        <w:rPr>
          <w:rFonts w:ascii="STIX" w:hAnsi="STIX" w:cs="STIX"/>
          <w:color w:val="211D1E"/>
          <w:sz w:val="24"/>
          <w:szCs w:val="18"/>
        </w:rPr>
      </w:pPr>
      <w:r w:rsidRPr="00393924">
        <w:rPr>
          <w:rFonts w:ascii="STIX" w:hAnsi="STIX" w:cs="STIX"/>
          <w:b/>
          <w:bCs/>
          <w:color w:val="211D1E"/>
          <w:sz w:val="24"/>
          <w:szCs w:val="18"/>
        </w:rPr>
        <w:t xml:space="preserve">(b) </w:t>
      </w:r>
      <w:r w:rsidRPr="00393924">
        <w:rPr>
          <w:rFonts w:ascii="STIX" w:hAnsi="STIX" w:cs="STIX"/>
          <w:color w:val="211D1E"/>
          <w:sz w:val="24"/>
          <w:szCs w:val="18"/>
        </w:rPr>
        <w:t xml:space="preserve">Construct amplitude and phase line spectra for the first four terms. </w:t>
      </w:r>
    </w:p>
    <w:p w:rsidR="00393924" w:rsidRPr="00393924" w:rsidRDefault="00393924" w:rsidP="00393924">
      <w:pPr>
        <w:autoSpaceDE w:val="0"/>
        <w:autoSpaceDN w:val="0"/>
        <w:adjustRightInd w:val="0"/>
        <w:spacing w:after="0" w:line="180" w:lineRule="atLeast"/>
        <w:rPr>
          <w:rFonts w:ascii="STIX" w:hAnsi="STIX" w:cs="STIX"/>
          <w:color w:val="211D1E"/>
          <w:sz w:val="24"/>
          <w:szCs w:val="18"/>
        </w:rPr>
      </w:pPr>
    </w:p>
    <w:sectPr w:rsidR="00393924" w:rsidRPr="00393924"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Words>
  <Characters>225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2017-03-19T17:37:00Z</dcterms:created>
  <dcterms:modified xsi:type="dcterms:W3CDTF">2017-03-19T17:37:00Z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