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70788B">
        <w:rPr>
          <w:b/>
          <w:noProof/>
          <w:sz w:val="20"/>
          <w:szCs w:val="20"/>
        </w:rPr>
        <w:t>6.5</w:t>
      </w:r>
    </w:p>
    <w:p w:rsidR="009C495A" w:rsidRDefault="009C495A" w:rsidP="001B2705">
      <w:pPr>
        <w:pStyle w:val="Default"/>
        <w:rPr>
          <w:b/>
          <w:noProof/>
          <w:sz w:val="20"/>
          <w:szCs w:val="20"/>
        </w:rPr>
      </w:pPr>
    </w:p>
    <w:p w:rsidR="0070788B" w:rsidRPr="0070788B" w:rsidRDefault="0070788B" w:rsidP="0070788B">
      <w:pPr>
        <w:spacing w:after="0" w:line="240" w:lineRule="auto"/>
        <w:rPr>
          <w:rFonts w:ascii="STIX" w:eastAsia="Times New Roman" w:hAnsi="STIX"/>
          <w:sz w:val="20"/>
          <w:szCs w:val="24"/>
        </w:rPr>
      </w:pPr>
      <w:r w:rsidRPr="0070788B">
        <w:rPr>
          <w:rFonts w:ascii="STIX" w:eastAsia="Times New Roman" w:hAnsi="STIX"/>
          <w:b/>
          <w:sz w:val="20"/>
          <w:szCs w:val="24"/>
        </w:rPr>
        <w:t xml:space="preserve"> </w:t>
      </w:r>
      <w:r w:rsidRPr="0070788B">
        <w:rPr>
          <w:rFonts w:ascii="STIX" w:eastAsia="Times New Roman" w:hAnsi="STIX"/>
          <w:sz w:val="20"/>
          <w:szCs w:val="24"/>
        </w:rPr>
        <w:t xml:space="preserve">In the following equations, </w:t>
      </w:r>
      <w:r w:rsidRPr="0070788B">
        <w:rPr>
          <w:rFonts w:ascii="Courier New" w:eastAsia="Times New Roman" w:hAnsi="Courier New"/>
          <w:i/>
          <w:sz w:val="20"/>
          <w:szCs w:val="24"/>
        </w:rPr>
        <w:sym w:font="Symbol" w:char="F077"/>
      </w:r>
      <w:r w:rsidRPr="0070788B">
        <w:rPr>
          <w:rFonts w:ascii="STIX" w:eastAsia="Times New Roman" w:hAnsi="STIX"/>
          <w:sz w:val="20"/>
          <w:szCs w:val="24"/>
          <w:vertAlign w:val="subscript"/>
        </w:rPr>
        <w:t>0</w:t>
      </w:r>
      <w:r w:rsidRPr="0070788B">
        <w:rPr>
          <w:rFonts w:ascii="STIX" w:eastAsia="Times New Roman" w:hAnsi="STIX"/>
          <w:sz w:val="20"/>
          <w:szCs w:val="24"/>
        </w:rPr>
        <w:t xml:space="preserve"> </w:t>
      </w:r>
      <w:r w:rsidRPr="0070788B">
        <w:rPr>
          <w:rFonts w:ascii="Courier New" w:eastAsia="Times New Roman" w:hAnsi="Courier New"/>
          <w:sz w:val="20"/>
          <w:szCs w:val="24"/>
        </w:rPr>
        <w:t>=</w:t>
      </w:r>
      <w:r w:rsidRPr="0070788B">
        <w:rPr>
          <w:rFonts w:ascii="STIX" w:eastAsia="Times New Roman" w:hAnsi="STIX"/>
          <w:sz w:val="20"/>
          <w:szCs w:val="24"/>
        </w:rPr>
        <w:t xml:space="preserve"> 2</w:t>
      </w:r>
      <w:r w:rsidRPr="0070788B">
        <w:rPr>
          <w:rFonts w:ascii="Courier New" w:eastAsia="Times New Roman" w:hAnsi="Courier New"/>
          <w:i/>
          <w:sz w:val="20"/>
          <w:szCs w:val="24"/>
        </w:rPr>
        <w:sym w:font="Symbol" w:char="F070"/>
      </w:r>
      <w:r w:rsidRPr="0070788B">
        <w:rPr>
          <w:rFonts w:ascii="Courier New" w:eastAsia="Times New Roman" w:hAnsi="Courier New"/>
          <w:sz w:val="20"/>
          <w:szCs w:val="24"/>
        </w:rPr>
        <w:t>/</w:t>
      </w:r>
      <w:r w:rsidRPr="0070788B">
        <w:rPr>
          <w:rFonts w:ascii="STIX" w:eastAsia="Times New Roman" w:hAnsi="STIX"/>
          <w:i/>
          <w:sz w:val="20"/>
          <w:szCs w:val="24"/>
        </w:rPr>
        <w:t>T</w:t>
      </w:r>
    </w:p>
    <w:p w:rsidR="0070788B" w:rsidRPr="0070788B" w:rsidRDefault="0070788B" w:rsidP="0070788B">
      <w:pPr>
        <w:spacing w:after="0" w:line="240" w:lineRule="auto"/>
        <w:rPr>
          <w:rFonts w:ascii="STIX" w:eastAsia="Times New Roman" w:hAnsi="STIX"/>
          <w:sz w:val="20"/>
          <w:szCs w:val="24"/>
        </w:rPr>
      </w:pPr>
    </w:p>
    <w:p w:rsidR="0070788B" w:rsidRPr="0070788B" w:rsidRDefault="0070788B" w:rsidP="0070788B">
      <w:pPr>
        <w:spacing w:after="0" w:line="240" w:lineRule="auto"/>
        <w:rPr>
          <w:rFonts w:ascii="STIX" w:eastAsia="Times New Roman" w:hAnsi="STIX" w:cs="STIX MathJax Main"/>
          <w:sz w:val="20"/>
          <w:szCs w:val="24"/>
        </w:rPr>
      </w:pPr>
      <w:r w:rsidRPr="0070788B">
        <w:rPr>
          <w:rFonts w:ascii="STIX MathJax Main" w:eastAsia="Times New Roman" w:hAnsi="STIX MathJax Main" w:cs="STIX MathJax Main"/>
          <w:position w:val="-24"/>
          <w:sz w:val="20"/>
          <w:szCs w:val="24"/>
        </w:rPr>
        <w:object w:dxaOrig="57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73" type="#_x0000_t75" style="width:285.75pt;height:39.75pt" o:ole="">
            <v:imagedata r:id="rId8" o:title=""/>
          </v:shape>
          <o:OLEObject Type="Embed" ProgID="Equation.DSMT4" ShapeID="_x0000_i14773" DrawAspect="Content" ObjectID="_1552469502" r:id="rId9"/>
        </w:object>
      </w:r>
    </w:p>
    <w:p w:rsidR="0070788B" w:rsidRPr="0070788B" w:rsidRDefault="0070788B" w:rsidP="0070788B">
      <w:pPr>
        <w:spacing w:after="0" w:line="240" w:lineRule="auto"/>
        <w:rPr>
          <w:rFonts w:ascii="STIX" w:eastAsia="Times New Roman" w:hAnsi="STIX" w:cs="STIX MathJax Main"/>
          <w:sz w:val="20"/>
          <w:szCs w:val="24"/>
        </w:rPr>
      </w:pPr>
      <w:r w:rsidRPr="0070788B">
        <w:rPr>
          <w:rFonts w:ascii="STIX MathJax Main" w:eastAsia="Times New Roman" w:hAnsi="STIX MathJax Main" w:cs="STIX MathJax Main"/>
          <w:position w:val="-24"/>
          <w:sz w:val="20"/>
          <w:szCs w:val="24"/>
        </w:rPr>
        <w:object w:dxaOrig="5380" w:dyaOrig="800">
          <v:shape id="_x0000_i14774" type="#_x0000_t75" style="width:269.25pt;height:39.75pt" o:ole="">
            <v:imagedata r:id="rId10" o:title=""/>
          </v:shape>
          <o:OLEObject Type="Embed" ProgID="Equation.DSMT4" ShapeID="_x0000_i14774" DrawAspect="Content" ObjectID="_1552469503" r:id="rId11"/>
        </w:object>
      </w:r>
    </w:p>
    <w:p w:rsidR="0070788B" w:rsidRPr="0070788B" w:rsidRDefault="0070788B" w:rsidP="0070788B">
      <w:pPr>
        <w:spacing w:after="0" w:line="240" w:lineRule="auto"/>
        <w:rPr>
          <w:rFonts w:ascii="STIX" w:eastAsia="Times New Roman" w:hAnsi="STIX" w:cs="STIX MathJax Main"/>
          <w:sz w:val="20"/>
          <w:szCs w:val="24"/>
        </w:rPr>
      </w:pPr>
      <w:r w:rsidRPr="0070788B">
        <w:rPr>
          <w:rFonts w:ascii="STIX MathJax Main" w:eastAsia="Times New Roman" w:hAnsi="STIX MathJax Main" w:cs="STIX MathJax Main"/>
          <w:position w:val="-24"/>
          <w:sz w:val="20"/>
          <w:szCs w:val="24"/>
        </w:rPr>
        <w:object w:dxaOrig="5760" w:dyaOrig="1120">
          <v:shape id="_x0000_i14775" type="#_x0000_t75" style="width:4in;height:56.25pt" o:ole="">
            <v:imagedata r:id="rId12" o:title=""/>
          </v:shape>
          <o:OLEObject Type="Embed" ProgID="Equation.DSMT4" ShapeID="_x0000_i14775" DrawAspect="Content" ObjectID="_1552469504" r:id="rId13"/>
        </w:object>
      </w:r>
    </w:p>
    <w:p w:rsidR="0070788B" w:rsidRPr="0070788B" w:rsidRDefault="0070788B" w:rsidP="0070788B">
      <w:pPr>
        <w:spacing w:after="0" w:line="240" w:lineRule="auto"/>
        <w:rPr>
          <w:rFonts w:ascii="STIX" w:eastAsia="Times New Roman" w:hAnsi="STIX" w:cs="STIX MathJax Main"/>
          <w:sz w:val="20"/>
          <w:szCs w:val="24"/>
        </w:rPr>
      </w:pPr>
      <w:r w:rsidRPr="0070788B">
        <w:rPr>
          <w:rFonts w:ascii="STIX MathJax Main" w:eastAsia="Times New Roman" w:hAnsi="STIX MathJax Main" w:cs="STIX MathJax Main"/>
          <w:position w:val="-24"/>
          <w:sz w:val="20"/>
          <w:szCs w:val="24"/>
        </w:rPr>
        <w:object w:dxaOrig="5800" w:dyaOrig="1120">
          <v:shape id="_x0000_i14776" type="#_x0000_t75" style="width:290.25pt;height:56.25pt" o:ole="">
            <v:imagedata r:id="rId14" o:title=""/>
          </v:shape>
          <o:OLEObject Type="Embed" ProgID="Equation.DSMT4" ShapeID="_x0000_i14776" DrawAspect="Content" ObjectID="_1552469505" r:id="rId15"/>
        </w:object>
      </w:r>
    </w:p>
    <w:p w:rsidR="0070788B" w:rsidRPr="0070788B" w:rsidRDefault="0070788B" w:rsidP="0070788B">
      <w:pPr>
        <w:spacing w:after="0" w:line="240" w:lineRule="auto"/>
        <w:rPr>
          <w:rFonts w:ascii="STIX" w:eastAsia="Times New Roman" w:hAnsi="STIX" w:cs="STIX MathJax Main"/>
          <w:sz w:val="20"/>
          <w:szCs w:val="24"/>
        </w:rPr>
      </w:pPr>
      <w:r w:rsidRPr="0070788B">
        <w:rPr>
          <w:rFonts w:ascii="STIX MathJax Main" w:eastAsia="Times New Roman" w:hAnsi="STIX MathJax Main" w:cs="STIX MathJax Main"/>
          <w:position w:val="-34"/>
          <w:sz w:val="20"/>
          <w:szCs w:val="24"/>
        </w:rPr>
        <w:object w:dxaOrig="5340" w:dyaOrig="900">
          <v:shape id="_x0000_i14777" type="#_x0000_t75" style="width:267pt;height:45pt" o:ole="">
            <v:imagedata r:id="rId16" o:title=""/>
          </v:shape>
          <o:OLEObject Type="Embed" ProgID="Equation.DSMT4" ShapeID="_x0000_i14777" DrawAspect="Content" ObjectID="_1552469506" r:id="rId17"/>
        </w:object>
      </w:r>
    </w:p>
    <w:p w:rsidR="00583FF2" w:rsidRPr="00583FF2" w:rsidRDefault="00583FF2" w:rsidP="0070788B">
      <w:pPr>
        <w:spacing w:after="0" w:line="240" w:lineRule="auto"/>
        <w:rPr>
          <w:rFonts w:ascii="STIX" w:eastAsia="Times New Roman" w:hAnsi="STIX"/>
          <w:sz w:val="20"/>
          <w:szCs w:val="24"/>
        </w:rPr>
      </w:pPr>
    </w:p>
    <w:sectPr w:rsidR="00583FF2" w:rsidRPr="00583FF2"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60A56-1A1A-4A49-88A9-25B8D39CE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Words>
  <Characters>167</Characters>
  <Application>Microsoft Office Word</Application>
  <DocSecurity>0</DocSecurity>
  <Lines>1</Lines>
  <Paragraphs>1</Paragraphs>
  <ScaleCrop>false</ScaleCrop>
  <Company/>
  <LinksUpToDate>false</LinksUpToDate>
  <CharactersWithSpaces>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2017-03-31T15:20:00Z</dcterms:created>
  <dcterms:modified xsi:type="dcterms:W3CDTF">2017-03-31T15:20:00Z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