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F2DD7" w:rsidRDefault="00512B6C" w:rsidP="005F2DD7">
      <w:pPr>
        <w:pStyle w:val="Default"/>
        <w:ind w:right="-450"/>
        <w:rPr>
          <w:b/>
        </w:rPr>
      </w:pPr>
      <w:r w:rsidRPr="005F2DD7">
        <w:rPr>
          <w:b/>
        </w:rPr>
        <w:t xml:space="preserve">Problem </w:t>
      </w:r>
      <w:r w:rsidR="001D3DC1" w:rsidRPr="005F2DD7">
        <w:rPr>
          <w:b/>
        </w:rPr>
        <w:t>1</w:t>
      </w:r>
      <w:r w:rsidR="005F2DD7" w:rsidRPr="005F2DD7">
        <w:rPr>
          <w:b/>
        </w:rPr>
        <w:t>9.11</w:t>
      </w:r>
    </w:p>
    <w:p w:rsidR="005F2DD7" w:rsidRPr="005F2DD7" w:rsidRDefault="005F2DD7" w:rsidP="005F2DD7">
      <w:pPr>
        <w:pStyle w:val="Default"/>
      </w:pPr>
    </w:p>
    <w:p w:rsidR="004C767E" w:rsidRPr="005F2DD7" w:rsidRDefault="005F2DD7" w:rsidP="005F2DD7">
      <w:pPr>
        <w:autoSpaceDE w:val="0"/>
        <w:autoSpaceDN w:val="0"/>
        <w:adjustRightInd w:val="0"/>
        <w:spacing w:after="0" w:line="240" w:lineRule="auto"/>
        <w:rPr>
          <w:rFonts w:ascii="STIX" w:hAnsi="STIX" w:cs="STIX"/>
          <w:color w:val="211D1E"/>
          <w:sz w:val="24"/>
          <w:szCs w:val="18"/>
        </w:rPr>
      </w:pPr>
      <w:r w:rsidRPr="005F2DD7">
        <w:rPr>
          <w:rFonts w:ascii="STIX" w:hAnsi="STIX" w:cs="STIX"/>
          <w:color w:val="211D1E"/>
          <w:sz w:val="24"/>
          <w:szCs w:val="18"/>
        </w:rPr>
        <w:t>A wind force distributed against the side of a sky</w:t>
      </w:r>
      <w:r w:rsidRPr="005F2DD7">
        <w:rPr>
          <w:rFonts w:ascii="STIX" w:hAnsi="STIX" w:cs="STIX"/>
          <w:color w:val="211D1E"/>
          <w:sz w:val="24"/>
          <w:szCs w:val="18"/>
        </w:rPr>
        <w:softHyphen/>
        <w:t>scraper is measured as</w:t>
      </w:r>
    </w:p>
    <w:p w:rsidR="005F2DD7" w:rsidRPr="005F2DD7" w:rsidRDefault="005F2DD7" w:rsidP="005F2DD7">
      <w:pPr>
        <w:autoSpaceDE w:val="0"/>
        <w:autoSpaceDN w:val="0"/>
        <w:adjustRightInd w:val="0"/>
        <w:spacing w:after="0" w:line="240" w:lineRule="auto"/>
        <w:rPr>
          <w:rFonts w:ascii="STIX" w:hAnsi="STIX" w:cs="STIX"/>
          <w:color w:val="000000"/>
          <w:sz w:val="24"/>
          <w:szCs w:val="24"/>
        </w:rPr>
      </w:pPr>
    </w:p>
    <w:tbl>
      <w:tblPr>
        <w:tblStyle w:val="TableGrid"/>
        <w:tblW w:w="7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34"/>
        <w:gridCol w:w="341"/>
        <w:gridCol w:w="584"/>
        <w:gridCol w:w="706"/>
        <w:gridCol w:w="706"/>
        <w:gridCol w:w="706"/>
        <w:gridCol w:w="706"/>
        <w:gridCol w:w="706"/>
        <w:gridCol w:w="706"/>
        <w:gridCol w:w="706"/>
      </w:tblGrid>
      <w:tr w:rsidR="005F2DD7" w:rsidRPr="005F2DD7" w:rsidTr="005F2DD7">
        <w:trPr>
          <w:trHeight w:val="495"/>
        </w:trPr>
        <w:tc>
          <w:tcPr>
            <w:tcW w:w="0" w:type="auto"/>
          </w:tcPr>
          <w:p w:rsidR="005F2DD7" w:rsidRPr="005F2DD7" w:rsidRDefault="005F2DD7" w:rsidP="006123F5">
            <w:pPr>
              <w:pStyle w:val="Default"/>
              <w:rPr>
                <w:b/>
                <w:bCs/>
                <w:color w:val="211D1E"/>
              </w:rPr>
            </w:pPr>
            <w:r w:rsidRPr="005F2DD7">
              <w:rPr>
                <w:b/>
                <w:bCs/>
                <w:color w:val="211D1E"/>
              </w:rPr>
              <w:t>Height</w:t>
            </w:r>
            <w:r>
              <w:rPr>
                <w:b/>
                <w:bCs/>
                <w:color w:val="211D1E"/>
              </w:rPr>
              <w:t xml:space="preserve"> </w:t>
            </w:r>
            <w:r w:rsidRPr="005F2DD7">
              <w:rPr>
                <w:b/>
                <w:bCs/>
                <w:i/>
                <w:iCs/>
                <w:color w:val="211D1E"/>
              </w:rPr>
              <w:t>l,</w:t>
            </w:r>
            <w:r w:rsidRPr="005F2DD7">
              <w:rPr>
                <w:b/>
                <w:bCs/>
                <w:color w:val="211D1E"/>
              </w:rPr>
              <w:t>m</w:t>
            </w:r>
          </w:p>
        </w:tc>
        <w:tc>
          <w:tcPr>
            <w:tcW w:w="0" w:type="auto"/>
          </w:tcPr>
          <w:p w:rsidR="005F2DD7" w:rsidRPr="005F2DD7" w:rsidRDefault="005F2DD7" w:rsidP="006123F5">
            <w:pPr>
              <w:pStyle w:val="Default"/>
              <w:rPr>
                <w:color w:val="211D1E"/>
              </w:rPr>
            </w:pPr>
            <w:r w:rsidRPr="005F2DD7">
              <w:rPr>
                <w:color w:val="211D1E"/>
              </w:rPr>
              <w:t>0</w:t>
            </w:r>
          </w:p>
        </w:tc>
        <w:tc>
          <w:tcPr>
            <w:tcW w:w="0" w:type="auto"/>
          </w:tcPr>
          <w:p w:rsidR="005F2DD7" w:rsidRPr="005F2DD7" w:rsidRDefault="005F2DD7" w:rsidP="006123F5">
            <w:pPr>
              <w:pStyle w:val="Default"/>
              <w:rPr>
                <w:color w:val="211D1E"/>
              </w:rPr>
            </w:pPr>
            <w:r w:rsidRPr="005F2DD7">
              <w:rPr>
                <w:color w:val="211D1E"/>
              </w:rPr>
              <w:t>30</w:t>
            </w:r>
          </w:p>
        </w:tc>
        <w:tc>
          <w:tcPr>
            <w:tcW w:w="0" w:type="auto"/>
          </w:tcPr>
          <w:p w:rsidR="005F2DD7" w:rsidRPr="005F2DD7" w:rsidRDefault="005F2DD7" w:rsidP="006123F5">
            <w:pPr>
              <w:pStyle w:val="Default"/>
              <w:rPr>
                <w:color w:val="211D1E"/>
              </w:rPr>
            </w:pPr>
            <w:r w:rsidRPr="005F2DD7">
              <w:rPr>
                <w:color w:val="211D1E"/>
              </w:rPr>
              <w:t>60</w:t>
            </w:r>
          </w:p>
        </w:tc>
        <w:tc>
          <w:tcPr>
            <w:tcW w:w="0" w:type="auto"/>
          </w:tcPr>
          <w:p w:rsidR="005F2DD7" w:rsidRPr="005F2DD7" w:rsidRDefault="005F2DD7" w:rsidP="006123F5">
            <w:pPr>
              <w:pStyle w:val="Default"/>
              <w:rPr>
                <w:color w:val="211D1E"/>
              </w:rPr>
            </w:pPr>
            <w:r w:rsidRPr="005F2DD7">
              <w:rPr>
                <w:color w:val="211D1E"/>
              </w:rPr>
              <w:t>90</w:t>
            </w:r>
          </w:p>
        </w:tc>
        <w:tc>
          <w:tcPr>
            <w:tcW w:w="0" w:type="auto"/>
          </w:tcPr>
          <w:p w:rsidR="005F2DD7" w:rsidRPr="005F2DD7" w:rsidRDefault="005F2DD7" w:rsidP="006123F5">
            <w:pPr>
              <w:pStyle w:val="Default"/>
              <w:rPr>
                <w:color w:val="211D1E"/>
              </w:rPr>
            </w:pPr>
            <w:r w:rsidRPr="005F2DD7">
              <w:rPr>
                <w:color w:val="211D1E"/>
              </w:rPr>
              <w:t>120</w:t>
            </w:r>
          </w:p>
        </w:tc>
        <w:tc>
          <w:tcPr>
            <w:tcW w:w="0" w:type="auto"/>
          </w:tcPr>
          <w:p w:rsidR="005F2DD7" w:rsidRPr="005F2DD7" w:rsidRDefault="005F2DD7" w:rsidP="006123F5">
            <w:pPr>
              <w:pStyle w:val="Default"/>
              <w:rPr>
                <w:color w:val="211D1E"/>
              </w:rPr>
            </w:pPr>
            <w:r w:rsidRPr="005F2DD7">
              <w:rPr>
                <w:color w:val="211D1E"/>
              </w:rPr>
              <w:t>150</w:t>
            </w:r>
          </w:p>
        </w:tc>
        <w:tc>
          <w:tcPr>
            <w:tcW w:w="0" w:type="auto"/>
          </w:tcPr>
          <w:p w:rsidR="005F2DD7" w:rsidRPr="005F2DD7" w:rsidRDefault="005F2DD7" w:rsidP="006123F5">
            <w:pPr>
              <w:pStyle w:val="Default"/>
              <w:rPr>
                <w:color w:val="211D1E"/>
              </w:rPr>
            </w:pPr>
            <w:r w:rsidRPr="005F2DD7">
              <w:rPr>
                <w:color w:val="211D1E"/>
              </w:rPr>
              <w:t>180</w:t>
            </w:r>
          </w:p>
        </w:tc>
        <w:tc>
          <w:tcPr>
            <w:tcW w:w="0" w:type="auto"/>
          </w:tcPr>
          <w:p w:rsidR="005F2DD7" w:rsidRPr="005F2DD7" w:rsidRDefault="005F2DD7" w:rsidP="006123F5">
            <w:pPr>
              <w:pStyle w:val="Default"/>
              <w:rPr>
                <w:color w:val="211D1E"/>
              </w:rPr>
            </w:pPr>
            <w:r w:rsidRPr="005F2DD7">
              <w:rPr>
                <w:color w:val="211D1E"/>
              </w:rPr>
              <w:t>210</w:t>
            </w:r>
          </w:p>
        </w:tc>
        <w:tc>
          <w:tcPr>
            <w:tcW w:w="0" w:type="auto"/>
          </w:tcPr>
          <w:p w:rsidR="005F2DD7" w:rsidRPr="005F2DD7" w:rsidRDefault="005F2DD7" w:rsidP="006123F5">
            <w:pPr>
              <w:pStyle w:val="Default"/>
            </w:pPr>
            <w:r w:rsidRPr="005F2DD7">
              <w:rPr>
                <w:color w:val="211D1E"/>
              </w:rPr>
              <w:t>240</w:t>
            </w:r>
          </w:p>
        </w:tc>
      </w:tr>
      <w:tr w:rsidR="005F2DD7" w:rsidRPr="005F2DD7" w:rsidTr="005F2DD7">
        <w:trPr>
          <w:trHeight w:val="504"/>
        </w:trPr>
        <w:tc>
          <w:tcPr>
            <w:tcW w:w="0" w:type="auto"/>
          </w:tcPr>
          <w:p w:rsidR="005F2DD7" w:rsidRPr="005F2DD7" w:rsidRDefault="005F2DD7" w:rsidP="006123F5">
            <w:pPr>
              <w:pStyle w:val="Default"/>
              <w:rPr>
                <w:b/>
                <w:bCs/>
                <w:color w:val="211D1E"/>
              </w:rPr>
            </w:pPr>
            <w:r w:rsidRPr="005F2DD7">
              <w:rPr>
                <w:b/>
                <w:bCs/>
                <w:color w:val="211D1E"/>
              </w:rPr>
              <w:t>Force,</w:t>
            </w:r>
            <w:r>
              <w:rPr>
                <w:b/>
                <w:bCs/>
                <w:color w:val="211D1E"/>
              </w:rPr>
              <w:t xml:space="preserve"> </w:t>
            </w:r>
            <w:r w:rsidRPr="005F2DD7">
              <w:rPr>
                <w:b/>
                <w:bCs/>
                <w:i/>
                <w:iCs/>
                <w:color w:val="211D1E"/>
              </w:rPr>
              <w:t>F</w:t>
            </w:r>
            <w:r w:rsidRPr="005F2DD7">
              <w:rPr>
                <w:b/>
                <w:bCs/>
                <w:color w:val="211D1E"/>
              </w:rPr>
              <w:t>(</w:t>
            </w:r>
            <w:r w:rsidRPr="005F2DD7">
              <w:rPr>
                <w:b/>
                <w:bCs/>
                <w:i/>
                <w:iCs/>
                <w:color w:val="211D1E"/>
              </w:rPr>
              <w:t>l</w:t>
            </w:r>
            <w:r w:rsidRPr="005F2DD7">
              <w:rPr>
                <w:b/>
                <w:bCs/>
                <w:color w:val="211D1E"/>
              </w:rPr>
              <w:t>),N/m</w:t>
            </w:r>
          </w:p>
        </w:tc>
        <w:tc>
          <w:tcPr>
            <w:tcW w:w="0" w:type="auto"/>
          </w:tcPr>
          <w:p w:rsidR="005F2DD7" w:rsidRPr="005F2DD7" w:rsidRDefault="005F2DD7" w:rsidP="006123F5">
            <w:pPr>
              <w:pStyle w:val="Default"/>
              <w:rPr>
                <w:color w:val="211D1E"/>
              </w:rPr>
            </w:pPr>
            <w:r w:rsidRPr="005F2DD7">
              <w:rPr>
                <w:color w:val="211D1E"/>
              </w:rPr>
              <w:t>0</w:t>
            </w:r>
          </w:p>
        </w:tc>
        <w:tc>
          <w:tcPr>
            <w:tcW w:w="0" w:type="auto"/>
          </w:tcPr>
          <w:p w:rsidR="005F2DD7" w:rsidRPr="005F2DD7" w:rsidRDefault="005F2DD7" w:rsidP="006123F5">
            <w:pPr>
              <w:pStyle w:val="Default"/>
              <w:rPr>
                <w:color w:val="211D1E"/>
              </w:rPr>
            </w:pPr>
            <w:r w:rsidRPr="005F2DD7">
              <w:rPr>
                <w:color w:val="211D1E"/>
              </w:rPr>
              <w:t>340</w:t>
            </w:r>
          </w:p>
        </w:tc>
        <w:tc>
          <w:tcPr>
            <w:tcW w:w="0" w:type="auto"/>
          </w:tcPr>
          <w:p w:rsidR="005F2DD7" w:rsidRPr="005F2DD7" w:rsidRDefault="005F2DD7" w:rsidP="006123F5">
            <w:pPr>
              <w:pStyle w:val="Default"/>
              <w:rPr>
                <w:color w:val="211D1E"/>
              </w:rPr>
            </w:pPr>
            <w:r w:rsidRPr="005F2DD7">
              <w:rPr>
                <w:color w:val="211D1E"/>
              </w:rPr>
              <w:t>1200</w:t>
            </w:r>
          </w:p>
        </w:tc>
        <w:tc>
          <w:tcPr>
            <w:tcW w:w="0" w:type="auto"/>
          </w:tcPr>
          <w:p w:rsidR="005F2DD7" w:rsidRPr="005F2DD7" w:rsidRDefault="005F2DD7" w:rsidP="006123F5">
            <w:pPr>
              <w:pStyle w:val="Default"/>
              <w:rPr>
                <w:color w:val="211D1E"/>
              </w:rPr>
            </w:pPr>
            <w:r w:rsidRPr="005F2DD7">
              <w:rPr>
                <w:color w:val="211D1E"/>
              </w:rPr>
              <w:t>1550</w:t>
            </w:r>
          </w:p>
        </w:tc>
        <w:tc>
          <w:tcPr>
            <w:tcW w:w="0" w:type="auto"/>
          </w:tcPr>
          <w:p w:rsidR="005F2DD7" w:rsidRPr="005F2DD7" w:rsidRDefault="005F2DD7" w:rsidP="006123F5">
            <w:pPr>
              <w:pStyle w:val="Default"/>
              <w:rPr>
                <w:color w:val="211D1E"/>
              </w:rPr>
            </w:pPr>
            <w:r w:rsidRPr="005F2DD7">
              <w:rPr>
                <w:color w:val="211D1E"/>
              </w:rPr>
              <w:t>2700</w:t>
            </w:r>
          </w:p>
        </w:tc>
        <w:tc>
          <w:tcPr>
            <w:tcW w:w="0" w:type="auto"/>
          </w:tcPr>
          <w:p w:rsidR="005F2DD7" w:rsidRPr="005F2DD7" w:rsidRDefault="005F2DD7" w:rsidP="006123F5">
            <w:pPr>
              <w:pStyle w:val="Default"/>
              <w:rPr>
                <w:color w:val="211D1E"/>
              </w:rPr>
            </w:pPr>
            <w:r w:rsidRPr="005F2DD7">
              <w:rPr>
                <w:color w:val="211D1E"/>
              </w:rPr>
              <w:t>3100</w:t>
            </w:r>
          </w:p>
        </w:tc>
        <w:tc>
          <w:tcPr>
            <w:tcW w:w="0" w:type="auto"/>
          </w:tcPr>
          <w:p w:rsidR="005F2DD7" w:rsidRPr="005F2DD7" w:rsidRDefault="005F2DD7" w:rsidP="006123F5">
            <w:pPr>
              <w:pStyle w:val="Default"/>
              <w:rPr>
                <w:color w:val="211D1E"/>
              </w:rPr>
            </w:pPr>
            <w:r w:rsidRPr="005F2DD7">
              <w:rPr>
                <w:color w:val="211D1E"/>
              </w:rPr>
              <w:t>3200</w:t>
            </w:r>
          </w:p>
        </w:tc>
        <w:tc>
          <w:tcPr>
            <w:tcW w:w="0" w:type="auto"/>
          </w:tcPr>
          <w:p w:rsidR="005F2DD7" w:rsidRPr="005F2DD7" w:rsidRDefault="005F2DD7" w:rsidP="006123F5">
            <w:pPr>
              <w:pStyle w:val="Default"/>
              <w:rPr>
                <w:color w:val="211D1E"/>
              </w:rPr>
            </w:pPr>
            <w:r w:rsidRPr="005F2DD7">
              <w:rPr>
                <w:color w:val="211D1E"/>
              </w:rPr>
              <w:t>3500</w:t>
            </w:r>
          </w:p>
        </w:tc>
        <w:tc>
          <w:tcPr>
            <w:tcW w:w="0" w:type="auto"/>
          </w:tcPr>
          <w:p w:rsidR="005F2DD7" w:rsidRPr="005F2DD7" w:rsidRDefault="005F2DD7" w:rsidP="006123F5">
            <w:pPr>
              <w:pStyle w:val="Default"/>
            </w:pPr>
            <w:r w:rsidRPr="005F2DD7">
              <w:rPr>
                <w:color w:val="211D1E"/>
              </w:rPr>
              <w:t>3750</w:t>
            </w:r>
          </w:p>
        </w:tc>
      </w:tr>
    </w:tbl>
    <w:p w:rsidR="005F2DD7" w:rsidRPr="005F2DD7" w:rsidRDefault="005F2DD7" w:rsidP="005F2DD7">
      <w:pPr>
        <w:pStyle w:val="Default"/>
        <w:rPr>
          <w:rFonts w:ascii="LetterGotLOTMed" w:hAnsi="LetterGotLOTMed" w:cs="LetterGotLOTMed"/>
        </w:rPr>
      </w:pPr>
    </w:p>
    <w:p w:rsidR="005F2DD7" w:rsidRPr="005F2DD7" w:rsidRDefault="005F2DD7" w:rsidP="005F2DD7">
      <w:pPr>
        <w:pStyle w:val="Default"/>
        <w:rPr>
          <w:rFonts w:ascii="LetterGotLOTMed" w:hAnsi="LetterGotLOTMed" w:cs="LetterGotLOTMed"/>
        </w:rPr>
      </w:pPr>
      <w:r w:rsidRPr="005F2DD7">
        <w:rPr>
          <w:color w:val="211D1E"/>
        </w:rPr>
        <w:t>Compute the net force and the line of action due to this dis</w:t>
      </w:r>
      <w:r w:rsidRPr="005F2DD7">
        <w:rPr>
          <w:color w:val="211D1E"/>
        </w:rPr>
        <w:softHyphen/>
        <w:t>tributed wind.</w:t>
      </w:r>
    </w:p>
    <w:sectPr w:rsidR="005F2DD7" w:rsidRPr="005F2DD7"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Words>
  <Characters>228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2017-03-19T21:42:00Z</dcterms:created>
  <dcterms:modified xsi:type="dcterms:W3CDTF">2017-03-19T21:42:00Z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